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EE98E" w14:textId="77777777" w:rsidR="00B85EA6" w:rsidRPr="00B85EA6" w:rsidRDefault="008550A0" w:rsidP="00B85EA6">
      <w:pPr>
        <w:shd w:val="clear" w:color="auto" w:fill="FFFFFF"/>
        <w:spacing w:after="0" w:line="360" w:lineRule="auto"/>
        <w:jc w:val="center"/>
        <w:rPr>
          <w:rFonts w:ascii="Calibri" w:eastAsia="Times New Roman" w:hAnsi="Calibri" w:cs="Calibri"/>
          <w:b/>
          <w:bCs/>
          <w:color w:val="000000" w:themeColor="text1"/>
          <w:kern w:val="0"/>
          <w:sz w:val="24"/>
          <w:szCs w:val="24"/>
          <w:bdr w:val="none" w:sz="0" w:space="0" w:color="auto" w:frame="1"/>
          <w:lang w:val="el-GR"/>
          <w14:ligatures w14:val="none"/>
        </w:rPr>
      </w:pPr>
      <w:r w:rsidRPr="006F34ED">
        <w:rPr>
          <w:rFonts w:ascii="Calibri" w:eastAsia="Times New Roman" w:hAnsi="Calibri" w:cs="Calibri"/>
          <w:b/>
          <w:bCs/>
          <w:color w:val="000000" w:themeColor="text1"/>
          <w:kern w:val="0"/>
          <w:sz w:val="24"/>
          <w:szCs w:val="24"/>
          <w:bdr w:val="none" w:sz="0" w:space="0" w:color="auto" w:frame="1"/>
          <w:lang w:val="el-GR"/>
          <w14:ligatures w14:val="none"/>
        </w:rPr>
        <w:t>ΥΠΟΜΝΗΜΑ</w:t>
      </w:r>
    </w:p>
    <w:p w14:paraId="239E0ED0" w14:textId="0E98BB1C" w:rsidR="008550A0" w:rsidRPr="006F34ED" w:rsidRDefault="008550A0" w:rsidP="00B85EA6">
      <w:pPr>
        <w:shd w:val="clear" w:color="auto" w:fill="FFFFFF"/>
        <w:spacing w:after="0" w:line="360" w:lineRule="auto"/>
        <w:jc w:val="center"/>
        <w:rPr>
          <w:rFonts w:ascii="Calibri" w:eastAsia="Times New Roman" w:hAnsi="Calibri" w:cs="Calibri"/>
          <w:b/>
          <w:bCs/>
          <w:color w:val="000000" w:themeColor="text1"/>
          <w:kern w:val="0"/>
          <w:sz w:val="24"/>
          <w:szCs w:val="24"/>
          <w:bdr w:val="none" w:sz="0" w:space="0" w:color="auto" w:frame="1"/>
          <w:lang w:val="el-GR"/>
          <w14:ligatures w14:val="none"/>
        </w:rPr>
      </w:pPr>
      <w:r w:rsidRPr="006F34ED">
        <w:rPr>
          <w:rFonts w:ascii="Calibri" w:eastAsia="Times New Roman" w:hAnsi="Calibri" w:cs="Calibri"/>
          <w:b/>
          <w:bCs/>
          <w:color w:val="000000" w:themeColor="text1"/>
          <w:kern w:val="0"/>
          <w:sz w:val="24"/>
          <w:szCs w:val="24"/>
          <w:bdr w:val="none" w:sz="0" w:space="0" w:color="auto" w:frame="1"/>
          <w:lang w:val="el-GR"/>
          <w14:ligatures w14:val="none"/>
        </w:rPr>
        <w:t>ΠΡΟΣ ΤΟΝ ΠΡΟΕΔΡΟ ΤΗΣ ΕΛΛΗΝΙΚΗΣ ΔΗΜΟΚΡΑΤΙΑΣ</w:t>
      </w:r>
    </w:p>
    <w:p w14:paraId="17CF0390" w14:textId="77777777" w:rsidR="008550A0" w:rsidRPr="006F34ED" w:rsidRDefault="008550A0" w:rsidP="0008250B">
      <w:pPr>
        <w:shd w:val="clear" w:color="auto" w:fill="FFFFFF"/>
        <w:spacing w:after="0" w:line="360" w:lineRule="auto"/>
        <w:jc w:val="center"/>
        <w:rPr>
          <w:rFonts w:ascii="Calibri" w:eastAsia="Times New Roman" w:hAnsi="Calibri" w:cs="Calibri"/>
          <w:color w:val="000000" w:themeColor="text1"/>
          <w:kern w:val="0"/>
          <w:sz w:val="24"/>
          <w:szCs w:val="24"/>
          <w:bdr w:val="none" w:sz="0" w:space="0" w:color="auto" w:frame="1"/>
          <w:lang w:val="el-GR"/>
          <w14:ligatures w14:val="none"/>
        </w:rPr>
      </w:pPr>
    </w:p>
    <w:p w14:paraId="7F8582BB" w14:textId="125B223C" w:rsidR="008550A0" w:rsidRPr="006F34ED" w:rsidRDefault="008550A0" w:rsidP="0008250B">
      <w:pPr>
        <w:pBdr>
          <w:bottom w:val="single" w:sz="4" w:space="1" w:color="auto"/>
        </w:pBdr>
        <w:shd w:val="clear" w:color="auto" w:fill="FFFFFF"/>
        <w:spacing w:after="0" w:line="360" w:lineRule="auto"/>
        <w:jc w:val="center"/>
        <w:rPr>
          <w:rFonts w:ascii="Calibri" w:eastAsia="Times New Roman" w:hAnsi="Calibri" w:cs="Calibri"/>
          <w:b/>
          <w:bCs/>
          <w:color w:val="000000" w:themeColor="text1"/>
          <w:kern w:val="0"/>
          <w:sz w:val="24"/>
          <w:szCs w:val="24"/>
          <w:bdr w:val="none" w:sz="0" w:space="0" w:color="auto" w:frame="1"/>
          <w:lang w:val="el-GR"/>
          <w14:ligatures w14:val="none"/>
        </w:rPr>
      </w:pPr>
      <w:bookmarkStart w:id="0" w:name="_GoBack"/>
      <w:bookmarkEnd w:id="0"/>
      <w:r w:rsidRPr="006F34ED">
        <w:rPr>
          <w:rFonts w:ascii="Calibri" w:eastAsia="Times New Roman" w:hAnsi="Calibri" w:cs="Calibri"/>
          <w:b/>
          <w:bCs/>
          <w:color w:val="000000" w:themeColor="text1"/>
          <w:kern w:val="0"/>
          <w:sz w:val="24"/>
          <w:szCs w:val="24"/>
          <w:bdr w:val="none" w:sz="0" w:space="0" w:color="auto" w:frame="1"/>
          <w:lang w:val="el-GR"/>
          <w14:ligatures w14:val="none"/>
        </w:rPr>
        <w:t>Θέσεις και προτάσεις του Εμπορικού και Βιομηχανικού Επιμελητηρίου Αθηνών</w:t>
      </w:r>
    </w:p>
    <w:p w14:paraId="40B33B2F" w14:textId="4D3D0B6C" w:rsidR="008550A0" w:rsidRPr="006F34ED" w:rsidRDefault="008550A0" w:rsidP="0008250B">
      <w:pPr>
        <w:pBdr>
          <w:bottom w:val="single" w:sz="4" w:space="1" w:color="auto"/>
        </w:pBdr>
        <w:shd w:val="clear" w:color="auto" w:fill="FFFFFF"/>
        <w:spacing w:after="0" w:line="360" w:lineRule="auto"/>
        <w:jc w:val="center"/>
        <w:rPr>
          <w:rFonts w:ascii="Calibri" w:eastAsia="Times New Roman" w:hAnsi="Calibri" w:cs="Calibri"/>
          <w:b/>
          <w:bCs/>
          <w:color w:val="000000" w:themeColor="text1"/>
          <w:kern w:val="0"/>
          <w:sz w:val="24"/>
          <w:szCs w:val="24"/>
          <w:bdr w:val="none" w:sz="0" w:space="0" w:color="auto" w:frame="1"/>
          <w:lang w:val="el-GR"/>
          <w14:ligatures w14:val="none"/>
        </w:rPr>
      </w:pPr>
      <w:r w:rsidRPr="006F34ED">
        <w:rPr>
          <w:rFonts w:ascii="Calibri" w:eastAsia="Times New Roman" w:hAnsi="Calibri" w:cs="Calibri"/>
          <w:b/>
          <w:bCs/>
          <w:color w:val="000000" w:themeColor="text1"/>
          <w:kern w:val="0"/>
          <w:sz w:val="24"/>
          <w:szCs w:val="24"/>
          <w:bdr w:val="none" w:sz="0" w:space="0" w:color="auto" w:frame="1"/>
          <w:lang w:val="el-GR"/>
          <w14:ligatures w14:val="none"/>
        </w:rPr>
        <w:t>για τον παραγωγικό μετασχηματισμό της ελληνικής οικονομίας.</w:t>
      </w:r>
    </w:p>
    <w:p w14:paraId="151EAF25" w14:textId="77777777" w:rsidR="009E3FA7" w:rsidRDefault="009E3FA7" w:rsidP="0008250B">
      <w:pPr>
        <w:shd w:val="clear" w:color="auto" w:fill="FFFFFF"/>
        <w:spacing w:after="0" w:line="240" w:lineRule="auto"/>
        <w:jc w:val="center"/>
        <w:rPr>
          <w:rFonts w:ascii="Calibri" w:eastAsia="Times New Roman" w:hAnsi="Calibri" w:cs="Calibri"/>
          <w:color w:val="000000" w:themeColor="text1"/>
          <w:kern w:val="0"/>
          <w:sz w:val="24"/>
          <w:szCs w:val="24"/>
          <w:lang w:val="en-US"/>
          <w14:ligatures w14:val="none"/>
        </w:rPr>
      </w:pPr>
    </w:p>
    <w:p w14:paraId="0F4F78B5" w14:textId="77777777" w:rsidR="00B85EA6" w:rsidRPr="00B85EA6" w:rsidRDefault="00B85EA6" w:rsidP="0008250B">
      <w:pPr>
        <w:shd w:val="clear" w:color="auto" w:fill="FFFFFF"/>
        <w:spacing w:after="0" w:line="240" w:lineRule="auto"/>
        <w:jc w:val="center"/>
        <w:rPr>
          <w:rFonts w:ascii="Calibri" w:eastAsia="Times New Roman" w:hAnsi="Calibri" w:cs="Calibri"/>
          <w:color w:val="000000" w:themeColor="text1"/>
          <w:kern w:val="0"/>
          <w:sz w:val="24"/>
          <w:szCs w:val="24"/>
          <w:lang w:val="en-US"/>
          <w14:ligatures w14:val="none"/>
        </w:rPr>
      </w:pPr>
    </w:p>
    <w:p w14:paraId="4CB0FB9D" w14:textId="43E98423" w:rsidR="00257756" w:rsidRPr="008A424C" w:rsidRDefault="00C5732A" w:rsidP="001174DE">
      <w:pPr>
        <w:shd w:val="clear" w:color="auto" w:fill="FFFFFF"/>
        <w:spacing w:after="0" w:line="360" w:lineRule="auto"/>
        <w:ind w:left="567" w:right="685"/>
        <w:jc w:val="both"/>
        <w:rPr>
          <w:rFonts w:eastAsia="Times New Roman" w:cstheme="minorHAnsi"/>
          <w:color w:val="000000" w:themeColor="text1"/>
          <w:kern w:val="0"/>
          <w:sz w:val="24"/>
          <w:szCs w:val="24"/>
          <w:bdr w:val="none" w:sz="0" w:space="0" w:color="auto" w:frame="1"/>
          <w:lang w:val="el-GR"/>
          <w14:ligatures w14:val="none"/>
        </w:rPr>
      </w:pPr>
      <w:r w:rsidRPr="008A424C">
        <w:rPr>
          <w:rFonts w:eastAsia="Times New Roman" w:cstheme="minorHAnsi"/>
          <w:color w:val="000000" w:themeColor="text1"/>
          <w:kern w:val="0"/>
          <w:sz w:val="24"/>
          <w:szCs w:val="24"/>
          <w:bdr w:val="none" w:sz="0" w:space="0" w:color="auto" w:frame="1"/>
          <w:lang w:val="el-GR"/>
          <w14:ligatures w14:val="none"/>
        </w:rPr>
        <w:t xml:space="preserve">Τα τελευταία χρόνια, παρά τη διεθνή αβεβαιότητα, η ελληνική οικονομία σημειώνει σταθερή ανάπτυξη και θετικές δημοσιονομικές επιδόσεις, ενισχύοντας την εμπιστοσύνη των αγορών. </w:t>
      </w:r>
      <w:r w:rsidR="00257756" w:rsidRPr="008A424C">
        <w:rPr>
          <w:rFonts w:eastAsia="Times New Roman" w:cstheme="minorHAnsi"/>
          <w:color w:val="000000" w:themeColor="text1"/>
          <w:kern w:val="0"/>
          <w:sz w:val="24"/>
          <w:szCs w:val="24"/>
          <w:bdr w:val="none" w:sz="0" w:space="0" w:color="auto" w:frame="1"/>
          <w:lang w:val="el-GR"/>
          <w14:ligatures w14:val="none"/>
        </w:rPr>
        <w:t xml:space="preserve">Ζητούμενο, ωστόσο, παραμένει η ουσιαστική αναδιάρθρωση του παραγωγικού μοντέλου της χώρας, ώστε η ανάπτυξη να αποκτήσει βιώσιμα χαρακτηριστικά και δυναμισμό. </w:t>
      </w:r>
    </w:p>
    <w:p w14:paraId="048D032B" w14:textId="77777777" w:rsidR="00257756" w:rsidRPr="008A424C" w:rsidRDefault="00257756" w:rsidP="001174DE">
      <w:pPr>
        <w:shd w:val="clear" w:color="auto" w:fill="FFFFFF"/>
        <w:spacing w:after="0" w:line="360" w:lineRule="auto"/>
        <w:ind w:left="567" w:right="685"/>
        <w:jc w:val="both"/>
        <w:rPr>
          <w:rFonts w:eastAsia="Times New Roman" w:cstheme="minorHAnsi"/>
          <w:color w:val="000000" w:themeColor="text1"/>
          <w:kern w:val="0"/>
          <w:sz w:val="24"/>
          <w:szCs w:val="24"/>
          <w:bdr w:val="none" w:sz="0" w:space="0" w:color="auto" w:frame="1"/>
          <w:lang w:val="el-GR"/>
          <w14:ligatures w14:val="none"/>
        </w:rPr>
      </w:pPr>
    </w:p>
    <w:p w14:paraId="2AC54E01" w14:textId="3703E758" w:rsidR="00257756" w:rsidRPr="008A424C" w:rsidRDefault="00257756" w:rsidP="001174DE">
      <w:pPr>
        <w:shd w:val="clear" w:color="auto" w:fill="FFFFFF"/>
        <w:spacing w:after="0" w:line="360" w:lineRule="auto"/>
        <w:ind w:left="567" w:right="685"/>
        <w:jc w:val="both"/>
        <w:rPr>
          <w:rFonts w:eastAsia="Times New Roman" w:cstheme="minorHAnsi"/>
          <w:color w:val="000000" w:themeColor="text1"/>
          <w:kern w:val="0"/>
          <w:sz w:val="24"/>
          <w:szCs w:val="24"/>
          <w:bdr w:val="none" w:sz="0" w:space="0" w:color="auto" w:frame="1"/>
          <w:lang w:val="el-GR"/>
          <w14:ligatures w14:val="none"/>
        </w:rPr>
      </w:pPr>
      <w:r w:rsidRPr="008A424C">
        <w:rPr>
          <w:rFonts w:eastAsia="Times New Roman" w:cstheme="minorHAnsi"/>
          <w:color w:val="000000" w:themeColor="text1"/>
          <w:kern w:val="0"/>
          <w:sz w:val="24"/>
          <w:szCs w:val="24"/>
          <w:bdr w:val="none" w:sz="0" w:space="0" w:color="auto" w:frame="1"/>
          <w:lang w:val="el-GR"/>
          <w14:ligatures w14:val="none"/>
        </w:rPr>
        <w:t>Πρόκειται για έναν στόχο, που θα κρίνει τη δυνατότητα της χώρας μας να επιτύχει τ</w:t>
      </w:r>
      <w:r w:rsidR="00982BF6" w:rsidRPr="008A424C">
        <w:rPr>
          <w:rFonts w:eastAsia="Times New Roman" w:cstheme="minorHAnsi"/>
          <w:color w:val="000000" w:themeColor="text1"/>
          <w:kern w:val="0"/>
          <w:sz w:val="24"/>
          <w:szCs w:val="24"/>
          <w:bdr w:val="none" w:sz="0" w:space="0" w:color="auto" w:frame="1"/>
          <w:lang w:val="el-GR"/>
          <w14:ligatures w14:val="none"/>
        </w:rPr>
        <w:t>η</w:t>
      </w:r>
      <w:r w:rsidRPr="008A424C">
        <w:rPr>
          <w:rFonts w:eastAsia="Times New Roman" w:cstheme="minorHAnsi"/>
          <w:color w:val="000000" w:themeColor="text1"/>
          <w:kern w:val="0"/>
          <w:sz w:val="24"/>
          <w:szCs w:val="24"/>
          <w:bdr w:val="none" w:sz="0" w:space="0" w:color="auto" w:frame="1"/>
          <w:lang w:val="el-GR"/>
          <w14:ligatures w14:val="none"/>
        </w:rPr>
        <w:t xml:space="preserve"> σύγκλιση</w:t>
      </w:r>
      <w:r w:rsidR="00982BF6" w:rsidRPr="008A424C">
        <w:rPr>
          <w:rFonts w:eastAsia="Times New Roman" w:cstheme="minorHAnsi"/>
          <w:color w:val="000000" w:themeColor="text1"/>
          <w:kern w:val="0"/>
          <w:sz w:val="24"/>
          <w:szCs w:val="24"/>
          <w:bdr w:val="none" w:sz="0" w:space="0" w:color="auto" w:frame="1"/>
          <w:lang w:val="el-GR"/>
          <w14:ligatures w14:val="none"/>
        </w:rPr>
        <w:t xml:space="preserve"> </w:t>
      </w:r>
      <w:r w:rsidRPr="008A424C">
        <w:rPr>
          <w:rFonts w:eastAsia="Times New Roman" w:cstheme="minorHAnsi"/>
          <w:color w:val="000000" w:themeColor="text1"/>
          <w:kern w:val="0"/>
          <w:sz w:val="24"/>
          <w:szCs w:val="24"/>
          <w:bdr w:val="none" w:sz="0" w:space="0" w:color="auto" w:frame="1"/>
          <w:lang w:val="el-GR"/>
          <w14:ligatures w14:val="none"/>
        </w:rPr>
        <w:t xml:space="preserve">των εισοδημάτων με την υπόλοιπη Ευρώπη, αλλά και να διασφαλίσει την γεωπολιτική της ισχύ σε ένα συνεχώς μεταβαλλόμενο παγκόσμιο περιβάλλον. </w:t>
      </w:r>
    </w:p>
    <w:p w14:paraId="759B8DB8" w14:textId="77777777" w:rsidR="00C32F96" w:rsidRPr="008A424C" w:rsidRDefault="00C32F96" w:rsidP="001174DE">
      <w:pPr>
        <w:spacing w:after="0" w:line="360" w:lineRule="auto"/>
        <w:ind w:left="567" w:right="685"/>
        <w:jc w:val="both"/>
        <w:rPr>
          <w:rFonts w:eastAsia="Times New Roman" w:cstheme="minorHAnsi"/>
          <w:color w:val="000000" w:themeColor="text1"/>
          <w:kern w:val="0"/>
          <w:sz w:val="24"/>
          <w:szCs w:val="24"/>
          <w:lang w:val="el-GR"/>
          <w14:ligatures w14:val="none"/>
        </w:rPr>
      </w:pPr>
    </w:p>
    <w:p w14:paraId="041F7AA6" w14:textId="75591585" w:rsidR="00257756" w:rsidRPr="008A424C" w:rsidRDefault="00257756" w:rsidP="001174DE">
      <w:pPr>
        <w:spacing w:after="0" w:line="360" w:lineRule="auto"/>
        <w:ind w:left="567" w:right="685"/>
        <w:jc w:val="both"/>
        <w:rPr>
          <w:rFonts w:eastAsia="Times New Roman" w:cstheme="minorHAnsi"/>
          <w:color w:val="000000" w:themeColor="text1"/>
          <w:kern w:val="0"/>
          <w:sz w:val="24"/>
          <w:szCs w:val="24"/>
          <w:lang w:val="el-GR"/>
          <w14:ligatures w14:val="none"/>
        </w:rPr>
      </w:pPr>
      <w:r w:rsidRPr="008A424C">
        <w:rPr>
          <w:rFonts w:eastAsia="Times New Roman" w:cstheme="minorHAnsi"/>
          <w:color w:val="000000" w:themeColor="text1"/>
          <w:kern w:val="0"/>
          <w:sz w:val="24"/>
          <w:szCs w:val="24"/>
          <w:lang w:val="el-GR"/>
          <w14:ligatures w14:val="none"/>
        </w:rPr>
        <w:t xml:space="preserve">Το Εμπορικό και Βιομηχανικό Επιμελητήριο Αθηνών, στο πλαίσιο του θεσμικού του ρόλου ως συμβούλου της Πολιτείας σε θέματα επιχειρηματικότητας και ανάπτυξης, έχει διατυπώσει συγκεκριμένες προτάσεις για τον παραγωγικό μετασχηματισμό της ελληνικής οικονομίας. </w:t>
      </w:r>
    </w:p>
    <w:p w14:paraId="2D2073D2" w14:textId="77777777" w:rsidR="00257756" w:rsidRPr="008A424C" w:rsidRDefault="00257756" w:rsidP="001174DE">
      <w:pPr>
        <w:spacing w:after="0" w:line="360" w:lineRule="auto"/>
        <w:ind w:left="567" w:right="685"/>
        <w:jc w:val="both"/>
        <w:rPr>
          <w:rFonts w:eastAsia="Times New Roman" w:cstheme="minorHAnsi"/>
          <w:color w:val="000000" w:themeColor="text1"/>
          <w:kern w:val="0"/>
          <w:sz w:val="24"/>
          <w:szCs w:val="24"/>
          <w:lang w:val="el-GR"/>
          <w14:ligatures w14:val="none"/>
        </w:rPr>
      </w:pPr>
    </w:p>
    <w:p w14:paraId="5893DE0B" w14:textId="68CBD4F7" w:rsidR="00C32F96" w:rsidRPr="008A424C" w:rsidRDefault="00257756" w:rsidP="001174DE">
      <w:pPr>
        <w:pStyle w:val="ListParagraph"/>
        <w:numPr>
          <w:ilvl w:val="0"/>
          <w:numId w:val="9"/>
        </w:numPr>
        <w:spacing w:after="0" w:line="360" w:lineRule="auto"/>
        <w:ind w:left="567" w:right="685" w:firstLine="0"/>
        <w:jc w:val="both"/>
        <w:rPr>
          <w:rFonts w:eastAsia="Times New Roman" w:cstheme="minorHAnsi"/>
          <w:color w:val="000000" w:themeColor="text1"/>
          <w:kern w:val="0"/>
          <w:sz w:val="24"/>
          <w:szCs w:val="24"/>
          <w:lang w:val="el-GR"/>
          <w14:ligatures w14:val="none"/>
        </w:rPr>
      </w:pPr>
      <w:r w:rsidRPr="008A424C">
        <w:rPr>
          <w:rFonts w:eastAsia="Times New Roman" w:cstheme="minorHAnsi"/>
          <w:b/>
          <w:bCs/>
          <w:color w:val="000000" w:themeColor="text1"/>
          <w:kern w:val="0"/>
          <w:sz w:val="24"/>
          <w:szCs w:val="24"/>
          <w:lang w:val="el-GR"/>
          <w14:ligatures w14:val="none"/>
        </w:rPr>
        <w:t>Προβλήματα του υ</w:t>
      </w:r>
      <w:r w:rsidRPr="008A424C">
        <w:rPr>
          <w:rFonts w:eastAsia="Times New Roman" w:cstheme="minorHAnsi"/>
          <w:b/>
          <w:bCs/>
          <w:color w:val="000000" w:themeColor="text1"/>
          <w:kern w:val="0"/>
          <w:sz w:val="24"/>
          <w:szCs w:val="24"/>
          <w:bdr w:val="none" w:sz="0" w:space="0" w:color="auto" w:frame="1"/>
          <w:lang w:val="el-GR"/>
          <w14:ligatures w14:val="none"/>
        </w:rPr>
        <w:t>φιστάμενου μοντέλου ανάπτυξης</w:t>
      </w:r>
    </w:p>
    <w:p w14:paraId="66D53B16" w14:textId="640587EB" w:rsidR="00257756" w:rsidRPr="008A424C" w:rsidRDefault="00257756" w:rsidP="001174DE">
      <w:pPr>
        <w:spacing w:after="0" w:line="360" w:lineRule="auto"/>
        <w:ind w:left="567" w:right="685"/>
        <w:jc w:val="both"/>
        <w:rPr>
          <w:rFonts w:eastAsia="Times New Roman" w:cstheme="minorHAnsi"/>
          <w:color w:val="000000" w:themeColor="text1"/>
          <w:kern w:val="0"/>
          <w:sz w:val="24"/>
          <w:szCs w:val="24"/>
          <w:lang w:val="el-GR"/>
          <w14:ligatures w14:val="none"/>
        </w:rPr>
      </w:pPr>
      <w:r w:rsidRPr="008A424C">
        <w:rPr>
          <w:rFonts w:eastAsia="Times New Roman" w:cstheme="minorHAnsi"/>
          <w:color w:val="000000" w:themeColor="text1"/>
          <w:kern w:val="0"/>
          <w:sz w:val="24"/>
          <w:szCs w:val="24"/>
          <w:lang w:val="el-GR"/>
          <w14:ligatures w14:val="none"/>
        </w:rPr>
        <w:t xml:space="preserve">Παρά </w:t>
      </w:r>
      <w:r w:rsidR="00C32F96" w:rsidRPr="008A424C">
        <w:rPr>
          <w:rFonts w:eastAsia="Times New Roman" w:cstheme="minorHAnsi"/>
          <w:color w:val="000000" w:themeColor="text1"/>
          <w:kern w:val="0"/>
          <w:sz w:val="24"/>
          <w:szCs w:val="24"/>
          <w:lang w:val="el-GR"/>
          <w14:ligatures w14:val="none"/>
        </w:rPr>
        <w:t>την πορεία ανάκαμψης που ακολουθεί τα τελευταία χρόνια, η ελληνική οικονομία εξακολουθεί να πάσχει από σοβαρές διαρθρωτικές αδυναμίες, με κυριότερες:</w:t>
      </w:r>
    </w:p>
    <w:p w14:paraId="7A1F556A" w14:textId="4D9C1B68" w:rsidR="000234CB" w:rsidRPr="00B85EA6" w:rsidRDefault="00C32F96" w:rsidP="00B85EA6">
      <w:pPr>
        <w:pStyle w:val="ListParagraph"/>
        <w:numPr>
          <w:ilvl w:val="0"/>
          <w:numId w:val="23"/>
        </w:numPr>
        <w:spacing w:after="0" w:line="360" w:lineRule="auto"/>
        <w:ind w:right="685"/>
        <w:jc w:val="both"/>
        <w:rPr>
          <w:rFonts w:eastAsia="Times New Roman" w:cstheme="minorHAnsi"/>
          <w:color w:val="000000" w:themeColor="text1"/>
          <w:kern w:val="0"/>
          <w:sz w:val="24"/>
          <w:szCs w:val="24"/>
          <w:lang w:val="el-GR"/>
          <w14:ligatures w14:val="none"/>
        </w:rPr>
      </w:pPr>
      <w:r w:rsidRPr="00B85EA6">
        <w:rPr>
          <w:rFonts w:eastAsia="Times New Roman" w:cstheme="minorHAnsi"/>
          <w:color w:val="000000" w:themeColor="text1"/>
          <w:kern w:val="0"/>
          <w:sz w:val="24"/>
          <w:szCs w:val="24"/>
          <w:lang w:val="el-GR"/>
          <w14:ligatures w14:val="none"/>
        </w:rPr>
        <w:t>την υπερβολική εξάρτηση από την κατανάλωση και τον τουρισμό</w:t>
      </w:r>
    </w:p>
    <w:p w14:paraId="1954874B" w14:textId="3E09509A" w:rsidR="00D83972" w:rsidRPr="00B85EA6" w:rsidRDefault="00C32F96" w:rsidP="00B85EA6">
      <w:pPr>
        <w:pStyle w:val="ListParagraph"/>
        <w:numPr>
          <w:ilvl w:val="0"/>
          <w:numId w:val="23"/>
        </w:numPr>
        <w:spacing w:after="0" w:line="360" w:lineRule="auto"/>
        <w:ind w:right="685"/>
        <w:jc w:val="both"/>
        <w:rPr>
          <w:rFonts w:eastAsia="Times New Roman" w:cstheme="minorHAnsi"/>
          <w:color w:val="000000" w:themeColor="text1"/>
          <w:kern w:val="0"/>
          <w:sz w:val="24"/>
          <w:szCs w:val="24"/>
          <w:lang w:val="el-GR"/>
          <w14:ligatures w14:val="none"/>
        </w:rPr>
      </w:pPr>
      <w:r w:rsidRPr="00B85EA6">
        <w:rPr>
          <w:rFonts w:eastAsia="Times New Roman" w:cstheme="minorHAnsi"/>
          <w:color w:val="000000" w:themeColor="text1"/>
          <w:kern w:val="0"/>
          <w:sz w:val="24"/>
          <w:szCs w:val="24"/>
          <w:lang w:val="el-GR"/>
          <w14:ligatures w14:val="none"/>
        </w:rPr>
        <w:t>το μικρό μέγεθος και τη χαμηλή κε</w:t>
      </w:r>
      <w:r w:rsidRPr="00B85EA6">
        <w:rPr>
          <w:rFonts w:eastAsia="Times New Roman" w:cstheme="minorHAnsi"/>
          <w:color w:val="000000" w:themeColor="text1"/>
          <w:kern w:val="0"/>
          <w:sz w:val="24"/>
          <w:szCs w:val="24"/>
          <w:bdr w:val="none" w:sz="0" w:space="0" w:color="auto" w:frame="1"/>
          <w:lang w:val="el-GR"/>
          <w14:ligatures w14:val="none"/>
        </w:rPr>
        <w:t>φαλαιακή επάρκεια των ελληνικών επιχειρήσεων</w:t>
      </w:r>
      <w:r w:rsidR="000234CB" w:rsidRPr="00B85EA6">
        <w:rPr>
          <w:rFonts w:eastAsia="Times New Roman" w:cstheme="minorHAnsi"/>
          <w:color w:val="000000" w:themeColor="text1"/>
          <w:kern w:val="0"/>
          <w:sz w:val="24"/>
          <w:szCs w:val="24"/>
          <w:bdr w:val="none" w:sz="0" w:space="0" w:color="auto" w:frame="1"/>
          <w:lang w:val="el-GR"/>
          <w14:ligatures w14:val="none"/>
        </w:rPr>
        <w:t xml:space="preserve"> </w:t>
      </w:r>
    </w:p>
    <w:p w14:paraId="35737560" w14:textId="5845D8BD" w:rsidR="005B6F2B" w:rsidRPr="00B85EA6" w:rsidRDefault="005B6F2B" w:rsidP="00B85EA6">
      <w:pPr>
        <w:pStyle w:val="ListParagraph"/>
        <w:numPr>
          <w:ilvl w:val="0"/>
          <w:numId w:val="23"/>
        </w:numPr>
        <w:spacing w:after="0" w:line="360" w:lineRule="auto"/>
        <w:ind w:right="685"/>
        <w:jc w:val="both"/>
        <w:rPr>
          <w:rFonts w:eastAsia="Times New Roman" w:cstheme="minorHAnsi"/>
          <w:color w:val="000000" w:themeColor="text1"/>
          <w:kern w:val="0"/>
          <w:sz w:val="24"/>
          <w:szCs w:val="24"/>
          <w:lang w:val="el-GR"/>
          <w14:ligatures w14:val="none"/>
        </w:rPr>
      </w:pPr>
      <w:r w:rsidRPr="00B85EA6">
        <w:rPr>
          <w:rFonts w:eastAsia="Times New Roman" w:cstheme="minorHAnsi"/>
          <w:color w:val="000000" w:themeColor="text1"/>
          <w:kern w:val="0"/>
          <w:sz w:val="24"/>
          <w:szCs w:val="24"/>
          <w:bdr w:val="none" w:sz="0" w:space="0" w:color="auto" w:frame="1"/>
          <w:lang w:val="el-GR"/>
          <w14:ligatures w14:val="none"/>
        </w:rPr>
        <w:t>τη μειωμένη δυνατότητα πρόσβασης των μικρομεσαίων επιχειρήσεων σε τραπεζικό δανεισμό</w:t>
      </w:r>
    </w:p>
    <w:p w14:paraId="70B0C348" w14:textId="27786223" w:rsidR="00C32F96" w:rsidRPr="00B85EA6" w:rsidRDefault="00C32F96" w:rsidP="00B85EA6">
      <w:pPr>
        <w:pStyle w:val="ListParagraph"/>
        <w:numPr>
          <w:ilvl w:val="0"/>
          <w:numId w:val="23"/>
        </w:numPr>
        <w:spacing w:after="0" w:line="360" w:lineRule="auto"/>
        <w:ind w:right="685"/>
        <w:jc w:val="both"/>
        <w:rPr>
          <w:rFonts w:eastAsia="Times New Roman" w:cstheme="minorHAnsi"/>
          <w:color w:val="000000" w:themeColor="text1"/>
          <w:kern w:val="0"/>
          <w:sz w:val="24"/>
          <w:szCs w:val="24"/>
          <w:lang w:val="el-GR"/>
          <w14:ligatures w14:val="none"/>
        </w:rPr>
      </w:pPr>
      <w:r w:rsidRPr="00B85EA6">
        <w:rPr>
          <w:rFonts w:eastAsia="Times New Roman" w:cstheme="minorHAnsi"/>
          <w:color w:val="000000" w:themeColor="text1"/>
          <w:kern w:val="0"/>
          <w:sz w:val="24"/>
          <w:szCs w:val="24"/>
          <w:bdr w:val="none" w:sz="0" w:space="0" w:color="auto" w:frame="1"/>
          <w:lang w:val="el-GR"/>
          <w14:ligatures w14:val="none"/>
        </w:rPr>
        <w:t>τη χαμηλή προστιθέμενη αξία της εγχώριας παραγωγής</w:t>
      </w:r>
    </w:p>
    <w:p w14:paraId="5FB8E817" w14:textId="287EF401" w:rsidR="00C32F96" w:rsidRPr="00B85EA6" w:rsidRDefault="00C32F96" w:rsidP="00B85EA6">
      <w:pPr>
        <w:pStyle w:val="ListParagraph"/>
        <w:numPr>
          <w:ilvl w:val="0"/>
          <w:numId w:val="23"/>
        </w:numPr>
        <w:spacing w:after="0" w:line="360" w:lineRule="auto"/>
        <w:ind w:right="685"/>
        <w:jc w:val="both"/>
        <w:rPr>
          <w:rFonts w:eastAsia="Times New Roman" w:cstheme="minorHAnsi"/>
          <w:color w:val="000000" w:themeColor="text1"/>
          <w:kern w:val="0"/>
          <w:sz w:val="24"/>
          <w:szCs w:val="24"/>
          <w:lang w:val="el-GR"/>
          <w14:ligatures w14:val="none"/>
        </w:rPr>
      </w:pPr>
      <w:r w:rsidRPr="00B85EA6">
        <w:rPr>
          <w:rFonts w:eastAsia="Times New Roman" w:cstheme="minorHAnsi"/>
          <w:color w:val="000000" w:themeColor="text1"/>
          <w:kern w:val="0"/>
          <w:sz w:val="24"/>
          <w:szCs w:val="24"/>
          <w:bdr w:val="none" w:sz="0" w:space="0" w:color="auto" w:frame="1"/>
          <w:lang w:val="el-GR"/>
          <w14:ligatures w14:val="none"/>
        </w:rPr>
        <w:t>την ανεπάρκεια σε ψηφιακές δεξιότητες και τις περιορισμένες επενδύσεις στην καινοτομία</w:t>
      </w:r>
    </w:p>
    <w:p w14:paraId="744BD1CB" w14:textId="659CEDBC" w:rsidR="00C32F96" w:rsidRPr="00B85EA6" w:rsidRDefault="00C32F96" w:rsidP="00B85EA6">
      <w:pPr>
        <w:pStyle w:val="ListParagraph"/>
        <w:numPr>
          <w:ilvl w:val="0"/>
          <w:numId w:val="23"/>
        </w:numPr>
        <w:spacing w:after="0" w:line="360" w:lineRule="auto"/>
        <w:ind w:right="685"/>
        <w:jc w:val="both"/>
        <w:rPr>
          <w:rFonts w:eastAsia="Times New Roman" w:cstheme="minorHAnsi"/>
          <w:color w:val="000000" w:themeColor="text1"/>
          <w:kern w:val="0"/>
          <w:sz w:val="24"/>
          <w:szCs w:val="24"/>
          <w:lang w:val="el-GR"/>
          <w14:ligatures w14:val="none"/>
        </w:rPr>
      </w:pPr>
      <w:r w:rsidRPr="00B85EA6">
        <w:rPr>
          <w:rFonts w:eastAsia="Times New Roman" w:cstheme="minorHAnsi"/>
          <w:color w:val="000000" w:themeColor="text1"/>
          <w:kern w:val="0"/>
          <w:sz w:val="24"/>
          <w:szCs w:val="24"/>
          <w:bdr w:val="none" w:sz="0" w:space="0" w:color="auto" w:frame="1"/>
          <w:lang w:val="el-GR"/>
          <w14:ligatures w14:val="none"/>
        </w:rPr>
        <w:lastRenderedPageBreak/>
        <w:t>την ύπαρξη διοικητικών στρεβλώσεων και γραφειοκρατικών εμποδίων στην επενδυτική και επιχειρηματική δραστηριότητα</w:t>
      </w:r>
    </w:p>
    <w:p w14:paraId="0A8C1390" w14:textId="77777777" w:rsidR="00C32F96" w:rsidRPr="008A424C" w:rsidRDefault="00C32F96" w:rsidP="001174DE">
      <w:pPr>
        <w:pStyle w:val="ListParagraph"/>
        <w:spacing w:after="0" w:line="360" w:lineRule="auto"/>
        <w:ind w:left="567" w:right="685"/>
        <w:jc w:val="both"/>
        <w:rPr>
          <w:rFonts w:eastAsia="Times New Roman" w:cstheme="minorHAnsi"/>
          <w:color w:val="000000" w:themeColor="text1"/>
          <w:kern w:val="0"/>
          <w:sz w:val="24"/>
          <w:szCs w:val="24"/>
          <w:lang w:val="el-GR"/>
          <w14:ligatures w14:val="none"/>
        </w:rPr>
      </w:pPr>
    </w:p>
    <w:p w14:paraId="08A31B68" w14:textId="67A0597F" w:rsidR="00257756" w:rsidRPr="008A424C" w:rsidRDefault="00C32F96" w:rsidP="001174DE">
      <w:pPr>
        <w:pStyle w:val="ListParagraph"/>
        <w:numPr>
          <w:ilvl w:val="0"/>
          <w:numId w:val="9"/>
        </w:numPr>
        <w:spacing w:after="0" w:line="360" w:lineRule="auto"/>
        <w:ind w:left="567" w:right="685" w:firstLine="0"/>
        <w:jc w:val="both"/>
        <w:rPr>
          <w:rFonts w:eastAsia="Times New Roman" w:cstheme="minorHAnsi"/>
          <w:color w:val="000000" w:themeColor="text1"/>
          <w:kern w:val="0"/>
          <w:sz w:val="24"/>
          <w:szCs w:val="24"/>
          <w:lang w:val="el-GR"/>
          <w14:ligatures w14:val="none"/>
        </w:rPr>
      </w:pPr>
      <w:r w:rsidRPr="008A424C">
        <w:rPr>
          <w:rFonts w:eastAsia="Times New Roman" w:cstheme="minorHAnsi"/>
          <w:b/>
          <w:bCs/>
          <w:color w:val="000000" w:themeColor="text1"/>
          <w:kern w:val="0"/>
          <w:sz w:val="24"/>
          <w:szCs w:val="24"/>
          <w:lang w:val="el-GR"/>
          <w14:ligatures w14:val="none"/>
        </w:rPr>
        <w:t>Στρατηγικοί στόχοι του παραγωγικού μετασχηματισμού της ελληνικής οικονομίας</w:t>
      </w:r>
    </w:p>
    <w:p w14:paraId="0A2CE8B1" w14:textId="72FA16AC" w:rsidR="00220744" w:rsidRPr="008A424C" w:rsidRDefault="00C32F96" w:rsidP="001174DE">
      <w:pPr>
        <w:spacing w:after="0" w:line="360" w:lineRule="auto"/>
        <w:ind w:left="567" w:right="685"/>
        <w:jc w:val="both"/>
        <w:rPr>
          <w:rFonts w:cstheme="minorHAnsi"/>
          <w:color w:val="000000" w:themeColor="text1"/>
          <w:sz w:val="24"/>
          <w:szCs w:val="24"/>
          <w:lang w:val="el-GR"/>
        </w:rPr>
      </w:pPr>
      <w:r w:rsidRPr="008A424C">
        <w:rPr>
          <w:rFonts w:eastAsia="Times New Roman" w:cstheme="minorHAnsi"/>
          <w:color w:val="000000" w:themeColor="text1"/>
          <w:kern w:val="0"/>
          <w:sz w:val="24"/>
          <w:szCs w:val="24"/>
          <w:lang w:val="el-GR"/>
          <w14:ligatures w14:val="none"/>
        </w:rPr>
        <w:t>Στόχος είναι η θεμελίωση ενός νέου μοντέλου ανάπτυξης, το οποίο θα είναι περισσότερο ανθεκτικό</w:t>
      </w:r>
      <w:r w:rsidR="00220744" w:rsidRPr="008A424C">
        <w:rPr>
          <w:rFonts w:eastAsia="Times New Roman" w:cstheme="minorHAnsi"/>
          <w:color w:val="000000" w:themeColor="text1"/>
          <w:kern w:val="0"/>
          <w:sz w:val="24"/>
          <w:szCs w:val="24"/>
          <w:lang w:val="el-GR"/>
          <w14:ligatures w14:val="none"/>
        </w:rPr>
        <w:t>, εξωστρε</w:t>
      </w:r>
      <w:r w:rsidR="00220744" w:rsidRPr="008A424C">
        <w:rPr>
          <w:rFonts w:cstheme="minorHAnsi"/>
          <w:color w:val="000000" w:themeColor="text1"/>
          <w:sz w:val="24"/>
          <w:szCs w:val="24"/>
          <w:lang w:val="el-GR"/>
        </w:rPr>
        <w:t>φές</w:t>
      </w:r>
      <w:r w:rsidRPr="008A424C">
        <w:rPr>
          <w:rFonts w:eastAsia="Times New Roman" w:cstheme="minorHAnsi"/>
          <w:color w:val="000000" w:themeColor="text1"/>
          <w:kern w:val="0"/>
          <w:sz w:val="24"/>
          <w:szCs w:val="24"/>
          <w:lang w:val="el-GR"/>
          <w14:ligatures w14:val="none"/>
        </w:rPr>
        <w:t xml:space="preserve"> και ανταγωνιστικό, </w:t>
      </w:r>
      <w:r w:rsidR="00220744" w:rsidRPr="008A424C">
        <w:rPr>
          <w:rFonts w:eastAsia="Times New Roman" w:cstheme="minorHAnsi"/>
          <w:color w:val="000000" w:themeColor="text1"/>
          <w:kern w:val="0"/>
          <w:sz w:val="24"/>
          <w:szCs w:val="24"/>
          <w:lang w:val="el-GR"/>
          <w14:ligatures w14:val="none"/>
        </w:rPr>
        <w:t>θα ενσωματώνει καινοτομία και νέες τεχνολογίες, θα</w:t>
      </w:r>
      <w:r w:rsidRPr="008A424C">
        <w:rPr>
          <w:rFonts w:eastAsia="Times New Roman" w:cstheme="minorHAnsi"/>
          <w:color w:val="000000" w:themeColor="text1"/>
          <w:kern w:val="0"/>
          <w:sz w:val="24"/>
          <w:szCs w:val="24"/>
          <w:lang w:val="el-GR"/>
          <w14:ligatures w14:val="none"/>
        </w:rPr>
        <w:t xml:space="preserve"> δημιουργεί ποιοτικές</w:t>
      </w:r>
      <w:r w:rsidR="00220744" w:rsidRPr="008A424C">
        <w:rPr>
          <w:rFonts w:eastAsia="Times New Roman" w:cstheme="minorHAnsi"/>
          <w:color w:val="000000" w:themeColor="text1"/>
          <w:kern w:val="0"/>
          <w:sz w:val="24"/>
          <w:szCs w:val="24"/>
          <w:lang w:val="el-GR"/>
          <w14:ligatures w14:val="none"/>
        </w:rPr>
        <w:t>,</w:t>
      </w:r>
      <w:r w:rsidRPr="008A424C">
        <w:rPr>
          <w:rFonts w:eastAsia="Times New Roman" w:cstheme="minorHAnsi"/>
          <w:color w:val="000000" w:themeColor="text1"/>
          <w:kern w:val="0"/>
          <w:sz w:val="24"/>
          <w:szCs w:val="24"/>
          <w:lang w:val="el-GR"/>
          <w14:ligatures w14:val="none"/>
        </w:rPr>
        <w:t xml:space="preserve"> σταθερές</w:t>
      </w:r>
      <w:r w:rsidR="00220744" w:rsidRPr="008A424C">
        <w:rPr>
          <w:rFonts w:eastAsia="Times New Roman" w:cstheme="minorHAnsi"/>
          <w:color w:val="000000" w:themeColor="text1"/>
          <w:kern w:val="0"/>
          <w:sz w:val="24"/>
          <w:szCs w:val="24"/>
          <w:lang w:val="el-GR"/>
          <w14:ligatures w14:val="none"/>
        </w:rPr>
        <w:t xml:space="preserve"> και καλύτερα αμειβόμενες</w:t>
      </w:r>
      <w:r w:rsidRPr="008A424C">
        <w:rPr>
          <w:rFonts w:eastAsia="Times New Roman" w:cstheme="minorHAnsi"/>
          <w:color w:val="000000" w:themeColor="text1"/>
          <w:kern w:val="0"/>
          <w:sz w:val="24"/>
          <w:szCs w:val="24"/>
          <w:lang w:val="el-GR"/>
          <w14:ligatures w14:val="none"/>
        </w:rPr>
        <w:t xml:space="preserve"> θέσεις εργασίας</w:t>
      </w:r>
      <w:r w:rsidR="00220744" w:rsidRPr="008A424C">
        <w:rPr>
          <w:rFonts w:eastAsia="Times New Roman" w:cstheme="minorHAnsi"/>
          <w:color w:val="000000" w:themeColor="text1"/>
          <w:kern w:val="0"/>
          <w:sz w:val="24"/>
          <w:szCs w:val="24"/>
          <w:lang w:val="el-GR"/>
          <w14:ligatures w14:val="none"/>
        </w:rPr>
        <w:t>. Η προσπάθεια αυτή ο</w:t>
      </w:r>
      <w:r w:rsidR="00220744" w:rsidRPr="008A424C">
        <w:rPr>
          <w:rFonts w:cstheme="minorHAnsi"/>
          <w:color w:val="000000" w:themeColor="text1"/>
          <w:sz w:val="24"/>
          <w:szCs w:val="24"/>
          <w:lang w:val="el-GR"/>
        </w:rPr>
        <w:t>φείλει να στηριχθεί στους ακόλουθους στρατηγικούς πυλώνες:</w:t>
      </w:r>
    </w:p>
    <w:p w14:paraId="5F60ED05" w14:textId="47FA62E2" w:rsidR="00220744" w:rsidRPr="00B85EA6" w:rsidRDefault="00220744" w:rsidP="00B85EA6">
      <w:pPr>
        <w:pStyle w:val="ListParagraph"/>
        <w:numPr>
          <w:ilvl w:val="0"/>
          <w:numId w:val="22"/>
        </w:numPr>
        <w:spacing w:after="0" w:line="360" w:lineRule="auto"/>
        <w:ind w:right="685"/>
        <w:jc w:val="both"/>
        <w:rPr>
          <w:rFonts w:cstheme="minorHAnsi"/>
          <w:color w:val="000000" w:themeColor="text1"/>
          <w:sz w:val="24"/>
          <w:szCs w:val="24"/>
          <w:lang w:val="el-GR"/>
        </w:rPr>
      </w:pPr>
      <w:r w:rsidRPr="00B85EA6">
        <w:rPr>
          <w:rFonts w:cstheme="minorHAnsi"/>
          <w:color w:val="000000" w:themeColor="text1"/>
          <w:sz w:val="24"/>
          <w:szCs w:val="24"/>
          <w:lang w:val="el-GR"/>
        </w:rPr>
        <w:t>Ενίσχυση της παραγωγικότητας και της εξωστρέφειας της οικονομίας</w:t>
      </w:r>
      <w:r w:rsidR="005B6F2B" w:rsidRPr="00B85EA6">
        <w:rPr>
          <w:rFonts w:cstheme="minorHAnsi"/>
          <w:color w:val="000000" w:themeColor="text1"/>
          <w:sz w:val="24"/>
          <w:szCs w:val="24"/>
          <w:lang w:val="el-GR"/>
        </w:rPr>
        <w:t>.</w:t>
      </w:r>
    </w:p>
    <w:p w14:paraId="23AF07B2" w14:textId="507C9DCA" w:rsidR="00220744" w:rsidRPr="00B85EA6" w:rsidRDefault="00220744" w:rsidP="00B85EA6">
      <w:pPr>
        <w:pStyle w:val="ListParagraph"/>
        <w:numPr>
          <w:ilvl w:val="0"/>
          <w:numId w:val="22"/>
        </w:numPr>
        <w:spacing w:after="0" w:line="360" w:lineRule="auto"/>
        <w:ind w:right="685"/>
        <w:jc w:val="both"/>
        <w:rPr>
          <w:rFonts w:cstheme="minorHAnsi"/>
          <w:color w:val="000000" w:themeColor="text1"/>
          <w:sz w:val="24"/>
          <w:szCs w:val="24"/>
          <w:lang w:val="el-GR"/>
        </w:rPr>
      </w:pPr>
      <w:r w:rsidRPr="00B85EA6">
        <w:rPr>
          <w:rFonts w:cstheme="minorHAnsi"/>
          <w:color w:val="000000" w:themeColor="text1"/>
          <w:sz w:val="24"/>
          <w:szCs w:val="24"/>
          <w:lang w:val="el-GR"/>
        </w:rPr>
        <w:t>Προώθηση της πράσινης και ψηφιακής μετάβασης</w:t>
      </w:r>
      <w:r w:rsidR="005B6F2B" w:rsidRPr="00B85EA6">
        <w:rPr>
          <w:rFonts w:cstheme="minorHAnsi"/>
          <w:color w:val="000000" w:themeColor="text1"/>
          <w:sz w:val="24"/>
          <w:szCs w:val="24"/>
          <w:lang w:val="el-GR"/>
        </w:rPr>
        <w:t>.</w:t>
      </w:r>
    </w:p>
    <w:p w14:paraId="525656CD" w14:textId="4F933A8D" w:rsidR="00220744" w:rsidRPr="00B85EA6" w:rsidRDefault="00220744" w:rsidP="00B85EA6">
      <w:pPr>
        <w:pStyle w:val="ListParagraph"/>
        <w:numPr>
          <w:ilvl w:val="0"/>
          <w:numId w:val="22"/>
        </w:numPr>
        <w:spacing w:after="0" w:line="360" w:lineRule="auto"/>
        <w:ind w:right="685"/>
        <w:jc w:val="both"/>
        <w:rPr>
          <w:rFonts w:cstheme="minorHAnsi"/>
          <w:color w:val="000000" w:themeColor="text1"/>
          <w:sz w:val="24"/>
          <w:szCs w:val="24"/>
          <w:lang w:val="el-GR"/>
        </w:rPr>
      </w:pPr>
      <w:r w:rsidRPr="00B85EA6">
        <w:rPr>
          <w:rFonts w:cstheme="minorHAnsi"/>
          <w:color w:val="000000" w:themeColor="text1"/>
          <w:sz w:val="24"/>
          <w:szCs w:val="24"/>
          <w:lang w:val="el-GR"/>
        </w:rPr>
        <w:t>Κινητοποίηση επενδύσεων σε στρατηγικούς τομείς</w:t>
      </w:r>
      <w:r w:rsidR="005B6F2B" w:rsidRPr="00B85EA6">
        <w:rPr>
          <w:rFonts w:cstheme="minorHAnsi"/>
          <w:color w:val="000000" w:themeColor="text1"/>
          <w:sz w:val="24"/>
          <w:szCs w:val="24"/>
          <w:lang w:val="el-GR"/>
        </w:rPr>
        <w:t>.</w:t>
      </w:r>
    </w:p>
    <w:p w14:paraId="1D30015D" w14:textId="099C5B79" w:rsidR="00220744" w:rsidRPr="00B85EA6" w:rsidRDefault="00220744" w:rsidP="00B85EA6">
      <w:pPr>
        <w:pStyle w:val="ListParagraph"/>
        <w:numPr>
          <w:ilvl w:val="0"/>
          <w:numId w:val="22"/>
        </w:numPr>
        <w:spacing w:after="0" w:line="360" w:lineRule="auto"/>
        <w:ind w:right="685"/>
        <w:jc w:val="both"/>
        <w:rPr>
          <w:rFonts w:cstheme="minorHAnsi"/>
          <w:color w:val="000000" w:themeColor="text1"/>
          <w:sz w:val="24"/>
          <w:szCs w:val="24"/>
          <w:lang w:val="el-GR"/>
        </w:rPr>
      </w:pPr>
      <w:r w:rsidRPr="00B85EA6">
        <w:rPr>
          <w:rFonts w:cstheme="minorHAnsi"/>
          <w:color w:val="000000" w:themeColor="text1"/>
          <w:sz w:val="24"/>
          <w:szCs w:val="24"/>
          <w:lang w:val="el-GR"/>
        </w:rPr>
        <w:t>Στενότερη διασύνδεση της εκπαίδευσης με την αγορά εργασίας</w:t>
      </w:r>
      <w:r w:rsidR="005B6F2B" w:rsidRPr="00B85EA6">
        <w:rPr>
          <w:rFonts w:cstheme="minorHAnsi"/>
          <w:color w:val="000000" w:themeColor="text1"/>
          <w:sz w:val="24"/>
          <w:szCs w:val="24"/>
          <w:lang w:val="el-GR"/>
        </w:rPr>
        <w:t>.</w:t>
      </w:r>
    </w:p>
    <w:p w14:paraId="4A7E292C" w14:textId="5AC0782B" w:rsidR="00220744" w:rsidRPr="00B85EA6" w:rsidRDefault="00220744" w:rsidP="00B85EA6">
      <w:pPr>
        <w:pStyle w:val="ListParagraph"/>
        <w:numPr>
          <w:ilvl w:val="0"/>
          <w:numId w:val="22"/>
        </w:numPr>
        <w:spacing w:after="0" w:line="360" w:lineRule="auto"/>
        <w:ind w:right="685"/>
        <w:jc w:val="both"/>
        <w:rPr>
          <w:rFonts w:cstheme="minorHAnsi"/>
          <w:color w:val="000000" w:themeColor="text1"/>
          <w:sz w:val="24"/>
          <w:szCs w:val="24"/>
          <w:lang w:val="el-GR"/>
        </w:rPr>
      </w:pPr>
      <w:r w:rsidRPr="00B85EA6">
        <w:rPr>
          <w:rFonts w:cstheme="minorHAnsi"/>
          <w:color w:val="000000" w:themeColor="text1"/>
          <w:sz w:val="24"/>
          <w:szCs w:val="24"/>
          <w:lang w:val="el-GR"/>
        </w:rPr>
        <w:t>Ανασυγκρότηση του κράτους, ως επιτελικού εταίρου της ανάπτυξης</w:t>
      </w:r>
      <w:r w:rsidR="005B6F2B" w:rsidRPr="00B85EA6">
        <w:rPr>
          <w:rFonts w:cstheme="minorHAnsi"/>
          <w:color w:val="000000" w:themeColor="text1"/>
          <w:sz w:val="24"/>
          <w:szCs w:val="24"/>
          <w:lang w:val="el-GR"/>
        </w:rPr>
        <w:t>.</w:t>
      </w:r>
    </w:p>
    <w:p w14:paraId="11DF4D35" w14:textId="77777777" w:rsidR="00220744" w:rsidRPr="008A424C" w:rsidRDefault="00220744" w:rsidP="001174DE">
      <w:pPr>
        <w:spacing w:after="0" w:line="360" w:lineRule="auto"/>
        <w:ind w:left="567" w:right="685"/>
        <w:jc w:val="both"/>
        <w:rPr>
          <w:rFonts w:cstheme="minorHAnsi"/>
          <w:color w:val="000000" w:themeColor="text1"/>
          <w:sz w:val="24"/>
          <w:szCs w:val="24"/>
          <w:lang w:val="el-GR"/>
        </w:rPr>
      </w:pPr>
    </w:p>
    <w:p w14:paraId="1CFC44AF" w14:textId="05DCE6AC" w:rsidR="009E3FA7" w:rsidRPr="008A424C" w:rsidRDefault="0008250B" w:rsidP="001174DE">
      <w:pPr>
        <w:spacing w:after="0" w:line="360" w:lineRule="auto"/>
        <w:ind w:left="567" w:right="685"/>
        <w:jc w:val="both"/>
        <w:rPr>
          <w:rFonts w:cstheme="minorHAnsi"/>
          <w:b/>
          <w:bCs/>
          <w:color w:val="000000" w:themeColor="text1"/>
          <w:sz w:val="24"/>
          <w:szCs w:val="24"/>
          <w:lang w:val="el-GR"/>
        </w:rPr>
      </w:pPr>
      <w:r w:rsidRPr="008A424C">
        <w:rPr>
          <w:rFonts w:cstheme="minorHAnsi"/>
          <w:b/>
          <w:bCs/>
          <w:color w:val="000000" w:themeColor="text1"/>
          <w:sz w:val="24"/>
          <w:szCs w:val="24"/>
          <w:lang w:val="el-GR"/>
        </w:rPr>
        <w:t>ΠΡΟΤΕΡΑΙΟΤΗΤΕΣ ΚΑΙ ΠΡΟΤΑΣΕΙΣ ΠΟΛΙΤΙΚΗΣ</w:t>
      </w:r>
    </w:p>
    <w:p w14:paraId="226E02F9" w14:textId="63866C1D" w:rsidR="009E3FA7" w:rsidRPr="008A424C" w:rsidRDefault="009E3FA7" w:rsidP="008A424C">
      <w:pPr>
        <w:pStyle w:val="ListParagraph"/>
        <w:numPr>
          <w:ilvl w:val="0"/>
          <w:numId w:val="16"/>
        </w:numPr>
        <w:shd w:val="clear" w:color="auto" w:fill="FFFFFF"/>
        <w:spacing w:after="0" w:line="360" w:lineRule="auto"/>
        <w:ind w:right="685"/>
        <w:rPr>
          <w:rFonts w:eastAsia="Times New Roman" w:cstheme="minorHAnsi"/>
          <w:b/>
          <w:bCs/>
          <w:color w:val="000000" w:themeColor="text1"/>
          <w:kern w:val="0"/>
          <w:sz w:val="24"/>
          <w:szCs w:val="24"/>
          <w:bdr w:val="none" w:sz="0" w:space="0" w:color="auto" w:frame="1"/>
          <w:lang w:val="el-GR"/>
          <w14:ligatures w14:val="none"/>
        </w:rPr>
      </w:pPr>
      <w:r w:rsidRPr="008A424C">
        <w:rPr>
          <w:rFonts w:eastAsia="Times New Roman" w:cstheme="minorHAnsi"/>
          <w:b/>
          <w:bCs/>
          <w:color w:val="000000" w:themeColor="text1"/>
          <w:kern w:val="0"/>
          <w:sz w:val="24"/>
          <w:szCs w:val="24"/>
          <w:bdr w:val="none" w:sz="0" w:space="0" w:color="auto" w:frame="1"/>
          <w:lang w:val="el-GR"/>
          <w14:ligatures w14:val="none"/>
        </w:rPr>
        <w:t xml:space="preserve">Ενίσχυση </w:t>
      </w:r>
      <w:r w:rsidR="009F0604" w:rsidRPr="008A424C">
        <w:rPr>
          <w:rFonts w:eastAsia="Times New Roman" w:cstheme="minorHAnsi"/>
          <w:b/>
          <w:bCs/>
          <w:color w:val="000000" w:themeColor="text1"/>
          <w:kern w:val="0"/>
          <w:sz w:val="24"/>
          <w:szCs w:val="24"/>
          <w:bdr w:val="none" w:sz="0" w:space="0" w:color="auto" w:frame="1"/>
          <w:lang w:val="el-GR"/>
          <w14:ligatures w14:val="none"/>
        </w:rPr>
        <w:t>της ανταγωνιστικότητας και της εξωστρέφειας των</w:t>
      </w:r>
      <w:r w:rsidRPr="008A424C">
        <w:rPr>
          <w:rFonts w:eastAsia="Times New Roman" w:cstheme="minorHAnsi"/>
          <w:b/>
          <w:bCs/>
          <w:color w:val="000000" w:themeColor="text1"/>
          <w:kern w:val="0"/>
          <w:sz w:val="24"/>
          <w:szCs w:val="24"/>
          <w:bdr w:val="none" w:sz="0" w:space="0" w:color="auto" w:frame="1"/>
          <w:lang w:val="el-GR"/>
          <w14:ligatures w14:val="none"/>
        </w:rPr>
        <w:t xml:space="preserve"> </w:t>
      </w:r>
      <w:r w:rsidR="00220744" w:rsidRPr="008A424C">
        <w:rPr>
          <w:rFonts w:eastAsia="Times New Roman" w:cstheme="minorHAnsi"/>
          <w:b/>
          <w:bCs/>
          <w:color w:val="000000" w:themeColor="text1"/>
          <w:kern w:val="0"/>
          <w:sz w:val="24"/>
          <w:szCs w:val="24"/>
          <w:bdr w:val="none" w:sz="0" w:space="0" w:color="auto" w:frame="1"/>
          <w:lang w:val="el-GR"/>
          <w14:ligatures w14:val="none"/>
        </w:rPr>
        <w:t xml:space="preserve">ελληνικών </w:t>
      </w:r>
      <w:r w:rsidRPr="008A424C">
        <w:rPr>
          <w:rFonts w:eastAsia="Times New Roman" w:cstheme="minorHAnsi"/>
          <w:b/>
          <w:bCs/>
          <w:color w:val="000000" w:themeColor="text1"/>
          <w:kern w:val="0"/>
          <w:sz w:val="24"/>
          <w:szCs w:val="24"/>
          <w:bdr w:val="none" w:sz="0" w:space="0" w:color="auto" w:frame="1"/>
          <w:lang w:val="el-GR"/>
          <w14:ligatures w14:val="none"/>
        </w:rPr>
        <w:t>επιχειρήσεων</w:t>
      </w:r>
    </w:p>
    <w:p w14:paraId="7174D934" w14:textId="4850698D" w:rsidR="009E3FA7" w:rsidRPr="00BF1EC6" w:rsidRDefault="009E3FA7" w:rsidP="00BF1EC6">
      <w:pPr>
        <w:pStyle w:val="ListParagraph"/>
        <w:numPr>
          <w:ilvl w:val="0"/>
          <w:numId w:val="21"/>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Φορολογικά κίνητρα για συγχωνεύσεις </w:t>
      </w:r>
      <w:r w:rsidR="00220744" w:rsidRPr="00BF1EC6">
        <w:rPr>
          <w:rFonts w:eastAsia="Times New Roman" w:cstheme="minorHAnsi"/>
          <w:color w:val="000000" w:themeColor="text1"/>
          <w:kern w:val="0"/>
          <w:sz w:val="24"/>
          <w:szCs w:val="24"/>
          <w:bdr w:val="none" w:sz="0" w:space="0" w:color="auto" w:frame="1"/>
          <w:lang w:val="el-GR"/>
          <w14:ligatures w14:val="none"/>
        </w:rPr>
        <w:t xml:space="preserve"> και </w:t>
      </w:r>
      <w:r w:rsidRPr="00BF1EC6">
        <w:rPr>
          <w:rFonts w:eastAsia="Times New Roman" w:cstheme="minorHAnsi"/>
          <w:color w:val="000000" w:themeColor="text1"/>
          <w:kern w:val="0"/>
          <w:sz w:val="24"/>
          <w:szCs w:val="24"/>
          <w:bdr w:val="none" w:sz="0" w:space="0" w:color="auto" w:frame="1"/>
          <w:lang w:val="el-GR"/>
          <w14:ligatures w14:val="none"/>
        </w:rPr>
        <w:t xml:space="preserve">συνεργασίες </w:t>
      </w:r>
      <w:r w:rsidR="00220744" w:rsidRPr="00BF1EC6">
        <w:rPr>
          <w:rFonts w:eastAsia="Times New Roman" w:cstheme="minorHAnsi"/>
          <w:color w:val="000000" w:themeColor="text1"/>
          <w:kern w:val="0"/>
          <w:sz w:val="24"/>
          <w:szCs w:val="24"/>
          <w:bdr w:val="none" w:sz="0" w:space="0" w:color="auto" w:frame="1"/>
          <w:lang w:val="el-GR"/>
          <w14:ligatures w14:val="none"/>
        </w:rPr>
        <w:t>μικρομεσαίων επιχειρήσεων</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2ABD9C6C" w14:textId="4FEE1CFD" w:rsidR="009E3FA7" w:rsidRPr="00BF1EC6" w:rsidRDefault="00220744" w:rsidP="00BF1EC6">
      <w:pPr>
        <w:pStyle w:val="ListParagraph"/>
        <w:numPr>
          <w:ilvl w:val="0"/>
          <w:numId w:val="21"/>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Βελτίωση της πρόσβασης </w:t>
      </w:r>
      <w:r w:rsidR="009E3FA7" w:rsidRPr="00BF1EC6">
        <w:rPr>
          <w:rFonts w:eastAsia="Times New Roman" w:cstheme="minorHAnsi"/>
          <w:color w:val="000000" w:themeColor="text1"/>
          <w:kern w:val="0"/>
          <w:sz w:val="24"/>
          <w:szCs w:val="24"/>
          <w:bdr w:val="none" w:sz="0" w:space="0" w:color="auto" w:frame="1"/>
          <w:lang w:val="el-GR"/>
          <w14:ligatures w14:val="none"/>
        </w:rPr>
        <w:t>σε χρηματοδότηση μ</w:t>
      </w:r>
      <w:r w:rsidRPr="00BF1EC6">
        <w:rPr>
          <w:rFonts w:eastAsia="Times New Roman" w:cstheme="minorHAnsi"/>
          <w:color w:val="000000" w:themeColor="text1"/>
          <w:kern w:val="0"/>
          <w:sz w:val="24"/>
          <w:szCs w:val="24"/>
          <w:bdr w:val="none" w:sz="0" w:space="0" w:color="auto" w:frame="1"/>
          <w:lang w:val="el-GR"/>
          <w14:ligatures w14:val="none"/>
        </w:rPr>
        <w:t>ε την αξιοποίηση προγραμμάτων της</w:t>
      </w:r>
      <w:r w:rsidR="009E3FA7" w:rsidRPr="00BF1EC6">
        <w:rPr>
          <w:rFonts w:eastAsia="Times New Roman" w:cstheme="minorHAnsi"/>
          <w:color w:val="000000" w:themeColor="text1"/>
          <w:kern w:val="0"/>
          <w:sz w:val="24"/>
          <w:szCs w:val="24"/>
          <w:bdr w:val="none" w:sz="0" w:space="0" w:color="auto" w:frame="1"/>
          <w:lang w:val="el-GR"/>
          <w14:ligatures w14:val="none"/>
        </w:rPr>
        <w:t xml:space="preserve"> Αναπτυξιακής Τράπεζας και </w:t>
      </w:r>
      <w:proofErr w:type="spellStart"/>
      <w:r w:rsidR="009E3FA7" w:rsidRPr="00BF1EC6">
        <w:rPr>
          <w:rFonts w:eastAsia="Times New Roman" w:cstheme="minorHAnsi"/>
          <w:color w:val="000000" w:themeColor="text1"/>
          <w:kern w:val="0"/>
          <w:sz w:val="24"/>
          <w:szCs w:val="24"/>
          <w:bdr w:val="none" w:sz="0" w:space="0" w:color="auto" w:frame="1"/>
          <w:lang w:val="el-GR"/>
          <w14:ligatures w14:val="none"/>
        </w:rPr>
        <w:t>εγγυοδοτικών</w:t>
      </w:r>
      <w:proofErr w:type="spellEnd"/>
      <w:r w:rsidR="009E3FA7" w:rsidRPr="00BF1EC6">
        <w:rPr>
          <w:rFonts w:eastAsia="Times New Roman" w:cstheme="minorHAnsi"/>
          <w:color w:val="000000" w:themeColor="text1"/>
          <w:kern w:val="0"/>
          <w:sz w:val="24"/>
          <w:szCs w:val="24"/>
          <w:bdr w:val="none" w:sz="0" w:space="0" w:color="auto" w:frame="1"/>
          <w:lang w:val="el-GR"/>
          <w14:ligatures w14:val="none"/>
        </w:rPr>
        <w:t xml:space="preserve"> σχημάτων</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4726B0E1" w14:textId="0364E9D5" w:rsidR="009E3FA7" w:rsidRPr="00BF1EC6" w:rsidRDefault="009E3FA7" w:rsidP="00BF1EC6">
      <w:pPr>
        <w:pStyle w:val="ListParagraph"/>
        <w:numPr>
          <w:ilvl w:val="0"/>
          <w:numId w:val="21"/>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Προγράμματα εξωστρέφειας με εστίαση σε </w:t>
      </w:r>
      <w:r w:rsidR="00220744" w:rsidRPr="00BF1EC6">
        <w:rPr>
          <w:rFonts w:eastAsia="Times New Roman" w:cstheme="minorHAnsi"/>
          <w:color w:val="000000" w:themeColor="text1"/>
          <w:kern w:val="0"/>
          <w:sz w:val="24"/>
          <w:szCs w:val="24"/>
          <w:bdr w:val="none" w:sz="0" w:space="0" w:color="auto" w:frame="1"/>
          <w:lang w:val="el-GR"/>
          <w14:ligatures w14:val="none"/>
        </w:rPr>
        <w:t xml:space="preserve">προϊόντα και υπηρεσίες με υψηλό τεχνολογικό περιεχόμενο. </w:t>
      </w:r>
    </w:p>
    <w:p w14:paraId="325C72D1" w14:textId="1A44A413" w:rsidR="009E3FA7" w:rsidRPr="00BF1EC6" w:rsidRDefault="009F0604" w:rsidP="00BF1EC6">
      <w:pPr>
        <w:pStyle w:val="ListParagraph"/>
        <w:numPr>
          <w:ilvl w:val="0"/>
          <w:numId w:val="21"/>
        </w:numPr>
        <w:shd w:val="clear" w:color="auto" w:fill="FFFFFF"/>
        <w:spacing w:after="0" w:line="360" w:lineRule="auto"/>
        <w:ind w:right="685"/>
        <w:jc w:val="both"/>
        <w:rPr>
          <w:rFonts w:eastAsia="Times New Roman" w:cstheme="minorHAnsi"/>
          <w:color w:val="000000" w:themeColor="text1"/>
          <w:kern w:val="0"/>
          <w:sz w:val="24"/>
          <w:szCs w:val="24"/>
          <w14:ligatures w14:val="none"/>
        </w:rPr>
      </w:pPr>
      <w:r w:rsidRPr="00BF1EC6">
        <w:rPr>
          <w:rFonts w:eastAsia="Times New Roman" w:cstheme="minorHAnsi"/>
          <w:color w:val="000000" w:themeColor="text1"/>
          <w:kern w:val="0"/>
          <w:sz w:val="24"/>
          <w:szCs w:val="24"/>
          <w:bdr w:val="none" w:sz="0" w:space="0" w:color="auto" w:frame="1"/>
          <w:lang w:val="el-GR"/>
          <w14:ligatures w14:val="none"/>
        </w:rPr>
        <w:t>Εθνικό Σχέδιο Βιομηχανικής Ενέργειας, με ειδικές ρήτρες κόστους. Φορολογικά κίνητρα για επενδύσεις αυτοπαραγωγής ΑΠΕ σε βιομηχανικές ζώνες.</w:t>
      </w:r>
    </w:p>
    <w:p w14:paraId="53DB0DB1" w14:textId="77777777" w:rsidR="007A08E2" w:rsidRPr="008A424C" w:rsidRDefault="007A08E2" w:rsidP="001174DE">
      <w:pPr>
        <w:pStyle w:val="ListParagraph"/>
        <w:shd w:val="clear" w:color="auto" w:fill="FFFFFF"/>
        <w:spacing w:after="0" w:line="360" w:lineRule="auto"/>
        <w:ind w:left="567" w:right="685"/>
        <w:jc w:val="both"/>
        <w:rPr>
          <w:rFonts w:eastAsia="Times New Roman" w:cstheme="minorHAnsi"/>
          <w:color w:val="000000" w:themeColor="text1"/>
          <w:kern w:val="0"/>
          <w:sz w:val="24"/>
          <w:szCs w:val="24"/>
          <w14:ligatures w14:val="none"/>
        </w:rPr>
      </w:pPr>
    </w:p>
    <w:p w14:paraId="5C0F1E73" w14:textId="5D76F2B7" w:rsidR="009E3FA7" w:rsidRPr="00BF1EC6" w:rsidRDefault="009E3FA7" w:rsidP="00BF1EC6">
      <w:pPr>
        <w:pStyle w:val="ListParagraph"/>
        <w:numPr>
          <w:ilvl w:val="0"/>
          <w:numId w:val="16"/>
        </w:numPr>
        <w:shd w:val="clear" w:color="auto" w:fill="FFFFFF"/>
        <w:spacing w:after="0" w:line="360" w:lineRule="auto"/>
        <w:ind w:right="685"/>
        <w:rPr>
          <w:rFonts w:eastAsia="Times New Roman" w:cstheme="minorHAnsi"/>
          <w:b/>
          <w:bCs/>
          <w:color w:val="000000" w:themeColor="text1"/>
          <w:kern w:val="0"/>
          <w:sz w:val="24"/>
          <w:szCs w:val="24"/>
          <w:bdr w:val="none" w:sz="0" w:space="0" w:color="auto" w:frame="1"/>
          <w:lang w:val="el-GR"/>
          <w14:ligatures w14:val="none"/>
        </w:rPr>
      </w:pPr>
      <w:r w:rsidRPr="00BF1EC6">
        <w:rPr>
          <w:rFonts w:eastAsia="Times New Roman" w:cstheme="minorHAnsi"/>
          <w:b/>
          <w:bCs/>
          <w:color w:val="000000" w:themeColor="text1"/>
          <w:kern w:val="0"/>
          <w:sz w:val="24"/>
          <w:szCs w:val="24"/>
          <w:bdr w:val="none" w:sz="0" w:space="0" w:color="auto" w:frame="1"/>
          <w:lang w:val="el-GR"/>
          <w14:ligatures w14:val="none"/>
        </w:rPr>
        <w:t>Ανάπτυξη της καινοτομίας και του ανθρώπινου κεφαλαίου</w:t>
      </w:r>
    </w:p>
    <w:p w14:paraId="4B101145" w14:textId="7CDAFCC9" w:rsidR="009E3FA7" w:rsidRPr="00BF1EC6" w:rsidRDefault="002B17F3" w:rsidP="00BF1EC6">
      <w:pPr>
        <w:pStyle w:val="ListParagraph"/>
        <w:numPr>
          <w:ilvl w:val="0"/>
          <w:numId w:val="20"/>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Ενισχυμένα κίνητρα και φ</w:t>
      </w:r>
      <w:r w:rsidR="009E3FA7" w:rsidRPr="00BF1EC6">
        <w:rPr>
          <w:rFonts w:eastAsia="Times New Roman" w:cstheme="minorHAnsi"/>
          <w:color w:val="000000" w:themeColor="text1"/>
          <w:kern w:val="0"/>
          <w:sz w:val="24"/>
          <w:szCs w:val="24"/>
          <w:bdr w:val="none" w:sz="0" w:space="0" w:color="auto" w:frame="1"/>
          <w:lang w:val="el-GR"/>
          <w14:ligatures w14:val="none"/>
        </w:rPr>
        <w:t>ορολογικές εκπτώσεις σε δαπάνες Έρευνας &amp; Ανάπτυξης (</w:t>
      </w:r>
      <w:r w:rsidR="009E3FA7" w:rsidRPr="00BF1EC6">
        <w:rPr>
          <w:rFonts w:eastAsia="Times New Roman" w:cstheme="minorHAnsi"/>
          <w:color w:val="000000" w:themeColor="text1"/>
          <w:kern w:val="0"/>
          <w:sz w:val="24"/>
          <w:szCs w:val="24"/>
          <w:bdr w:val="none" w:sz="0" w:space="0" w:color="auto" w:frame="1"/>
          <w14:ligatures w14:val="none"/>
        </w:rPr>
        <w:t>R</w:t>
      </w:r>
      <w:r w:rsidR="009E3FA7" w:rsidRPr="00BF1EC6">
        <w:rPr>
          <w:rFonts w:eastAsia="Times New Roman" w:cstheme="minorHAnsi"/>
          <w:color w:val="000000" w:themeColor="text1"/>
          <w:kern w:val="0"/>
          <w:sz w:val="24"/>
          <w:szCs w:val="24"/>
          <w:bdr w:val="none" w:sz="0" w:space="0" w:color="auto" w:frame="1"/>
          <w:lang w:val="el-GR"/>
          <w14:ligatures w14:val="none"/>
        </w:rPr>
        <w:t>&amp;</w:t>
      </w:r>
      <w:r w:rsidR="009E3FA7" w:rsidRPr="00BF1EC6">
        <w:rPr>
          <w:rFonts w:eastAsia="Times New Roman" w:cstheme="minorHAnsi"/>
          <w:color w:val="000000" w:themeColor="text1"/>
          <w:kern w:val="0"/>
          <w:sz w:val="24"/>
          <w:szCs w:val="24"/>
          <w:bdr w:val="none" w:sz="0" w:space="0" w:color="auto" w:frame="1"/>
          <w14:ligatures w14:val="none"/>
        </w:rPr>
        <w:t>D</w:t>
      </w:r>
      <w:r w:rsidR="009E3FA7" w:rsidRPr="00BF1EC6">
        <w:rPr>
          <w:rFonts w:eastAsia="Times New Roman" w:cstheme="minorHAnsi"/>
          <w:color w:val="000000" w:themeColor="text1"/>
          <w:kern w:val="0"/>
          <w:sz w:val="24"/>
          <w:szCs w:val="24"/>
          <w:bdr w:val="none" w:sz="0" w:space="0" w:color="auto" w:frame="1"/>
          <w:lang w:val="el-GR"/>
          <w14:ligatures w14:val="none"/>
        </w:rPr>
        <w:t>)</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4E5089A9" w14:textId="67501747" w:rsidR="007A08E2" w:rsidRPr="00BF1EC6" w:rsidRDefault="002B17F3" w:rsidP="00BF1EC6">
      <w:pPr>
        <w:pStyle w:val="ListParagraph"/>
        <w:numPr>
          <w:ilvl w:val="0"/>
          <w:numId w:val="20"/>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lang w:val="el-GR"/>
          <w14:ligatures w14:val="none"/>
        </w:rPr>
        <w:t>Αποφασιστική στήριξη της νεοφυούς επιχειρηματικότητας και της επιχειρηματικότητας υψηλής επίδρασης</w:t>
      </w:r>
      <w:r w:rsidR="009F0604" w:rsidRPr="00BF1EC6">
        <w:rPr>
          <w:rFonts w:eastAsia="Times New Roman" w:cstheme="minorHAnsi"/>
          <w:color w:val="000000" w:themeColor="text1"/>
          <w:kern w:val="0"/>
          <w:sz w:val="24"/>
          <w:szCs w:val="24"/>
          <w:lang w:val="el-GR"/>
          <w14:ligatures w14:val="none"/>
        </w:rPr>
        <w:t>.</w:t>
      </w:r>
      <w:r w:rsidR="007A08E2" w:rsidRPr="00BF1EC6">
        <w:rPr>
          <w:rFonts w:eastAsia="Times New Roman" w:cstheme="minorHAnsi"/>
          <w:color w:val="000000" w:themeColor="text1"/>
          <w:kern w:val="0"/>
          <w:sz w:val="24"/>
          <w:szCs w:val="24"/>
          <w:lang w:val="el-GR"/>
          <w14:ligatures w14:val="none"/>
        </w:rPr>
        <w:t xml:space="preserve"> </w:t>
      </w:r>
    </w:p>
    <w:p w14:paraId="6F722E4A" w14:textId="291AB733" w:rsidR="002B17F3" w:rsidRPr="00BF1EC6" w:rsidRDefault="009F0604" w:rsidP="00BF1EC6">
      <w:pPr>
        <w:pStyle w:val="ListParagraph"/>
        <w:numPr>
          <w:ilvl w:val="0"/>
          <w:numId w:val="20"/>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lang w:val="el-GR"/>
          <w14:ligatures w14:val="none"/>
        </w:rPr>
        <w:t xml:space="preserve">Δημιουργία ολοκληρωμένου οικοσυστήματος, το οποίο ενισχύει τόσο τη σταδιακή ωρίμανση όσο και την εκρηκτική ανάπτυξη των νεοφυών επιχειρήσεων με διεθνή προοπτική: σύζευξη του ευρωπαϊκού μοντέλου φυσικής υποστήριξης και </w:t>
      </w:r>
      <w:r w:rsidRPr="00BF1EC6">
        <w:rPr>
          <w:rFonts w:eastAsia="Times New Roman" w:cstheme="minorHAnsi"/>
          <w:color w:val="000000" w:themeColor="text1"/>
          <w:kern w:val="0"/>
          <w:sz w:val="24"/>
          <w:szCs w:val="24"/>
          <w:lang w:val="el-GR"/>
          <w14:ligatures w14:val="none"/>
        </w:rPr>
        <w:lastRenderedPageBreak/>
        <w:t>κοινοτικής ανάπτυξης (</w:t>
      </w:r>
      <w:r w:rsidRPr="00BF1EC6">
        <w:rPr>
          <w:rFonts w:eastAsia="Times New Roman" w:cstheme="minorHAnsi"/>
          <w:color w:val="000000" w:themeColor="text1"/>
          <w:kern w:val="0"/>
          <w:sz w:val="24"/>
          <w:szCs w:val="24"/>
          <w14:ligatures w14:val="none"/>
        </w:rPr>
        <w:t>Station</w:t>
      </w:r>
      <w:r w:rsidRPr="00BF1EC6">
        <w:rPr>
          <w:rFonts w:eastAsia="Times New Roman" w:cstheme="minorHAnsi"/>
          <w:color w:val="000000" w:themeColor="text1"/>
          <w:kern w:val="0"/>
          <w:sz w:val="24"/>
          <w:szCs w:val="24"/>
          <w:lang w:val="el-GR"/>
          <w14:ligatures w14:val="none"/>
        </w:rPr>
        <w:t xml:space="preserve"> </w:t>
      </w:r>
      <w:r w:rsidRPr="00BF1EC6">
        <w:rPr>
          <w:rFonts w:eastAsia="Times New Roman" w:cstheme="minorHAnsi"/>
          <w:color w:val="000000" w:themeColor="text1"/>
          <w:kern w:val="0"/>
          <w:sz w:val="24"/>
          <w:szCs w:val="24"/>
          <w14:ligatures w14:val="none"/>
        </w:rPr>
        <w:t>F</w:t>
      </w:r>
      <w:r w:rsidRPr="00BF1EC6">
        <w:rPr>
          <w:rFonts w:eastAsia="Times New Roman" w:cstheme="minorHAnsi"/>
          <w:color w:val="000000" w:themeColor="text1"/>
          <w:kern w:val="0"/>
          <w:sz w:val="24"/>
          <w:szCs w:val="24"/>
          <w:lang w:val="el-GR"/>
          <w14:ligatures w14:val="none"/>
        </w:rPr>
        <w:t>) με την προσέγγιση ταχείας επιτάχυνσης,  χρηματοδότησης και παγκόσμιας δικτύωσης (</w:t>
      </w:r>
      <w:r w:rsidRPr="00BF1EC6">
        <w:rPr>
          <w:rFonts w:eastAsia="Times New Roman" w:cstheme="minorHAnsi"/>
          <w:color w:val="000000" w:themeColor="text1"/>
          <w:kern w:val="0"/>
          <w:sz w:val="24"/>
          <w:szCs w:val="24"/>
          <w14:ligatures w14:val="none"/>
        </w:rPr>
        <w:t>Y</w:t>
      </w:r>
      <w:r w:rsidRPr="00BF1EC6">
        <w:rPr>
          <w:rFonts w:eastAsia="Times New Roman" w:cstheme="minorHAnsi"/>
          <w:color w:val="000000" w:themeColor="text1"/>
          <w:kern w:val="0"/>
          <w:sz w:val="24"/>
          <w:szCs w:val="24"/>
          <w:lang w:val="el-GR"/>
          <w14:ligatures w14:val="none"/>
        </w:rPr>
        <w:t xml:space="preserve"> </w:t>
      </w:r>
      <w:r w:rsidRPr="00BF1EC6">
        <w:rPr>
          <w:rFonts w:eastAsia="Times New Roman" w:cstheme="minorHAnsi"/>
          <w:color w:val="000000" w:themeColor="text1"/>
          <w:kern w:val="0"/>
          <w:sz w:val="24"/>
          <w:szCs w:val="24"/>
          <w14:ligatures w14:val="none"/>
        </w:rPr>
        <w:t>Combinator</w:t>
      </w:r>
      <w:r w:rsidRPr="00BF1EC6">
        <w:rPr>
          <w:rFonts w:eastAsia="Times New Roman" w:cstheme="minorHAnsi"/>
          <w:color w:val="000000" w:themeColor="text1"/>
          <w:kern w:val="0"/>
          <w:sz w:val="24"/>
          <w:szCs w:val="24"/>
          <w:lang w:val="el-GR"/>
          <w14:ligatures w14:val="none"/>
        </w:rPr>
        <w:t>)</w:t>
      </w:r>
    </w:p>
    <w:p w14:paraId="42F46A3D" w14:textId="285A0096" w:rsidR="002B17F3" w:rsidRPr="00BF1EC6" w:rsidRDefault="002B17F3" w:rsidP="00BF1EC6">
      <w:pPr>
        <w:pStyle w:val="ListParagraph"/>
        <w:numPr>
          <w:ilvl w:val="0"/>
          <w:numId w:val="20"/>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lang w:val="el-GR"/>
          <w14:ligatures w14:val="none"/>
        </w:rPr>
        <w:t>Δημιουργία τεχνολογικών πάρκων</w:t>
      </w:r>
      <w:r w:rsidR="009F0604" w:rsidRPr="00BF1EC6">
        <w:rPr>
          <w:rFonts w:eastAsia="Times New Roman" w:cstheme="minorHAnsi"/>
          <w:color w:val="000000" w:themeColor="text1"/>
          <w:kern w:val="0"/>
          <w:sz w:val="24"/>
          <w:szCs w:val="24"/>
          <w:lang w:val="el-GR"/>
          <w14:ligatures w14:val="none"/>
        </w:rPr>
        <w:t xml:space="preserve"> και</w:t>
      </w:r>
      <w:r w:rsidRPr="00BF1EC6">
        <w:rPr>
          <w:rFonts w:eastAsia="Times New Roman" w:cstheme="minorHAnsi"/>
          <w:color w:val="000000" w:themeColor="text1"/>
          <w:kern w:val="0"/>
          <w:sz w:val="24"/>
          <w:szCs w:val="24"/>
          <w:lang w:val="el-GR"/>
          <w14:ligatures w14:val="none"/>
        </w:rPr>
        <w:t xml:space="preserve"> θεματικών clusters, που συνδέουν την έρευνα, την εκπαίδευση και την παραγωγή</w:t>
      </w:r>
      <w:r w:rsidR="009F0604" w:rsidRPr="00BF1EC6">
        <w:rPr>
          <w:rFonts w:eastAsia="Times New Roman" w:cstheme="minorHAnsi"/>
          <w:color w:val="000000" w:themeColor="text1"/>
          <w:kern w:val="0"/>
          <w:sz w:val="24"/>
          <w:szCs w:val="24"/>
          <w:lang w:val="el-GR"/>
          <w14:ligatures w14:val="none"/>
        </w:rPr>
        <w:t xml:space="preserve">, σε επίπεδο Περιφερειών και κλάδων. </w:t>
      </w:r>
    </w:p>
    <w:p w14:paraId="60844C54" w14:textId="782093EB" w:rsidR="009E3FA7" w:rsidRPr="00BF1EC6" w:rsidRDefault="009E3FA7" w:rsidP="00BF1EC6">
      <w:pPr>
        <w:pStyle w:val="ListParagraph"/>
        <w:numPr>
          <w:ilvl w:val="0"/>
          <w:numId w:val="20"/>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Αναβάθμιση</w:t>
      </w:r>
      <w:r w:rsidR="002B17F3" w:rsidRPr="00BF1EC6">
        <w:rPr>
          <w:rFonts w:eastAsia="Times New Roman" w:cstheme="minorHAnsi"/>
          <w:color w:val="000000" w:themeColor="text1"/>
          <w:kern w:val="0"/>
          <w:sz w:val="24"/>
          <w:szCs w:val="24"/>
          <w:bdr w:val="none" w:sz="0" w:space="0" w:color="auto" w:frame="1"/>
          <w:lang w:val="el-GR"/>
          <w14:ligatures w14:val="none"/>
        </w:rPr>
        <w:t xml:space="preserve"> δημοσίων</w:t>
      </w:r>
      <w:r w:rsidRPr="00BF1EC6">
        <w:rPr>
          <w:rFonts w:eastAsia="Times New Roman" w:cstheme="minorHAnsi"/>
          <w:color w:val="000000" w:themeColor="text1"/>
          <w:kern w:val="0"/>
          <w:sz w:val="24"/>
          <w:szCs w:val="24"/>
          <w:bdr w:val="none" w:sz="0" w:space="0" w:color="auto" w:frame="1"/>
          <w:lang w:val="el-GR"/>
          <w14:ligatures w14:val="none"/>
        </w:rPr>
        <w:t xml:space="preserve"> ΙΕΚ και δημιουργία κλαδικών Ακαδημιών Δεξιοτήτων (</w:t>
      </w:r>
      <w:proofErr w:type="spellStart"/>
      <w:r w:rsidRPr="00BF1EC6">
        <w:rPr>
          <w:rFonts w:eastAsia="Times New Roman" w:cstheme="minorHAnsi"/>
          <w:color w:val="000000" w:themeColor="text1"/>
          <w:kern w:val="0"/>
          <w:sz w:val="24"/>
          <w:szCs w:val="24"/>
          <w:bdr w:val="none" w:sz="0" w:space="0" w:color="auto" w:frame="1"/>
          <w14:ligatures w14:val="none"/>
        </w:rPr>
        <w:t>Sectoral</w:t>
      </w:r>
      <w:proofErr w:type="spellEnd"/>
      <w:r w:rsidRPr="00BF1EC6">
        <w:rPr>
          <w:rFonts w:eastAsia="Times New Roman" w:cstheme="minorHAnsi"/>
          <w:color w:val="000000" w:themeColor="text1"/>
          <w:kern w:val="0"/>
          <w:sz w:val="24"/>
          <w:szCs w:val="24"/>
          <w:bdr w:val="none" w:sz="0" w:space="0" w:color="auto" w:frame="1"/>
          <w:lang w:val="el-GR"/>
          <w14:ligatures w14:val="none"/>
        </w:rPr>
        <w:t xml:space="preserve"> </w:t>
      </w:r>
      <w:proofErr w:type="spellStart"/>
      <w:r w:rsidRPr="00BF1EC6">
        <w:rPr>
          <w:rFonts w:eastAsia="Times New Roman" w:cstheme="minorHAnsi"/>
          <w:color w:val="000000" w:themeColor="text1"/>
          <w:kern w:val="0"/>
          <w:sz w:val="24"/>
          <w:szCs w:val="24"/>
          <w:bdr w:val="none" w:sz="0" w:space="0" w:color="auto" w:frame="1"/>
          <w14:ligatures w14:val="none"/>
        </w:rPr>
        <w:t>Skills</w:t>
      </w:r>
      <w:proofErr w:type="spellEnd"/>
      <w:r w:rsidRPr="00BF1EC6">
        <w:rPr>
          <w:rFonts w:eastAsia="Times New Roman" w:cstheme="minorHAnsi"/>
          <w:color w:val="000000" w:themeColor="text1"/>
          <w:kern w:val="0"/>
          <w:sz w:val="24"/>
          <w:szCs w:val="24"/>
          <w:bdr w:val="none" w:sz="0" w:space="0" w:color="auto" w:frame="1"/>
          <w:lang w:val="el-GR"/>
          <w14:ligatures w14:val="none"/>
        </w:rPr>
        <w:t xml:space="preserve"> </w:t>
      </w:r>
      <w:proofErr w:type="spellStart"/>
      <w:r w:rsidRPr="00BF1EC6">
        <w:rPr>
          <w:rFonts w:eastAsia="Times New Roman" w:cstheme="minorHAnsi"/>
          <w:color w:val="000000" w:themeColor="text1"/>
          <w:kern w:val="0"/>
          <w:sz w:val="24"/>
          <w:szCs w:val="24"/>
          <w:bdr w:val="none" w:sz="0" w:space="0" w:color="auto" w:frame="1"/>
          <w14:ligatures w14:val="none"/>
        </w:rPr>
        <w:t>Academies</w:t>
      </w:r>
      <w:proofErr w:type="spellEnd"/>
      <w:r w:rsidRPr="00BF1EC6">
        <w:rPr>
          <w:rFonts w:eastAsia="Times New Roman" w:cstheme="minorHAnsi"/>
          <w:color w:val="000000" w:themeColor="text1"/>
          <w:kern w:val="0"/>
          <w:sz w:val="24"/>
          <w:szCs w:val="24"/>
          <w:bdr w:val="none" w:sz="0" w:space="0" w:color="auto" w:frame="1"/>
          <w:lang w:val="el-GR"/>
          <w14:ligatures w14:val="none"/>
        </w:rPr>
        <w:t>)</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4E712049" w14:textId="05F296F3" w:rsidR="009E3FA7" w:rsidRPr="008A424C" w:rsidRDefault="009F0604" w:rsidP="00BF1EC6">
      <w:pPr>
        <w:pStyle w:val="NormalWeb"/>
        <w:numPr>
          <w:ilvl w:val="0"/>
          <w:numId w:val="20"/>
        </w:numPr>
        <w:shd w:val="clear" w:color="auto" w:fill="FFFFFF"/>
        <w:spacing w:before="0" w:beforeAutospacing="0" w:after="0" w:afterAutospacing="0" w:line="360" w:lineRule="auto"/>
        <w:ind w:right="685"/>
        <w:contextualSpacing/>
        <w:jc w:val="both"/>
        <w:rPr>
          <w:rFonts w:asciiTheme="minorHAnsi" w:hAnsiTheme="minorHAnsi" w:cstheme="minorHAnsi"/>
          <w:color w:val="000000" w:themeColor="text1"/>
          <w:lang w:val="el-GR"/>
        </w:rPr>
      </w:pPr>
      <w:r w:rsidRPr="008A424C">
        <w:rPr>
          <w:rFonts w:asciiTheme="minorHAnsi" w:hAnsiTheme="minorHAnsi" w:cstheme="minorHAnsi"/>
          <w:color w:val="000000" w:themeColor="text1"/>
          <w:lang w:val="el-GR"/>
        </w:rPr>
        <w:t>Πολιτικές</w:t>
      </w:r>
      <w:r w:rsidR="00482947" w:rsidRPr="008A424C">
        <w:rPr>
          <w:rFonts w:asciiTheme="minorHAnsi" w:hAnsiTheme="minorHAnsi" w:cstheme="minorHAnsi"/>
          <w:color w:val="000000" w:themeColor="text1"/>
          <w:lang w:val="el-GR"/>
        </w:rPr>
        <w:t xml:space="preserve"> για την ενίσχυση της κινητικότητας εργαζομένων και ερευνητών. </w:t>
      </w:r>
    </w:p>
    <w:p w14:paraId="198BADC3" w14:textId="77777777" w:rsidR="007A08E2" w:rsidRPr="008A424C" w:rsidRDefault="007A08E2" w:rsidP="001174DE">
      <w:pPr>
        <w:pStyle w:val="NormalWeb"/>
        <w:shd w:val="clear" w:color="auto" w:fill="FFFFFF"/>
        <w:spacing w:before="0" w:beforeAutospacing="0" w:after="0" w:afterAutospacing="0" w:line="360" w:lineRule="auto"/>
        <w:ind w:left="567" w:right="685"/>
        <w:contextualSpacing/>
        <w:jc w:val="both"/>
        <w:rPr>
          <w:rFonts w:asciiTheme="minorHAnsi" w:hAnsiTheme="minorHAnsi" w:cstheme="minorHAnsi"/>
          <w:color w:val="000000" w:themeColor="text1"/>
          <w:lang w:val="el-GR"/>
        </w:rPr>
      </w:pPr>
    </w:p>
    <w:p w14:paraId="3C387E1B" w14:textId="1E95C0F9" w:rsidR="009E3FA7" w:rsidRPr="008A424C" w:rsidRDefault="009E3FA7" w:rsidP="001174DE">
      <w:pPr>
        <w:shd w:val="clear" w:color="auto" w:fill="FFFFFF"/>
        <w:tabs>
          <w:tab w:val="left" w:pos="6620"/>
        </w:tabs>
        <w:spacing w:after="0" w:line="360" w:lineRule="auto"/>
        <w:ind w:left="567" w:right="685"/>
        <w:contextualSpacing/>
        <w:rPr>
          <w:rFonts w:eastAsia="Times New Roman" w:cstheme="minorHAnsi"/>
          <w:b/>
          <w:bCs/>
          <w:color w:val="000000" w:themeColor="text1"/>
          <w:kern w:val="0"/>
          <w:sz w:val="24"/>
          <w:szCs w:val="24"/>
          <w:bdr w:val="none" w:sz="0" w:space="0" w:color="auto" w:frame="1"/>
          <w:lang w:val="el-GR"/>
          <w14:ligatures w14:val="none"/>
        </w:rPr>
      </w:pPr>
      <w:r w:rsidRPr="008A424C">
        <w:rPr>
          <w:rFonts w:eastAsia="Times New Roman" w:cstheme="minorHAnsi"/>
          <w:b/>
          <w:bCs/>
          <w:color w:val="000000" w:themeColor="text1"/>
          <w:kern w:val="0"/>
          <w:sz w:val="24"/>
          <w:szCs w:val="24"/>
          <w:bdr w:val="none" w:sz="0" w:space="0" w:color="auto" w:frame="1"/>
          <w:lang w:val="el-GR"/>
          <w14:ligatures w14:val="none"/>
        </w:rPr>
        <w:t xml:space="preserve">3. Μετάβαση </w:t>
      </w:r>
      <w:r w:rsidR="00220744" w:rsidRPr="008A424C">
        <w:rPr>
          <w:rFonts w:eastAsia="Times New Roman" w:cstheme="minorHAnsi"/>
          <w:b/>
          <w:bCs/>
          <w:color w:val="000000" w:themeColor="text1"/>
          <w:kern w:val="0"/>
          <w:sz w:val="24"/>
          <w:szCs w:val="24"/>
          <w:bdr w:val="none" w:sz="0" w:space="0" w:color="auto" w:frame="1"/>
          <w:lang w:val="el-GR"/>
          <w14:ligatures w14:val="none"/>
        </w:rPr>
        <w:t>σ</w:t>
      </w:r>
      <w:r w:rsidRPr="008A424C">
        <w:rPr>
          <w:rFonts w:eastAsia="Times New Roman" w:cstheme="minorHAnsi"/>
          <w:b/>
          <w:bCs/>
          <w:color w:val="000000" w:themeColor="text1"/>
          <w:kern w:val="0"/>
          <w:sz w:val="24"/>
          <w:szCs w:val="24"/>
          <w:bdr w:val="none" w:sz="0" w:space="0" w:color="auto" w:frame="1"/>
          <w:lang w:val="el-GR"/>
          <w14:ligatures w14:val="none"/>
        </w:rPr>
        <w:t>την πράσινη και ψηφιακή παραγωγή</w:t>
      </w:r>
      <w:r w:rsidR="007A08E2" w:rsidRPr="008A424C">
        <w:rPr>
          <w:rFonts w:eastAsia="Times New Roman" w:cstheme="minorHAnsi"/>
          <w:b/>
          <w:bCs/>
          <w:color w:val="000000" w:themeColor="text1"/>
          <w:kern w:val="0"/>
          <w:sz w:val="24"/>
          <w:szCs w:val="24"/>
          <w:bdr w:val="none" w:sz="0" w:space="0" w:color="auto" w:frame="1"/>
          <w:lang w:val="el-GR"/>
          <w14:ligatures w14:val="none"/>
        </w:rPr>
        <w:tab/>
      </w:r>
    </w:p>
    <w:p w14:paraId="4999175E" w14:textId="13B5EE68" w:rsidR="001C3CFD" w:rsidRPr="008A424C" w:rsidRDefault="005B6F2B" w:rsidP="00BF1EC6">
      <w:pPr>
        <w:pStyle w:val="NormalWeb"/>
        <w:numPr>
          <w:ilvl w:val="0"/>
          <w:numId w:val="19"/>
        </w:numPr>
        <w:spacing w:before="0" w:beforeAutospacing="0" w:after="0" w:afterAutospacing="0" w:line="360" w:lineRule="auto"/>
        <w:ind w:right="685"/>
        <w:contextualSpacing/>
        <w:jc w:val="both"/>
        <w:rPr>
          <w:rFonts w:asciiTheme="minorHAnsi" w:hAnsiTheme="minorHAnsi" w:cstheme="minorHAnsi"/>
          <w:color w:val="000000" w:themeColor="text1"/>
          <w:bdr w:val="none" w:sz="0" w:space="0" w:color="auto" w:frame="1"/>
          <w:lang w:val="el-GR"/>
        </w:rPr>
      </w:pPr>
      <w:r w:rsidRPr="008A424C">
        <w:rPr>
          <w:rFonts w:asciiTheme="minorHAnsi" w:hAnsiTheme="minorHAnsi" w:cstheme="minorHAnsi"/>
          <w:color w:val="000000" w:themeColor="text1"/>
          <w:bdr w:val="none" w:sz="0" w:space="0" w:color="auto" w:frame="1"/>
          <w:lang w:val="el-GR"/>
        </w:rPr>
        <w:t>Α</w:t>
      </w:r>
      <w:r w:rsidR="002B17F3" w:rsidRPr="008A424C">
        <w:rPr>
          <w:rFonts w:asciiTheme="minorHAnsi" w:hAnsiTheme="minorHAnsi" w:cstheme="minorHAnsi"/>
          <w:color w:val="000000" w:themeColor="text1"/>
          <w:bdr w:val="none" w:sz="0" w:space="0" w:color="auto" w:frame="1"/>
          <w:lang w:val="el-GR"/>
        </w:rPr>
        <w:t xml:space="preserve">ναβάθμιση των υποδομών στα </w:t>
      </w:r>
      <w:r w:rsidR="004350F8" w:rsidRPr="008A424C">
        <w:rPr>
          <w:rFonts w:asciiTheme="minorHAnsi" w:hAnsiTheme="minorHAnsi" w:cstheme="minorHAnsi"/>
          <w:color w:val="000000" w:themeColor="text1"/>
          <w:bdr w:val="none" w:sz="0" w:space="0" w:color="auto" w:frame="1"/>
          <w:lang w:val="el-GR"/>
        </w:rPr>
        <w:t xml:space="preserve">ψηφιακά και </w:t>
      </w:r>
      <w:r w:rsidR="002B17F3" w:rsidRPr="008A424C">
        <w:rPr>
          <w:rFonts w:asciiTheme="minorHAnsi" w:hAnsiTheme="minorHAnsi" w:cstheme="minorHAnsi"/>
          <w:color w:val="000000" w:themeColor="text1"/>
          <w:bdr w:val="none" w:sz="0" w:space="0" w:color="auto" w:frame="1"/>
          <w:lang w:val="el-GR"/>
        </w:rPr>
        <w:t>ενεργειακά δίκτυα</w:t>
      </w:r>
      <w:r w:rsidR="004350F8" w:rsidRPr="008A424C">
        <w:rPr>
          <w:rFonts w:asciiTheme="minorHAnsi" w:hAnsiTheme="minorHAnsi" w:cstheme="minorHAnsi"/>
          <w:color w:val="000000" w:themeColor="text1"/>
          <w:bdr w:val="none" w:sz="0" w:space="0" w:color="auto" w:frame="1"/>
          <w:lang w:val="el-GR"/>
        </w:rPr>
        <w:t xml:space="preserve">, καθώς και σε συστήματα αποθήκευσης ενέργειας από ΑΠΕ. </w:t>
      </w:r>
    </w:p>
    <w:p w14:paraId="5E4AA9FF" w14:textId="0D9669CC" w:rsidR="009E3FA7" w:rsidRPr="00BF1EC6" w:rsidRDefault="009E3FA7" w:rsidP="00BF1EC6">
      <w:pPr>
        <w:pStyle w:val="ListParagraph"/>
        <w:numPr>
          <w:ilvl w:val="0"/>
          <w:numId w:val="19"/>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Στήριξη ενεργειακού μετασχηματισμού </w:t>
      </w:r>
      <w:proofErr w:type="spellStart"/>
      <w:r w:rsidRPr="00BF1EC6">
        <w:rPr>
          <w:rFonts w:eastAsia="Times New Roman" w:cstheme="minorHAnsi"/>
          <w:color w:val="000000" w:themeColor="text1"/>
          <w:kern w:val="0"/>
          <w:sz w:val="24"/>
          <w:szCs w:val="24"/>
          <w:bdr w:val="none" w:sz="0" w:space="0" w:color="auto" w:frame="1"/>
          <w:lang w:val="el-GR"/>
          <w14:ligatures w14:val="none"/>
        </w:rPr>
        <w:t>ΜμΕ</w:t>
      </w:r>
      <w:proofErr w:type="spellEnd"/>
      <w:r w:rsidRPr="00BF1EC6">
        <w:rPr>
          <w:rFonts w:eastAsia="Times New Roman" w:cstheme="minorHAnsi"/>
          <w:color w:val="000000" w:themeColor="text1"/>
          <w:kern w:val="0"/>
          <w:sz w:val="24"/>
          <w:szCs w:val="24"/>
          <w:bdr w:val="none" w:sz="0" w:space="0" w:color="auto" w:frame="1"/>
          <w:lang w:val="el-GR"/>
          <w14:ligatures w14:val="none"/>
        </w:rPr>
        <w:t xml:space="preserve"> μέσω επιδοτούμενων δράσεων εξοικονόμησης</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716893D2" w14:textId="5E657081" w:rsidR="009E3FA7" w:rsidRPr="00BF1EC6" w:rsidRDefault="009E3FA7" w:rsidP="00BF1EC6">
      <w:pPr>
        <w:pStyle w:val="ListParagraph"/>
        <w:numPr>
          <w:ilvl w:val="0"/>
          <w:numId w:val="19"/>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Επιτάχυνση </w:t>
      </w:r>
      <w:proofErr w:type="spellStart"/>
      <w:r w:rsidRPr="00BF1EC6">
        <w:rPr>
          <w:rFonts w:eastAsia="Times New Roman" w:cstheme="minorHAnsi"/>
          <w:color w:val="000000" w:themeColor="text1"/>
          <w:kern w:val="0"/>
          <w:sz w:val="24"/>
          <w:szCs w:val="24"/>
          <w:bdr w:val="none" w:sz="0" w:space="0" w:color="auto" w:frame="1"/>
          <w:lang w:val="el-GR"/>
          <w14:ligatures w14:val="none"/>
        </w:rPr>
        <w:t>ψηφιοποίησης</w:t>
      </w:r>
      <w:proofErr w:type="spellEnd"/>
      <w:r w:rsidRPr="00BF1EC6">
        <w:rPr>
          <w:rFonts w:eastAsia="Times New Roman" w:cstheme="minorHAnsi"/>
          <w:color w:val="000000" w:themeColor="text1"/>
          <w:kern w:val="0"/>
          <w:sz w:val="24"/>
          <w:szCs w:val="24"/>
          <w:bdr w:val="none" w:sz="0" w:space="0" w:color="auto" w:frame="1"/>
          <w:lang w:val="el-GR"/>
          <w14:ligatures w14:val="none"/>
        </w:rPr>
        <w:t xml:space="preserve"> δημόσιων και ιδιωτικών διαδικασιών</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53FBC69D" w14:textId="7499E3F2" w:rsidR="009E3FA7" w:rsidRPr="00BF1EC6" w:rsidRDefault="009E3FA7" w:rsidP="00BF1EC6">
      <w:pPr>
        <w:pStyle w:val="ListParagraph"/>
        <w:numPr>
          <w:ilvl w:val="0"/>
          <w:numId w:val="19"/>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Δημιουργία </w:t>
      </w:r>
      <w:proofErr w:type="spellStart"/>
      <w:r w:rsidRPr="00BF1EC6">
        <w:rPr>
          <w:rFonts w:eastAsia="Times New Roman" w:cstheme="minorHAnsi"/>
          <w:color w:val="000000" w:themeColor="text1"/>
          <w:kern w:val="0"/>
          <w:sz w:val="24"/>
          <w:szCs w:val="24"/>
          <w:bdr w:val="none" w:sz="0" w:space="0" w:color="auto" w:frame="1"/>
          <w:lang w:val="el-GR"/>
          <w14:ligatures w14:val="none"/>
        </w:rPr>
        <w:t>πλατφορμών</w:t>
      </w:r>
      <w:proofErr w:type="spellEnd"/>
      <w:r w:rsidRPr="00BF1EC6">
        <w:rPr>
          <w:rFonts w:eastAsia="Times New Roman" w:cstheme="minorHAnsi"/>
          <w:color w:val="000000" w:themeColor="text1"/>
          <w:kern w:val="0"/>
          <w:sz w:val="24"/>
          <w:szCs w:val="24"/>
          <w:bdr w:val="none" w:sz="0" w:space="0" w:color="auto" w:frame="1"/>
          <w:lang w:val="el-GR"/>
          <w14:ligatures w14:val="none"/>
        </w:rPr>
        <w:t xml:space="preserve"> για </w:t>
      </w:r>
      <w:r w:rsidRPr="00BF1EC6">
        <w:rPr>
          <w:rFonts w:eastAsia="Times New Roman" w:cstheme="minorHAnsi"/>
          <w:color w:val="000000" w:themeColor="text1"/>
          <w:kern w:val="0"/>
          <w:sz w:val="24"/>
          <w:szCs w:val="24"/>
          <w:bdr w:val="none" w:sz="0" w:space="0" w:color="auto" w:frame="1"/>
          <w14:ligatures w14:val="none"/>
        </w:rPr>
        <w:t>B</w:t>
      </w:r>
      <w:r w:rsidRPr="00BF1EC6">
        <w:rPr>
          <w:rFonts w:eastAsia="Times New Roman" w:cstheme="minorHAnsi"/>
          <w:color w:val="000000" w:themeColor="text1"/>
          <w:kern w:val="0"/>
          <w:sz w:val="24"/>
          <w:szCs w:val="24"/>
          <w:bdr w:val="none" w:sz="0" w:space="0" w:color="auto" w:frame="1"/>
          <w:lang w:val="el-GR"/>
          <w14:ligatures w14:val="none"/>
        </w:rPr>
        <w:t>2</w:t>
      </w:r>
      <w:r w:rsidRPr="00BF1EC6">
        <w:rPr>
          <w:rFonts w:eastAsia="Times New Roman" w:cstheme="minorHAnsi"/>
          <w:color w:val="000000" w:themeColor="text1"/>
          <w:kern w:val="0"/>
          <w:sz w:val="24"/>
          <w:szCs w:val="24"/>
          <w:bdr w:val="none" w:sz="0" w:space="0" w:color="auto" w:frame="1"/>
          <w14:ligatures w14:val="none"/>
        </w:rPr>
        <w:t>B</w:t>
      </w:r>
      <w:r w:rsidRPr="00BF1EC6">
        <w:rPr>
          <w:rFonts w:eastAsia="Times New Roman" w:cstheme="minorHAnsi"/>
          <w:color w:val="000000" w:themeColor="text1"/>
          <w:kern w:val="0"/>
          <w:sz w:val="24"/>
          <w:szCs w:val="24"/>
          <w:bdr w:val="none" w:sz="0" w:space="0" w:color="auto" w:frame="1"/>
          <w:lang w:val="el-GR"/>
          <w14:ligatures w14:val="none"/>
        </w:rPr>
        <w:t xml:space="preserve"> συνεργασίες στην πράσινη εφοδιαστική αλυσίδα</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791FF891" w14:textId="20CB0C9E" w:rsidR="001C3CFD" w:rsidRPr="00BF1EC6" w:rsidRDefault="004350F8" w:rsidP="00BF1EC6">
      <w:pPr>
        <w:pStyle w:val="ListParagraph"/>
        <w:numPr>
          <w:ilvl w:val="0"/>
          <w:numId w:val="19"/>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Αξιοποίηση των τριών νέων ευρωπαϊκών ταμείων – του Κοινωνικού Κλιματικού Ταμείου, του Ταμείου Εκσυγχρονισμού και του Ταμείου </w:t>
      </w:r>
      <w:proofErr w:type="spellStart"/>
      <w:r w:rsidRPr="00BF1EC6">
        <w:rPr>
          <w:rFonts w:eastAsia="Times New Roman" w:cstheme="minorHAnsi"/>
          <w:color w:val="000000" w:themeColor="text1"/>
          <w:kern w:val="0"/>
          <w:sz w:val="24"/>
          <w:szCs w:val="24"/>
          <w:bdr w:val="none" w:sz="0" w:space="0" w:color="auto" w:frame="1"/>
          <w:lang w:val="el-GR"/>
          <w14:ligatures w14:val="none"/>
        </w:rPr>
        <w:t>Απανθρακοποίησης</w:t>
      </w:r>
      <w:proofErr w:type="spellEnd"/>
      <w:r w:rsidRPr="00BF1EC6">
        <w:rPr>
          <w:rFonts w:eastAsia="Times New Roman" w:cstheme="minorHAnsi"/>
          <w:color w:val="000000" w:themeColor="text1"/>
          <w:kern w:val="0"/>
          <w:sz w:val="24"/>
          <w:szCs w:val="24"/>
          <w:bdr w:val="none" w:sz="0" w:space="0" w:color="auto" w:frame="1"/>
          <w:lang w:val="el-GR"/>
          <w14:ligatures w14:val="none"/>
        </w:rPr>
        <w:t xml:space="preserve"> Νήσων – για την κινητοποίηση νέων επενδύσεων και παρεμβάσεων, που επιταχύνουν τη δίκαιη ενεργειακή μετάβαση και προωθούν την καινοτομία σε θέματα ενέργειας και περιβάλλοντος. </w:t>
      </w:r>
    </w:p>
    <w:p w14:paraId="3927DEC7" w14:textId="77777777" w:rsidR="007A08E2" w:rsidRPr="008A424C" w:rsidRDefault="007A08E2" w:rsidP="001174DE">
      <w:pPr>
        <w:pStyle w:val="ListParagraph"/>
        <w:shd w:val="clear" w:color="auto" w:fill="FFFFFF"/>
        <w:spacing w:after="0" w:line="360" w:lineRule="auto"/>
        <w:ind w:left="567" w:right="685"/>
        <w:jc w:val="both"/>
        <w:rPr>
          <w:rFonts w:eastAsia="Times New Roman" w:cstheme="minorHAnsi"/>
          <w:color w:val="000000" w:themeColor="text1"/>
          <w:kern w:val="0"/>
          <w:sz w:val="24"/>
          <w:szCs w:val="24"/>
          <w:lang w:val="el-GR"/>
          <w14:ligatures w14:val="none"/>
        </w:rPr>
      </w:pPr>
    </w:p>
    <w:p w14:paraId="79E02ABC" w14:textId="18AC849F" w:rsidR="009E3FA7" w:rsidRPr="008A424C" w:rsidRDefault="009E3FA7" w:rsidP="001174DE">
      <w:pPr>
        <w:shd w:val="clear" w:color="auto" w:fill="FFFFFF"/>
        <w:spacing w:after="0" w:line="360" w:lineRule="auto"/>
        <w:ind w:left="567" w:right="685"/>
        <w:contextualSpacing/>
        <w:rPr>
          <w:rFonts w:eastAsia="Times New Roman" w:cstheme="minorHAnsi"/>
          <w:b/>
          <w:bCs/>
          <w:color w:val="000000" w:themeColor="text1"/>
          <w:kern w:val="0"/>
          <w:sz w:val="24"/>
          <w:szCs w:val="24"/>
          <w:bdr w:val="none" w:sz="0" w:space="0" w:color="auto" w:frame="1"/>
          <w:lang w:val="el-GR"/>
          <w14:ligatures w14:val="none"/>
        </w:rPr>
      </w:pPr>
      <w:r w:rsidRPr="008A424C">
        <w:rPr>
          <w:rFonts w:eastAsia="Times New Roman" w:cstheme="minorHAnsi"/>
          <w:b/>
          <w:bCs/>
          <w:color w:val="000000" w:themeColor="text1"/>
          <w:kern w:val="0"/>
          <w:sz w:val="24"/>
          <w:szCs w:val="24"/>
          <w:bdr w:val="none" w:sz="0" w:space="0" w:color="auto" w:frame="1"/>
          <w:lang w:val="el-GR"/>
          <w14:ligatures w14:val="none"/>
        </w:rPr>
        <w:t>4. Αποτελεσματική δημόσια διοίκηση και τ</w:t>
      </w:r>
      <w:r w:rsidR="00220744" w:rsidRPr="008A424C">
        <w:rPr>
          <w:rFonts w:eastAsia="Times New Roman" w:cstheme="minorHAnsi"/>
          <w:b/>
          <w:bCs/>
          <w:color w:val="000000" w:themeColor="text1"/>
          <w:kern w:val="0"/>
          <w:sz w:val="24"/>
          <w:szCs w:val="24"/>
          <w:bdr w:val="none" w:sz="0" w:space="0" w:color="auto" w:frame="1"/>
          <w:lang w:val="el-GR"/>
          <w14:ligatures w14:val="none"/>
        </w:rPr>
        <w:t>αχύτερη απονομή</w:t>
      </w:r>
      <w:r w:rsidRPr="008A424C">
        <w:rPr>
          <w:rFonts w:eastAsia="Times New Roman" w:cstheme="minorHAnsi"/>
          <w:b/>
          <w:bCs/>
          <w:color w:val="000000" w:themeColor="text1"/>
          <w:kern w:val="0"/>
          <w:sz w:val="24"/>
          <w:szCs w:val="24"/>
          <w:bdr w:val="none" w:sz="0" w:space="0" w:color="auto" w:frame="1"/>
          <w:lang w:val="el-GR"/>
          <w14:ligatures w14:val="none"/>
        </w:rPr>
        <w:t xml:space="preserve"> δικαιοσύνη</w:t>
      </w:r>
      <w:r w:rsidR="00220744" w:rsidRPr="008A424C">
        <w:rPr>
          <w:rFonts w:eastAsia="Times New Roman" w:cstheme="minorHAnsi"/>
          <w:b/>
          <w:bCs/>
          <w:color w:val="000000" w:themeColor="text1"/>
          <w:kern w:val="0"/>
          <w:sz w:val="24"/>
          <w:szCs w:val="24"/>
          <w:bdr w:val="none" w:sz="0" w:space="0" w:color="auto" w:frame="1"/>
          <w:lang w:val="el-GR"/>
          <w14:ligatures w14:val="none"/>
        </w:rPr>
        <w:t>ς</w:t>
      </w:r>
    </w:p>
    <w:p w14:paraId="5F655B8B" w14:textId="4ECAA802" w:rsidR="009E3FA7" w:rsidRPr="00BF1EC6" w:rsidRDefault="009E3FA7" w:rsidP="00BF1EC6">
      <w:pPr>
        <w:pStyle w:val="ListParagraph"/>
        <w:numPr>
          <w:ilvl w:val="0"/>
          <w:numId w:val="18"/>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Προώθηση της ηλεκτρονικής δικαιοσύνης και της διοικητικής διαμεσολάβησης</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4E75CAAC" w14:textId="1A9246CB" w:rsidR="009E3FA7" w:rsidRPr="00BF1EC6" w:rsidRDefault="009E3FA7" w:rsidP="00BF1EC6">
      <w:pPr>
        <w:pStyle w:val="ListParagraph"/>
        <w:numPr>
          <w:ilvl w:val="0"/>
          <w:numId w:val="18"/>
        </w:numPr>
        <w:shd w:val="clear" w:color="auto" w:fill="FFFFFF"/>
        <w:spacing w:after="0" w:line="360" w:lineRule="auto"/>
        <w:ind w:right="685"/>
        <w:jc w:val="both"/>
        <w:rPr>
          <w:rFonts w:eastAsia="Times New Roman" w:cstheme="minorHAnsi"/>
          <w:color w:val="000000" w:themeColor="text1"/>
          <w:kern w:val="0"/>
          <w:sz w:val="24"/>
          <w:szCs w:val="24"/>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Ολοκλήρωση ψηφιακού </w:t>
      </w:r>
      <w:r w:rsidR="005B6F2B" w:rsidRPr="00BF1EC6">
        <w:rPr>
          <w:rFonts w:eastAsia="Times New Roman" w:cstheme="minorHAnsi"/>
          <w:color w:val="000000" w:themeColor="text1"/>
          <w:kern w:val="0"/>
          <w:sz w:val="24"/>
          <w:szCs w:val="24"/>
          <w:bdr w:val="none" w:sz="0" w:space="0" w:color="auto" w:frame="1"/>
          <w:lang w:val="el-GR"/>
          <w14:ligatures w14:val="none"/>
        </w:rPr>
        <w:t>κ</w:t>
      </w:r>
      <w:r w:rsidRPr="00BF1EC6">
        <w:rPr>
          <w:rFonts w:eastAsia="Times New Roman" w:cstheme="minorHAnsi"/>
          <w:color w:val="000000" w:themeColor="text1"/>
          <w:kern w:val="0"/>
          <w:sz w:val="24"/>
          <w:szCs w:val="24"/>
          <w:bdr w:val="none" w:sz="0" w:space="0" w:color="auto" w:frame="1"/>
          <w:lang w:val="el-GR"/>
          <w14:ligatures w14:val="none"/>
        </w:rPr>
        <w:t>ράτους (</w:t>
      </w:r>
      <w:r w:rsidRPr="00BF1EC6">
        <w:rPr>
          <w:rFonts w:eastAsia="Times New Roman" w:cstheme="minorHAnsi"/>
          <w:color w:val="000000" w:themeColor="text1"/>
          <w:kern w:val="0"/>
          <w:sz w:val="24"/>
          <w:szCs w:val="24"/>
          <w:bdr w:val="none" w:sz="0" w:space="0" w:color="auto" w:frame="1"/>
          <w14:ligatures w14:val="none"/>
        </w:rPr>
        <w:t>data</w:t>
      </w:r>
      <w:r w:rsidRPr="00BF1EC6">
        <w:rPr>
          <w:rFonts w:eastAsia="Times New Roman" w:cstheme="minorHAnsi"/>
          <w:color w:val="000000" w:themeColor="text1"/>
          <w:kern w:val="0"/>
          <w:sz w:val="24"/>
          <w:szCs w:val="24"/>
          <w:bdr w:val="none" w:sz="0" w:space="0" w:color="auto" w:frame="1"/>
          <w:lang w:val="el-GR"/>
          <w14:ligatures w14:val="none"/>
        </w:rPr>
        <w:t xml:space="preserve"> </w:t>
      </w:r>
      <w:r w:rsidRPr="00BF1EC6">
        <w:rPr>
          <w:rFonts w:eastAsia="Times New Roman" w:cstheme="minorHAnsi"/>
          <w:color w:val="000000" w:themeColor="text1"/>
          <w:kern w:val="0"/>
          <w:sz w:val="24"/>
          <w:szCs w:val="24"/>
          <w:bdr w:val="none" w:sz="0" w:space="0" w:color="auto" w:frame="1"/>
          <w14:ligatures w14:val="none"/>
        </w:rPr>
        <w:t>sharing</w:t>
      </w:r>
      <w:r w:rsidRPr="00BF1EC6">
        <w:rPr>
          <w:rFonts w:eastAsia="Times New Roman" w:cstheme="minorHAnsi"/>
          <w:color w:val="000000" w:themeColor="text1"/>
          <w:kern w:val="0"/>
          <w:sz w:val="24"/>
          <w:szCs w:val="24"/>
          <w:bdr w:val="none" w:sz="0" w:space="0" w:color="auto" w:frame="1"/>
          <w:lang w:val="el-GR"/>
          <w14:ligatures w14:val="none"/>
        </w:rPr>
        <w:t xml:space="preserve">, </w:t>
      </w:r>
      <w:r w:rsidRPr="00BF1EC6">
        <w:rPr>
          <w:rFonts w:eastAsia="Times New Roman" w:cstheme="minorHAnsi"/>
          <w:color w:val="000000" w:themeColor="text1"/>
          <w:kern w:val="0"/>
          <w:sz w:val="24"/>
          <w:szCs w:val="24"/>
          <w:bdr w:val="none" w:sz="0" w:space="0" w:color="auto" w:frame="1"/>
          <w14:ligatures w14:val="none"/>
        </w:rPr>
        <w:t>AI</w:t>
      </w:r>
      <w:r w:rsidRPr="00BF1EC6">
        <w:rPr>
          <w:rFonts w:eastAsia="Times New Roman" w:cstheme="minorHAnsi"/>
          <w:color w:val="000000" w:themeColor="text1"/>
          <w:kern w:val="0"/>
          <w:sz w:val="24"/>
          <w:szCs w:val="24"/>
          <w:bdr w:val="none" w:sz="0" w:space="0" w:color="auto" w:frame="1"/>
          <w:lang w:val="el-GR"/>
          <w14:ligatures w14:val="none"/>
        </w:rPr>
        <w:t xml:space="preserve"> </w:t>
      </w:r>
      <w:proofErr w:type="spellStart"/>
      <w:r w:rsidRPr="00BF1EC6">
        <w:rPr>
          <w:rFonts w:eastAsia="Times New Roman" w:cstheme="minorHAnsi"/>
          <w:color w:val="000000" w:themeColor="text1"/>
          <w:kern w:val="0"/>
          <w:sz w:val="24"/>
          <w:szCs w:val="24"/>
          <w:bdr w:val="none" w:sz="0" w:space="0" w:color="auto" w:frame="1"/>
          <w14:ligatures w14:val="none"/>
        </w:rPr>
        <w:t>analytics</w:t>
      </w:r>
      <w:proofErr w:type="spellEnd"/>
      <w:r w:rsidRPr="00BF1EC6">
        <w:rPr>
          <w:rFonts w:eastAsia="Times New Roman" w:cstheme="minorHAnsi"/>
          <w:color w:val="000000" w:themeColor="text1"/>
          <w:kern w:val="0"/>
          <w:sz w:val="24"/>
          <w:szCs w:val="24"/>
          <w:bdr w:val="none" w:sz="0" w:space="0" w:color="auto" w:frame="1"/>
          <w:lang w:val="el-GR"/>
          <w14:ligatures w14:val="none"/>
        </w:rPr>
        <w:t>)</w:t>
      </w:r>
      <w:r w:rsidR="005B6F2B" w:rsidRPr="00BF1EC6">
        <w:rPr>
          <w:rFonts w:eastAsia="Times New Roman" w:cstheme="minorHAnsi"/>
          <w:color w:val="000000" w:themeColor="text1"/>
          <w:kern w:val="0"/>
          <w:sz w:val="24"/>
          <w:szCs w:val="24"/>
          <w:bdr w:val="none" w:sz="0" w:space="0" w:color="auto" w:frame="1"/>
          <w:lang w:val="el-GR"/>
          <w14:ligatures w14:val="none"/>
        </w:rPr>
        <w:t>.</w:t>
      </w:r>
    </w:p>
    <w:p w14:paraId="2FC95E2A" w14:textId="5C74CAB2" w:rsidR="007A08E2" w:rsidRPr="00BF1EC6" w:rsidRDefault="00482947" w:rsidP="00BF1EC6">
      <w:pPr>
        <w:pStyle w:val="ListParagraph"/>
        <w:numPr>
          <w:ilvl w:val="0"/>
          <w:numId w:val="18"/>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F1EC6">
        <w:rPr>
          <w:rFonts w:eastAsia="Times New Roman" w:cstheme="minorHAnsi"/>
          <w:color w:val="000000" w:themeColor="text1"/>
          <w:kern w:val="0"/>
          <w:sz w:val="24"/>
          <w:szCs w:val="24"/>
          <w:bdr w:val="none" w:sz="0" w:space="0" w:color="auto" w:frame="1"/>
          <w:lang w:val="el-GR"/>
          <w14:ligatures w14:val="none"/>
        </w:rPr>
        <w:t xml:space="preserve">Ενίσχυση της διαφάνειας, της λογοδοσίας και της ακεραιότητας σε όλα τα επίπεδα της λειτουργίας του κράτους. </w:t>
      </w:r>
    </w:p>
    <w:p w14:paraId="2972DD16" w14:textId="77777777" w:rsidR="008A424C" w:rsidRPr="008A424C" w:rsidRDefault="008A424C" w:rsidP="001174DE">
      <w:pPr>
        <w:shd w:val="clear" w:color="auto" w:fill="FFFFFF"/>
        <w:spacing w:after="0" w:line="360" w:lineRule="auto"/>
        <w:ind w:left="567" w:right="685"/>
        <w:contextualSpacing/>
        <w:rPr>
          <w:rFonts w:eastAsia="Times New Roman" w:cstheme="minorHAnsi"/>
          <w:b/>
          <w:bCs/>
          <w:color w:val="000000" w:themeColor="text1"/>
          <w:kern w:val="0"/>
          <w:sz w:val="24"/>
          <w:szCs w:val="24"/>
          <w:bdr w:val="none" w:sz="0" w:space="0" w:color="auto" w:frame="1"/>
          <w:lang w:val="el-GR"/>
          <w14:ligatures w14:val="none"/>
        </w:rPr>
      </w:pPr>
    </w:p>
    <w:p w14:paraId="55D0D4EB" w14:textId="2BD37A9C" w:rsidR="009E3FA7" w:rsidRPr="008A424C" w:rsidRDefault="009E3FA7" w:rsidP="001174DE">
      <w:pPr>
        <w:shd w:val="clear" w:color="auto" w:fill="FFFFFF"/>
        <w:spacing w:after="0" w:line="360" w:lineRule="auto"/>
        <w:ind w:left="567" w:right="685"/>
        <w:contextualSpacing/>
        <w:rPr>
          <w:rFonts w:eastAsia="Times New Roman" w:cstheme="minorHAnsi"/>
          <w:b/>
          <w:bCs/>
          <w:color w:val="000000" w:themeColor="text1"/>
          <w:kern w:val="0"/>
          <w:sz w:val="24"/>
          <w:szCs w:val="24"/>
          <w:bdr w:val="none" w:sz="0" w:space="0" w:color="auto" w:frame="1"/>
          <w:lang w:val="el-GR"/>
          <w14:ligatures w14:val="none"/>
        </w:rPr>
      </w:pPr>
      <w:r w:rsidRPr="008A424C">
        <w:rPr>
          <w:rFonts w:eastAsia="Times New Roman" w:cstheme="minorHAnsi"/>
          <w:b/>
          <w:bCs/>
          <w:color w:val="000000" w:themeColor="text1"/>
          <w:kern w:val="0"/>
          <w:sz w:val="24"/>
          <w:szCs w:val="24"/>
          <w:bdr w:val="none" w:sz="0" w:space="0" w:color="auto" w:frame="1"/>
          <w:lang w:val="el-GR"/>
          <w14:ligatures w14:val="none"/>
        </w:rPr>
        <w:t>5. Χωρικός και κλαδικός αναπροσανατολισμός της παραγωγής</w:t>
      </w:r>
    </w:p>
    <w:p w14:paraId="59EE38F1" w14:textId="1ED280AF" w:rsidR="007A08E2" w:rsidRPr="008A424C" w:rsidRDefault="008A424C" w:rsidP="00BF1EC6">
      <w:pPr>
        <w:numPr>
          <w:ilvl w:val="0"/>
          <w:numId w:val="17"/>
        </w:numPr>
        <w:shd w:val="clear" w:color="auto" w:fill="FFFFFF"/>
        <w:spacing w:after="0" w:line="360" w:lineRule="auto"/>
        <w:ind w:right="685"/>
        <w:contextualSpacing/>
        <w:jc w:val="both"/>
        <w:rPr>
          <w:rFonts w:eastAsia="Times New Roman" w:cstheme="minorHAnsi"/>
          <w:color w:val="000000" w:themeColor="text1"/>
          <w:kern w:val="0"/>
          <w:sz w:val="24"/>
          <w:szCs w:val="24"/>
          <w:bdr w:val="none" w:sz="0" w:space="0" w:color="auto" w:frame="1"/>
          <w:lang w:val="el-GR"/>
          <w14:ligatures w14:val="none"/>
        </w:rPr>
      </w:pPr>
      <w:r w:rsidRPr="008A424C">
        <w:rPr>
          <w:rFonts w:eastAsia="Times New Roman" w:cstheme="minorHAnsi"/>
          <w:color w:val="000000" w:themeColor="text1"/>
          <w:kern w:val="0"/>
          <w:sz w:val="24"/>
          <w:szCs w:val="24"/>
          <w:bdr w:val="none" w:sz="0" w:space="0" w:color="auto" w:frame="1"/>
          <w:lang w:val="el-GR"/>
          <w14:ligatures w14:val="none"/>
        </w:rPr>
        <w:t xml:space="preserve"> </w:t>
      </w:r>
      <w:r w:rsidR="009E3FA7" w:rsidRPr="008A424C">
        <w:rPr>
          <w:rFonts w:eastAsia="Times New Roman" w:cstheme="minorHAnsi"/>
          <w:color w:val="000000" w:themeColor="text1"/>
          <w:kern w:val="0"/>
          <w:sz w:val="24"/>
          <w:szCs w:val="24"/>
          <w:bdr w:val="none" w:sz="0" w:space="0" w:color="auto" w:frame="1"/>
          <w:lang w:val="el-GR"/>
          <w14:ligatures w14:val="none"/>
        </w:rPr>
        <w:t>Ανάπτυξη Βιομηχανικών Πάρκων νέας γενιάς</w:t>
      </w:r>
      <w:r w:rsidR="00482947" w:rsidRPr="008A424C">
        <w:rPr>
          <w:rFonts w:eastAsia="Times New Roman" w:cstheme="minorHAnsi"/>
          <w:color w:val="000000" w:themeColor="text1"/>
          <w:kern w:val="0"/>
          <w:sz w:val="24"/>
          <w:szCs w:val="24"/>
          <w:lang w:val="el-GR"/>
          <w14:ligatures w14:val="none"/>
        </w:rPr>
        <w:t xml:space="preserve">, επένδυση </w:t>
      </w:r>
      <w:r w:rsidR="009E3FA7" w:rsidRPr="008A424C">
        <w:rPr>
          <w:rFonts w:eastAsia="Times New Roman" w:cstheme="minorHAnsi"/>
          <w:color w:val="000000" w:themeColor="text1"/>
          <w:kern w:val="0"/>
          <w:sz w:val="24"/>
          <w:szCs w:val="24"/>
          <w:bdr w:val="none" w:sz="0" w:space="0" w:color="auto" w:frame="1"/>
          <w:lang w:val="el-GR"/>
          <w14:ligatures w14:val="none"/>
        </w:rPr>
        <w:t xml:space="preserve">σε υποδομές </w:t>
      </w:r>
      <w:proofErr w:type="spellStart"/>
      <w:r w:rsidR="009E3FA7" w:rsidRPr="008A424C">
        <w:rPr>
          <w:rFonts w:eastAsia="Times New Roman" w:cstheme="minorHAnsi"/>
          <w:color w:val="000000" w:themeColor="text1"/>
          <w:kern w:val="0"/>
          <w:sz w:val="24"/>
          <w:szCs w:val="24"/>
          <w:bdr w:val="none" w:sz="0" w:space="0" w:color="auto" w:frame="1"/>
          <w14:ligatures w14:val="none"/>
        </w:rPr>
        <w:t>logistics</w:t>
      </w:r>
      <w:proofErr w:type="spellEnd"/>
      <w:r w:rsidR="009E3FA7" w:rsidRPr="008A424C">
        <w:rPr>
          <w:rFonts w:eastAsia="Times New Roman" w:cstheme="minorHAnsi"/>
          <w:color w:val="000000" w:themeColor="text1"/>
          <w:kern w:val="0"/>
          <w:sz w:val="24"/>
          <w:szCs w:val="24"/>
          <w:bdr w:val="none" w:sz="0" w:space="0" w:color="auto" w:frame="1"/>
          <w:lang w:val="el-GR"/>
          <w14:ligatures w14:val="none"/>
        </w:rPr>
        <w:t xml:space="preserve"> – κόμβοι εξαγωγικού εμπορίου</w:t>
      </w:r>
      <w:r w:rsidR="005B6F2B" w:rsidRPr="008A424C">
        <w:rPr>
          <w:rFonts w:eastAsia="Times New Roman" w:cstheme="minorHAnsi"/>
          <w:color w:val="000000" w:themeColor="text1"/>
          <w:kern w:val="0"/>
          <w:sz w:val="24"/>
          <w:szCs w:val="24"/>
          <w:bdr w:val="none" w:sz="0" w:space="0" w:color="auto" w:frame="1"/>
          <w:lang w:val="el-GR"/>
          <w14:ligatures w14:val="none"/>
        </w:rPr>
        <w:t>.</w:t>
      </w:r>
    </w:p>
    <w:p w14:paraId="67FFFEB5" w14:textId="0C9F6F00" w:rsidR="000234CB" w:rsidRPr="008A424C" w:rsidRDefault="008A424C" w:rsidP="00BF1EC6">
      <w:pPr>
        <w:numPr>
          <w:ilvl w:val="0"/>
          <w:numId w:val="17"/>
        </w:numPr>
        <w:shd w:val="clear" w:color="auto" w:fill="FFFFFF"/>
        <w:spacing w:after="0" w:line="360" w:lineRule="auto"/>
        <w:ind w:right="685"/>
        <w:contextualSpacing/>
        <w:jc w:val="both"/>
        <w:rPr>
          <w:rFonts w:cstheme="minorHAnsi"/>
          <w:color w:val="000000" w:themeColor="text1"/>
          <w:sz w:val="24"/>
          <w:szCs w:val="24"/>
          <w:bdr w:val="none" w:sz="0" w:space="0" w:color="auto" w:frame="1"/>
          <w:lang w:val="el-GR"/>
        </w:rPr>
      </w:pPr>
      <w:r w:rsidRPr="008A424C">
        <w:rPr>
          <w:rFonts w:cstheme="minorHAnsi"/>
          <w:color w:val="000000" w:themeColor="text1"/>
          <w:sz w:val="24"/>
          <w:szCs w:val="24"/>
          <w:bdr w:val="none" w:sz="0" w:space="0" w:color="auto" w:frame="1"/>
          <w:lang w:val="el-GR"/>
        </w:rPr>
        <w:t xml:space="preserve"> </w:t>
      </w:r>
      <w:r w:rsidR="00220744" w:rsidRPr="008A424C">
        <w:rPr>
          <w:rFonts w:cstheme="minorHAnsi"/>
          <w:color w:val="000000" w:themeColor="text1"/>
          <w:sz w:val="24"/>
          <w:szCs w:val="24"/>
          <w:bdr w:val="none" w:sz="0" w:space="0" w:color="auto" w:frame="1"/>
          <w:lang w:val="el-GR"/>
        </w:rPr>
        <w:t xml:space="preserve">Εξειδικευμένα κλαδικά επιχειρηματικά σχέδια και πρωτοβουλίες με ορίζοντα δεκαετίας, σε τομείς όπως τα τρόφιμα, φαρμακευτικά, </w:t>
      </w:r>
      <w:r w:rsidR="002B17F3" w:rsidRPr="008A424C">
        <w:rPr>
          <w:rFonts w:cstheme="minorHAnsi"/>
          <w:color w:val="000000" w:themeColor="text1"/>
          <w:sz w:val="24"/>
          <w:szCs w:val="24"/>
          <w:bdr w:val="none" w:sz="0" w:space="0" w:color="auto" w:frame="1"/>
          <w:lang w:val="el-GR"/>
        </w:rPr>
        <w:t xml:space="preserve">πολιτιστικές και δημιουργικές βιομηχανίες. </w:t>
      </w:r>
    </w:p>
    <w:p w14:paraId="25990F0D" w14:textId="5B721A08" w:rsidR="00482947" w:rsidRPr="008A424C" w:rsidRDefault="008A424C" w:rsidP="00BF1EC6">
      <w:pPr>
        <w:pStyle w:val="NormalWeb"/>
        <w:numPr>
          <w:ilvl w:val="0"/>
          <w:numId w:val="17"/>
        </w:numPr>
        <w:spacing w:before="0" w:beforeAutospacing="0" w:after="0" w:afterAutospacing="0" w:line="360" w:lineRule="auto"/>
        <w:ind w:right="685"/>
        <w:contextualSpacing/>
        <w:jc w:val="both"/>
        <w:rPr>
          <w:rFonts w:asciiTheme="minorHAnsi" w:hAnsiTheme="minorHAnsi" w:cstheme="minorHAnsi"/>
          <w:color w:val="000000" w:themeColor="text1"/>
          <w:bdr w:val="none" w:sz="0" w:space="0" w:color="auto" w:frame="1"/>
          <w:lang w:val="el-GR"/>
        </w:rPr>
      </w:pPr>
      <w:r w:rsidRPr="008A424C">
        <w:rPr>
          <w:rFonts w:asciiTheme="minorHAnsi" w:hAnsiTheme="minorHAnsi" w:cstheme="minorHAnsi"/>
          <w:color w:val="000000" w:themeColor="text1"/>
          <w:bdr w:val="none" w:sz="0" w:space="0" w:color="auto" w:frame="1"/>
          <w:lang w:val="el-GR"/>
        </w:rPr>
        <w:lastRenderedPageBreak/>
        <w:t xml:space="preserve"> </w:t>
      </w:r>
      <w:r w:rsidR="00482947" w:rsidRPr="008A424C">
        <w:rPr>
          <w:rFonts w:asciiTheme="minorHAnsi" w:hAnsiTheme="minorHAnsi" w:cstheme="minorHAnsi"/>
          <w:color w:val="000000" w:themeColor="text1"/>
          <w:bdr w:val="none" w:sz="0" w:space="0" w:color="auto" w:frame="1"/>
          <w:lang w:val="el-GR"/>
        </w:rPr>
        <w:t xml:space="preserve">Επένδυση στον πρωτογενή τομέα, στις ευφυείς καλλιέργειες, στη διαχείριση των υδάτινων πόρων και στη συλλογική οργάνωση των παραγωγών. </w:t>
      </w:r>
    </w:p>
    <w:p w14:paraId="684427DB" w14:textId="435D863D" w:rsidR="001C3CFD" w:rsidRPr="008A424C" w:rsidRDefault="008A424C" w:rsidP="00BF1EC6">
      <w:pPr>
        <w:numPr>
          <w:ilvl w:val="0"/>
          <w:numId w:val="17"/>
        </w:numPr>
        <w:shd w:val="clear" w:color="auto" w:fill="FFFFFF"/>
        <w:spacing w:after="0" w:line="360" w:lineRule="auto"/>
        <w:ind w:right="685"/>
        <w:contextualSpacing/>
        <w:jc w:val="both"/>
        <w:rPr>
          <w:rFonts w:eastAsia="Times New Roman" w:cstheme="minorHAnsi"/>
          <w:color w:val="000000" w:themeColor="text1"/>
          <w:kern w:val="0"/>
          <w:sz w:val="24"/>
          <w:szCs w:val="24"/>
          <w:bdr w:val="none" w:sz="0" w:space="0" w:color="auto" w:frame="1"/>
          <w:lang w:val="el-GR"/>
          <w14:ligatures w14:val="none"/>
        </w:rPr>
      </w:pPr>
      <w:r w:rsidRPr="008A424C">
        <w:rPr>
          <w:rFonts w:eastAsia="Times New Roman" w:cstheme="minorHAnsi"/>
          <w:color w:val="000000" w:themeColor="text1"/>
          <w:kern w:val="0"/>
          <w:sz w:val="24"/>
          <w:szCs w:val="24"/>
          <w:bdr w:val="none" w:sz="0" w:space="0" w:color="auto" w:frame="1"/>
          <w:lang w:val="el-GR"/>
          <w14:ligatures w14:val="none"/>
        </w:rPr>
        <w:t xml:space="preserve"> </w:t>
      </w:r>
      <w:r w:rsidR="004350F8" w:rsidRPr="008A424C">
        <w:rPr>
          <w:rFonts w:eastAsia="Times New Roman" w:cstheme="minorHAnsi"/>
          <w:color w:val="000000" w:themeColor="text1"/>
          <w:kern w:val="0"/>
          <w:sz w:val="24"/>
          <w:szCs w:val="24"/>
          <w:bdr w:val="none" w:sz="0" w:space="0" w:color="auto" w:frame="1"/>
          <w:lang w:val="el-GR"/>
          <w14:ligatures w14:val="none"/>
        </w:rPr>
        <w:t>Ολοκλήρωση του χωροταξικού και πολεοδομικού σχεδιασμού της χώρας. Επίσπευση των τοπικών χωροταξικών σχεδίων με σαφείς χρήσεις γης, ιδιαίτερα για το εμπόριο, τη βιομηχανία, τα logistics και τις άτυπες βιομηχανικές ζώνες.</w:t>
      </w:r>
    </w:p>
    <w:p w14:paraId="034EB3DD" w14:textId="75F3AA1F" w:rsidR="004350F8" w:rsidRPr="008A424C" w:rsidRDefault="008A424C" w:rsidP="00BF1EC6">
      <w:pPr>
        <w:numPr>
          <w:ilvl w:val="0"/>
          <w:numId w:val="17"/>
        </w:numPr>
        <w:shd w:val="clear" w:color="auto" w:fill="FFFFFF"/>
        <w:spacing w:after="0" w:line="360" w:lineRule="auto"/>
        <w:ind w:right="685"/>
        <w:contextualSpacing/>
        <w:jc w:val="both"/>
        <w:rPr>
          <w:rFonts w:eastAsia="Times New Roman" w:cstheme="minorHAnsi"/>
          <w:color w:val="000000" w:themeColor="text1"/>
          <w:kern w:val="0"/>
          <w:sz w:val="24"/>
          <w:szCs w:val="24"/>
          <w:bdr w:val="none" w:sz="0" w:space="0" w:color="auto" w:frame="1"/>
          <w:lang w:val="el-GR"/>
          <w14:ligatures w14:val="none"/>
        </w:rPr>
      </w:pPr>
      <w:r w:rsidRPr="008A424C">
        <w:rPr>
          <w:rFonts w:eastAsia="Times New Roman" w:cstheme="minorHAnsi"/>
          <w:color w:val="000000" w:themeColor="text1"/>
          <w:kern w:val="0"/>
          <w:sz w:val="24"/>
          <w:szCs w:val="24"/>
          <w:bdr w:val="none" w:sz="0" w:space="0" w:color="auto" w:frame="1"/>
          <w:lang w:val="el-GR"/>
          <w14:ligatures w14:val="none"/>
        </w:rPr>
        <w:t xml:space="preserve"> </w:t>
      </w:r>
      <w:r w:rsidR="004350F8" w:rsidRPr="008A424C">
        <w:rPr>
          <w:rFonts w:eastAsia="Times New Roman" w:cstheme="minorHAnsi"/>
          <w:color w:val="000000" w:themeColor="text1"/>
          <w:kern w:val="0"/>
          <w:sz w:val="24"/>
          <w:szCs w:val="24"/>
          <w:bdr w:val="none" w:sz="0" w:space="0" w:color="auto" w:frame="1"/>
          <w:lang w:val="el-GR"/>
          <w14:ligatures w14:val="none"/>
        </w:rPr>
        <w:t xml:space="preserve">Επιτάχυνση της αξιολόγησης και αναθεώρησης υφιστάμενων Ειδικών Χωροταξικών Πλαισίων για τη Βιομηχανία, τις ΑΠΕ και τις Υδατοκαλλιέργειες. </w:t>
      </w:r>
    </w:p>
    <w:p w14:paraId="5ADC78AF" w14:textId="1FD270E8" w:rsidR="004350F8" w:rsidRPr="008A424C" w:rsidRDefault="008A424C" w:rsidP="00BF1EC6">
      <w:pPr>
        <w:numPr>
          <w:ilvl w:val="0"/>
          <w:numId w:val="17"/>
        </w:numPr>
        <w:shd w:val="clear" w:color="auto" w:fill="FFFFFF"/>
        <w:spacing w:after="0" w:line="360" w:lineRule="auto"/>
        <w:ind w:right="685"/>
        <w:contextualSpacing/>
        <w:jc w:val="both"/>
        <w:rPr>
          <w:rFonts w:eastAsia="Times New Roman" w:cstheme="minorHAnsi"/>
          <w:color w:val="000000" w:themeColor="text1"/>
          <w:kern w:val="0"/>
          <w:sz w:val="24"/>
          <w:szCs w:val="24"/>
          <w:bdr w:val="none" w:sz="0" w:space="0" w:color="auto" w:frame="1"/>
          <w:lang w:val="el-GR"/>
          <w14:ligatures w14:val="none"/>
        </w:rPr>
      </w:pPr>
      <w:r w:rsidRPr="008A424C">
        <w:rPr>
          <w:rFonts w:eastAsia="Times New Roman" w:cstheme="minorHAnsi"/>
          <w:color w:val="000000" w:themeColor="text1"/>
          <w:kern w:val="0"/>
          <w:sz w:val="24"/>
          <w:szCs w:val="24"/>
          <w:bdr w:val="none" w:sz="0" w:space="0" w:color="auto" w:frame="1"/>
          <w:lang w:val="el-GR"/>
          <w14:ligatures w14:val="none"/>
        </w:rPr>
        <w:t xml:space="preserve"> </w:t>
      </w:r>
      <w:r w:rsidR="004350F8" w:rsidRPr="008A424C">
        <w:rPr>
          <w:rFonts w:eastAsia="Times New Roman" w:cstheme="minorHAnsi"/>
          <w:color w:val="000000" w:themeColor="text1"/>
          <w:kern w:val="0"/>
          <w:sz w:val="24"/>
          <w:szCs w:val="24"/>
          <w:bdr w:val="none" w:sz="0" w:space="0" w:color="auto" w:frame="1"/>
          <w:lang w:val="el-GR"/>
          <w14:ligatures w14:val="none"/>
        </w:rPr>
        <w:t xml:space="preserve">Επιτάχυνση της κατάρτισης νέων ΕΧΠ για τις Ορυκτές Πρώτες Ύλες και τον Τουρισμό, καθώς και οι μελέτες για την εκπόνηση Θαλάσσιων Χωροταξικών Πλαισίων. </w:t>
      </w:r>
    </w:p>
    <w:p w14:paraId="503997E1" w14:textId="77777777" w:rsidR="00482947" w:rsidRPr="008A424C" w:rsidRDefault="00482947" w:rsidP="001174DE">
      <w:pPr>
        <w:pStyle w:val="NormalWeb"/>
        <w:spacing w:before="0" w:beforeAutospacing="0" w:after="0" w:afterAutospacing="0" w:line="360" w:lineRule="auto"/>
        <w:ind w:left="567" w:right="685"/>
        <w:contextualSpacing/>
        <w:jc w:val="both"/>
        <w:rPr>
          <w:rFonts w:asciiTheme="minorHAnsi" w:hAnsiTheme="minorHAnsi" w:cstheme="minorHAnsi"/>
          <w:color w:val="000000" w:themeColor="text1"/>
          <w:bdr w:val="none" w:sz="0" w:space="0" w:color="auto" w:frame="1"/>
          <w:lang w:val="el-GR"/>
        </w:rPr>
      </w:pPr>
    </w:p>
    <w:p w14:paraId="655B8437" w14:textId="02EC2EE4" w:rsidR="007A08E2" w:rsidRPr="008A424C" w:rsidRDefault="00482947" w:rsidP="001174DE">
      <w:pPr>
        <w:pStyle w:val="NormalWeb"/>
        <w:spacing w:before="0" w:beforeAutospacing="0" w:after="0" w:afterAutospacing="0" w:line="360" w:lineRule="auto"/>
        <w:ind w:left="567" w:right="685"/>
        <w:contextualSpacing/>
        <w:jc w:val="both"/>
        <w:rPr>
          <w:rFonts w:asciiTheme="minorHAnsi" w:hAnsiTheme="minorHAnsi" w:cstheme="minorHAnsi"/>
          <w:b/>
          <w:bCs/>
          <w:color w:val="000000" w:themeColor="text1"/>
          <w:bdr w:val="none" w:sz="0" w:space="0" w:color="auto" w:frame="1"/>
          <w:lang w:val="en-US"/>
        </w:rPr>
      </w:pPr>
      <w:r w:rsidRPr="008A424C">
        <w:rPr>
          <w:rFonts w:asciiTheme="minorHAnsi" w:hAnsiTheme="minorHAnsi" w:cstheme="minorHAnsi"/>
          <w:b/>
          <w:bCs/>
          <w:color w:val="000000" w:themeColor="text1"/>
          <w:bdr w:val="none" w:sz="0" w:space="0" w:color="auto" w:frame="1"/>
          <w:lang w:val="el-GR"/>
        </w:rPr>
        <w:t>Οριζόντιες στρατηγικές</w:t>
      </w:r>
    </w:p>
    <w:p w14:paraId="6F07951F" w14:textId="40C8FA40" w:rsidR="00482947" w:rsidRPr="008A424C" w:rsidRDefault="00482947" w:rsidP="00B85EA6">
      <w:pPr>
        <w:pStyle w:val="NormalWeb"/>
        <w:numPr>
          <w:ilvl w:val="0"/>
          <w:numId w:val="24"/>
        </w:numPr>
        <w:spacing w:before="0" w:beforeAutospacing="0" w:after="0" w:afterAutospacing="0" w:line="360" w:lineRule="auto"/>
        <w:ind w:right="685"/>
        <w:contextualSpacing/>
        <w:jc w:val="both"/>
        <w:rPr>
          <w:rFonts w:asciiTheme="minorHAnsi" w:hAnsiTheme="minorHAnsi" w:cstheme="minorHAnsi"/>
          <w:color w:val="000000" w:themeColor="text1"/>
          <w:bdr w:val="none" w:sz="0" w:space="0" w:color="auto" w:frame="1"/>
          <w:lang w:val="el-GR"/>
        </w:rPr>
      </w:pPr>
      <w:r w:rsidRPr="008A424C">
        <w:rPr>
          <w:rFonts w:asciiTheme="minorHAnsi" w:hAnsiTheme="minorHAnsi" w:cstheme="minorHAnsi"/>
          <w:color w:val="000000" w:themeColor="text1"/>
          <w:bdr w:val="none" w:sz="0" w:space="0" w:color="auto" w:frame="1"/>
          <w:lang w:val="el-GR"/>
        </w:rPr>
        <w:t>Ενίσχυση της στρατηγικής αυτονομίας της χώρας και της γεωπολιτικής της θέσης, μέσω επενδύσεων σε διττές υποδομές, λιμάνια και διεθνείς συνεργασίες</w:t>
      </w:r>
      <w:r w:rsidR="00982BF6" w:rsidRPr="008A424C">
        <w:rPr>
          <w:rFonts w:asciiTheme="minorHAnsi" w:hAnsiTheme="minorHAnsi" w:cstheme="minorHAnsi"/>
          <w:color w:val="000000" w:themeColor="text1"/>
          <w:bdr w:val="none" w:sz="0" w:space="0" w:color="auto" w:frame="1"/>
          <w:lang w:val="el-GR"/>
        </w:rPr>
        <w:t>.</w:t>
      </w:r>
    </w:p>
    <w:p w14:paraId="14631114" w14:textId="79353B72" w:rsidR="00482947" w:rsidRPr="008A424C" w:rsidRDefault="00482947" w:rsidP="00B85EA6">
      <w:pPr>
        <w:pStyle w:val="NormalWeb"/>
        <w:numPr>
          <w:ilvl w:val="0"/>
          <w:numId w:val="24"/>
        </w:numPr>
        <w:spacing w:before="0" w:beforeAutospacing="0" w:after="0" w:afterAutospacing="0" w:line="360" w:lineRule="auto"/>
        <w:ind w:right="685"/>
        <w:contextualSpacing/>
        <w:jc w:val="both"/>
        <w:rPr>
          <w:rFonts w:asciiTheme="minorHAnsi" w:hAnsiTheme="minorHAnsi" w:cstheme="minorHAnsi"/>
          <w:color w:val="000000" w:themeColor="text1"/>
          <w:bdr w:val="none" w:sz="0" w:space="0" w:color="auto" w:frame="1"/>
          <w:lang w:val="el-GR"/>
        </w:rPr>
      </w:pPr>
      <w:r w:rsidRPr="008A424C">
        <w:rPr>
          <w:rFonts w:asciiTheme="minorHAnsi" w:hAnsiTheme="minorHAnsi" w:cstheme="minorHAnsi"/>
          <w:color w:val="000000" w:themeColor="text1"/>
          <w:bdr w:val="none" w:sz="0" w:space="0" w:color="auto" w:frame="1"/>
          <w:lang w:val="el-GR"/>
        </w:rPr>
        <w:t xml:space="preserve">Έγκαιρες παρεμβάσεις πρόληψης για την ενίσχυση της ανθεκτικότητας της χώρας, απέναντι στις επιπτώσεις της κλιματικής κρίσης. </w:t>
      </w:r>
    </w:p>
    <w:p w14:paraId="5598F833" w14:textId="0A367F3A" w:rsidR="001C3CFD" w:rsidRPr="00B85EA6" w:rsidRDefault="00482947" w:rsidP="00B85EA6">
      <w:pPr>
        <w:pStyle w:val="ListParagraph"/>
        <w:numPr>
          <w:ilvl w:val="0"/>
          <w:numId w:val="24"/>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85EA6">
        <w:rPr>
          <w:rFonts w:eastAsia="Times New Roman" w:cstheme="minorHAnsi"/>
          <w:color w:val="000000" w:themeColor="text1"/>
          <w:kern w:val="0"/>
          <w:sz w:val="24"/>
          <w:szCs w:val="24"/>
          <w:bdr w:val="none" w:sz="0" w:space="0" w:color="auto" w:frame="1"/>
          <w:lang w:val="el-GR"/>
          <w14:ligatures w14:val="none"/>
        </w:rPr>
        <w:t>Αναβάθμιση της ποιότητας της διακυβέρνησης – με νέα εργαλεία σχεδιασμού και παρακολούθησης, με ενίσχυση των διοικητικών ικανοτήτων, με μόνιμους μηχανισμούς κοινωνικής και επιστημονικής διαβούλευσης.</w:t>
      </w:r>
    </w:p>
    <w:p w14:paraId="0CA5C8E3" w14:textId="0865B771" w:rsidR="009E3FA7" w:rsidRPr="00B85EA6" w:rsidRDefault="00482947" w:rsidP="00B85EA6">
      <w:pPr>
        <w:pStyle w:val="ListParagraph"/>
        <w:numPr>
          <w:ilvl w:val="0"/>
          <w:numId w:val="24"/>
        </w:numPr>
        <w:shd w:val="clear" w:color="auto" w:fill="FFFFFF"/>
        <w:spacing w:after="0" w:line="360" w:lineRule="auto"/>
        <w:ind w:right="685"/>
        <w:jc w:val="both"/>
        <w:rPr>
          <w:rFonts w:eastAsia="Times New Roman" w:cstheme="minorHAnsi"/>
          <w:color w:val="000000" w:themeColor="text1"/>
          <w:kern w:val="0"/>
          <w:sz w:val="24"/>
          <w:szCs w:val="24"/>
          <w:bdr w:val="none" w:sz="0" w:space="0" w:color="auto" w:frame="1"/>
          <w:lang w:val="el-GR"/>
          <w14:ligatures w14:val="none"/>
        </w:rPr>
      </w:pPr>
      <w:r w:rsidRPr="00B85EA6">
        <w:rPr>
          <w:rFonts w:eastAsia="Times New Roman" w:cstheme="minorHAnsi"/>
          <w:color w:val="000000" w:themeColor="text1"/>
          <w:kern w:val="0"/>
          <w:sz w:val="24"/>
          <w:szCs w:val="24"/>
          <w:bdr w:val="none" w:sz="0" w:space="0" w:color="auto" w:frame="1"/>
          <w:lang w:val="el-GR"/>
          <w14:ligatures w14:val="none"/>
        </w:rPr>
        <w:t>Ενίσχυση της περιφερειακής και κοινωνικής συνοχής, μέσα από την πολυεπίπεδη διακυβέρνηση, τη μείωση των ανισοτήτων και τη στήριξη ευάλωτων κοινωνικών ομάδων.</w:t>
      </w:r>
    </w:p>
    <w:p w14:paraId="4F1866AF" w14:textId="77777777" w:rsidR="009E3FA7" w:rsidRPr="008A424C" w:rsidRDefault="009E3FA7" w:rsidP="00B85EA6">
      <w:pPr>
        <w:shd w:val="clear" w:color="auto" w:fill="FFFFFF"/>
        <w:spacing w:after="0" w:line="360" w:lineRule="auto"/>
        <w:ind w:left="567" w:right="685"/>
        <w:contextualSpacing/>
        <w:rPr>
          <w:rFonts w:eastAsia="Times New Roman" w:cstheme="minorHAnsi"/>
          <w:color w:val="000000" w:themeColor="text1"/>
          <w:kern w:val="0"/>
          <w:sz w:val="24"/>
          <w:szCs w:val="24"/>
          <w:lang w:val="el-GR"/>
          <w14:ligatures w14:val="none"/>
        </w:rPr>
      </w:pPr>
    </w:p>
    <w:p w14:paraId="1483014D" w14:textId="54026008" w:rsidR="004350F8" w:rsidRDefault="0008250B" w:rsidP="001174DE">
      <w:pPr>
        <w:shd w:val="clear" w:color="auto" w:fill="FFFFFF"/>
        <w:spacing w:after="0" w:line="360" w:lineRule="auto"/>
        <w:ind w:left="567" w:right="685"/>
        <w:contextualSpacing/>
        <w:jc w:val="both"/>
        <w:rPr>
          <w:rFonts w:eastAsia="Times New Roman" w:cstheme="minorHAnsi"/>
          <w:color w:val="000000" w:themeColor="text1"/>
          <w:kern w:val="0"/>
          <w:sz w:val="24"/>
          <w:szCs w:val="24"/>
          <w:bdr w:val="none" w:sz="0" w:space="0" w:color="auto" w:frame="1"/>
          <w:lang w:val="en-US"/>
          <w14:ligatures w14:val="none"/>
        </w:rPr>
      </w:pPr>
      <w:r w:rsidRPr="008A424C">
        <w:rPr>
          <w:rFonts w:eastAsia="Times New Roman" w:cstheme="minorHAnsi"/>
          <w:color w:val="000000" w:themeColor="text1"/>
          <w:kern w:val="0"/>
          <w:sz w:val="24"/>
          <w:szCs w:val="24"/>
          <w:bdr w:val="none" w:sz="0" w:space="0" w:color="auto" w:frame="1"/>
          <w:lang w:val="el-GR"/>
          <w14:ligatures w14:val="none"/>
        </w:rPr>
        <w:t>Η προσεχής δεκαετία οφείλει να λειτουργήσει ως καταλύτης για τη στρατηγική μετάβαση της Ελλάδας σε ένα νέο, βιώσιμο και ανταγωνιστικό παραγωγικό μοντέλο. Στόχος είναι μια ανάπτυξη ισχυρή, ανθεκτική, συμπεριληπτική και δίκαιη, που θα αντιστοιχεί στις προσδοκίες και τις δυνατότητες της Ελλάδας, των επιχειρήσεων και των ανθρώπων της. Μια ανάπτυξη, η οποία θα διασφαλίζει όρους ευημερίας και προόδου για το σύνολο της ελληνικής κοινωνίας.</w:t>
      </w:r>
    </w:p>
    <w:p w14:paraId="1D496C2C" w14:textId="77777777" w:rsidR="00B85EA6" w:rsidRPr="00B85EA6" w:rsidRDefault="00B85EA6" w:rsidP="001174DE">
      <w:pPr>
        <w:shd w:val="clear" w:color="auto" w:fill="FFFFFF"/>
        <w:spacing w:after="0" w:line="360" w:lineRule="auto"/>
        <w:ind w:left="567" w:right="685"/>
        <w:contextualSpacing/>
        <w:jc w:val="both"/>
        <w:rPr>
          <w:rFonts w:eastAsia="Times New Roman" w:cstheme="minorHAnsi"/>
          <w:color w:val="000000" w:themeColor="text1"/>
          <w:kern w:val="0"/>
          <w:sz w:val="24"/>
          <w:szCs w:val="24"/>
          <w:bdr w:val="none" w:sz="0" w:space="0" w:color="auto" w:frame="1"/>
          <w:lang w:val="en-US"/>
          <w14:ligatures w14:val="none"/>
        </w:rPr>
      </w:pPr>
    </w:p>
    <w:p w14:paraId="0BE743B8" w14:textId="399B3FEC" w:rsidR="0008250B" w:rsidRPr="008A424C" w:rsidRDefault="0008250B" w:rsidP="001174DE">
      <w:pPr>
        <w:shd w:val="clear" w:color="auto" w:fill="FFFFFF"/>
        <w:spacing w:after="0" w:line="360" w:lineRule="auto"/>
        <w:ind w:left="567" w:right="685"/>
        <w:contextualSpacing/>
        <w:jc w:val="both"/>
        <w:rPr>
          <w:rFonts w:eastAsia="Times New Roman" w:cstheme="minorHAnsi"/>
          <w:color w:val="000000" w:themeColor="text1"/>
          <w:kern w:val="0"/>
          <w:sz w:val="24"/>
          <w:szCs w:val="24"/>
          <w:bdr w:val="none" w:sz="0" w:space="0" w:color="auto" w:frame="1"/>
          <w:lang w:val="el-GR"/>
          <w14:ligatures w14:val="none"/>
        </w:rPr>
      </w:pPr>
      <w:r w:rsidRPr="008A424C">
        <w:rPr>
          <w:rFonts w:eastAsia="Times New Roman" w:cstheme="minorHAnsi"/>
          <w:color w:val="000000" w:themeColor="text1"/>
          <w:kern w:val="0"/>
          <w:sz w:val="24"/>
          <w:szCs w:val="24"/>
          <w:bdr w:val="none" w:sz="0" w:space="0" w:color="auto" w:frame="1"/>
          <w:lang w:val="el-GR"/>
          <w14:ligatures w14:val="none"/>
        </w:rPr>
        <w:t xml:space="preserve">Με αυτό το όραμα, το ΕΒΕΑ καλεί την Πολιτεία να θέσει </w:t>
      </w:r>
      <w:r w:rsidR="009E3FA7" w:rsidRPr="008A424C">
        <w:rPr>
          <w:rFonts w:eastAsia="Times New Roman" w:cstheme="minorHAnsi"/>
          <w:color w:val="000000" w:themeColor="text1"/>
          <w:kern w:val="0"/>
          <w:sz w:val="24"/>
          <w:szCs w:val="24"/>
          <w:bdr w:val="none" w:sz="0" w:space="0" w:color="auto" w:frame="1"/>
          <w:lang w:val="el-GR"/>
          <w14:ligatures w14:val="none"/>
        </w:rPr>
        <w:t xml:space="preserve">σε εφαρμογή </w:t>
      </w:r>
      <w:r w:rsidRPr="008A424C">
        <w:rPr>
          <w:rFonts w:eastAsia="Times New Roman" w:cstheme="minorHAnsi"/>
          <w:color w:val="000000" w:themeColor="text1"/>
          <w:kern w:val="0"/>
          <w:sz w:val="24"/>
          <w:szCs w:val="24"/>
          <w:bdr w:val="none" w:sz="0" w:space="0" w:color="auto" w:frame="1"/>
          <w:lang w:val="el-GR"/>
          <w14:ligatures w14:val="none"/>
        </w:rPr>
        <w:t>ένα συγκροτημένο πλαίσιο παρεμβάσεων</w:t>
      </w:r>
      <w:r w:rsidR="009E3FA7" w:rsidRPr="008A424C">
        <w:rPr>
          <w:rFonts w:eastAsia="Times New Roman" w:cstheme="minorHAnsi"/>
          <w:color w:val="000000" w:themeColor="text1"/>
          <w:kern w:val="0"/>
          <w:sz w:val="24"/>
          <w:szCs w:val="24"/>
          <w:bdr w:val="none" w:sz="0" w:space="0" w:color="auto" w:frame="1"/>
          <w:lang w:val="el-GR"/>
          <w14:ligatures w14:val="none"/>
        </w:rPr>
        <w:t>, βασισμέν</w:t>
      </w:r>
      <w:r w:rsidRPr="008A424C">
        <w:rPr>
          <w:rFonts w:eastAsia="Times New Roman" w:cstheme="minorHAnsi"/>
          <w:color w:val="000000" w:themeColor="text1"/>
          <w:kern w:val="0"/>
          <w:sz w:val="24"/>
          <w:szCs w:val="24"/>
          <w:bdr w:val="none" w:sz="0" w:space="0" w:color="auto" w:frame="1"/>
          <w:lang w:val="el-GR"/>
          <w14:ligatures w14:val="none"/>
        </w:rPr>
        <w:t>ο</w:t>
      </w:r>
      <w:r w:rsidR="009E3FA7" w:rsidRPr="008A424C">
        <w:rPr>
          <w:rFonts w:eastAsia="Times New Roman" w:cstheme="minorHAnsi"/>
          <w:color w:val="000000" w:themeColor="text1"/>
          <w:kern w:val="0"/>
          <w:sz w:val="24"/>
          <w:szCs w:val="24"/>
          <w:bdr w:val="none" w:sz="0" w:space="0" w:color="auto" w:frame="1"/>
          <w:lang w:val="el-GR"/>
          <w14:ligatures w14:val="none"/>
        </w:rPr>
        <w:t xml:space="preserve"> σε πραγματικά δεδομένα και με σταθερό προσανατολισμό προς την ενίσχυση της εγχώριας παραγωγικής βάσης. </w:t>
      </w:r>
    </w:p>
    <w:p w14:paraId="1DD69738" w14:textId="77777777" w:rsidR="001C3CFD" w:rsidRPr="008A424C" w:rsidRDefault="001C3CFD" w:rsidP="001174DE">
      <w:pPr>
        <w:shd w:val="clear" w:color="auto" w:fill="FFFFFF"/>
        <w:spacing w:after="0" w:line="360" w:lineRule="auto"/>
        <w:ind w:left="567" w:right="685"/>
        <w:contextualSpacing/>
        <w:jc w:val="both"/>
        <w:rPr>
          <w:rFonts w:eastAsia="Times New Roman" w:cstheme="minorHAnsi"/>
          <w:color w:val="000000" w:themeColor="text1"/>
          <w:kern w:val="0"/>
          <w:sz w:val="24"/>
          <w:szCs w:val="24"/>
          <w:bdr w:val="none" w:sz="0" w:space="0" w:color="auto" w:frame="1"/>
          <w:lang w:val="el-GR"/>
          <w14:ligatures w14:val="none"/>
        </w:rPr>
      </w:pPr>
    </w:p>
    <w:p w14:paraId="4D88B2BD" w14:textId="417D6FC0" w:rsidR="00F70C48" w:rsidRPr="008A424C" w:rsidRDefault="0008250B" w:rsidP="001174DE">
      <w:pPr>
        <w:shd w:val="clear" w:color="auto" w:fill="FFFFFF"/>
        <w:spacing w:after="0" w:line="360" w:lineRule="auto"/>
        <w:ind w:left="567" w:right="685"/>
        <w:contextualSpacing/>
        <w:jc w:val="both"/>
        <w:rPr>
          <w:rFonts w:cstheme="minorHAnsi"/>
          <w:color w:val="000000" w:themeColor="text1"/>
          <w:sz w:val="24"/>
          <w:szCs w:val="24"/>
          <w:lang w:val="el-GR"/>
        </w:rPr>
      </w:pPr>
      <w:r w:rsidRPr="008A424C">
        <w:rPr>
          <w:rFonts w:eastAsia="Times New Roman" w:cstheme="minorHAnsi"/>
          <w:color w:val="000000" w:themeColor="text1"/>
          <w:kern w:val="0"/>
          <w:sz w:val="24"/>
          <w:szCs w:val="24"/>
          <w:bdr w:val="none" w:sz="0" w:space="0" w:color="auto" w:frame="1"/>
          <w:lang w:val="el-GR"/>
          <w14:ligatures w14:val="none"/>
        </w:rPr>
        <w:t xml:space="preserve">Η Ελλάδα μπορεί να παράγει περισσότερο και καλύτερα. </w:t>
      </w:r>
    </w:p>
    <w:sectPr w:rsidR="00F70C48" w:rsidRPr="008A424C" w:rsidSect="00BF1EC6">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B2741" w14:textId="77777777" w:rsidR="004E1201" w:rsidRDefault="004E1201" w:rsidP="00BF1EC6">
      <w:pPr>
        <w:spacing w:after="0" w:line="240" w:lineRule="auto"/>
      </w:pPr>
      <w:r>
        <w:separator/>
      </w:r>
    </w:p>
  </w:endnote>
  <w:endnote w:type="continuationSeparator" w:id="0">
    <w:p w14:paraId="31C2EAE9" w14:textId="77777777" w:rsidR="004E1201" w:rsidRDefault="004E1201" w:rsidP="00BF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7057C" w14:textId="77777777" w:rsidR="004E1201" w:rsidRDefault="004E1201" w:rsidP="00BF1EC6">
      <w:pPr>
        <w:spacing w:after="0" w:line="240" w:lineRule="auto"/>
      </w:pPr>
      <w:r>
        <w:separator/>
      </w:r>
    </w:p>
  </w:footnote>
  <w:footnote w:type="continuationSeparator" w:id="0">
    <w:p w14:paraId="7A97C494" w14:textId="77777777" w:rsidR="004E1201" w:rsidRDefault="004E1201" w:rsidP="00BF1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F169" w14:textId="5850847C" w:rsidR="00BF1EC6" w:rsidRDefault="00BF1EC6">
    <w:pPr>
      <w:pStyle w:val="Header"/>
    </w:pPr>
  </w:p>
  <w:p w14:paraId="39380AD6" w14:textId="77777777" w:rsidR="00BF1EC6" w:rsidRDefault="00BF1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E8F7E" w14:textId="23F75D7E" w:rsidR="00BF1EC6" w:rsidRDefault="00BF1EC6">
    <w:pPr>
      <w:pStyle w:val="Header"/>
    </w:pPr>
    <w:r w:rsidRPr="00BF1EC6">
      <w:rPr>
        <w:noProof/>
        <w:lang w:val="el-GR" w:eastAsia="el-GR"/>
      </w:rPr>
      <w:drawing>
        <wp:inline distT="0" distB="0" distL="0" distR="0" wp14:anchorId="63CA7972" wp14:editId="0F4B3ECF">
          <wp:extent cx="2695575" cy="1516229"/>
          <wp:effectExtent l="0" t="0" r="0" b="0"/>
          <wp:docPr id="5347466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5050" cy="15384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E1D"/>
    <w:multiLevelType w:val="multilevel"/>
    <w:tmpl w:val="37A6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17B31"/>
    <w:multiLevelType w:val="multilevel"/>
    <w:tmpl w:val="3D2ADC96"/>
    <w:lvl w:ilvl="0">
      <w:start w:val="1"/>
      <w:numFmt w:val="bullet"/>
      <w:lvlText w:val=""/>
      <w:lvlJc w:val="left"/>
      <w:pPr>
        <w:tabs>
          <w:tab w:val="num" w:pos="1647"/>
        </w:tabs>
        <w:ind w:left="1647" w:hanging="360"/>
      </w:pPr>
      <w:rPr>
        <w:rFonts w:ascii="Symbol" w:hAnsi="Symbol" w:hint="default"/>
        <w:sz w:val="20"/>
      </w:rPr>
    </w:lvl>
    <w:lvl w:ilvl="1" w:tentative="1">
      <w:start w:val="1"/>
      <w:numFmt w:val="bullet"/>
      <w:lvlText w:val="o"/>
      <w:lvlJc w:val="left"/>
      <w:pPr>
        <w:tabs>
          <w:tab w:val="num" w:pos="2367"/>
        </w:tabs>
        <w:ind w:left="2367" w:hanging="360"/>
      </w:pPr>
      <w:rPr>
        <w:rFonts w:ascii="Courier New" w:hAnsi="Courier New" w:hint="default"/>
        <w:sz w:val="20"/>
      </w:rPr>
    </w:lvl>
    <w:lvl w:ilvl="2" w:tentative="1">
      <w:start w:val="1"/>
      <w:numFmt w:val="bullet"/>
      <w:lvlText w:val=""/>
      <w:lvlJc w:val="left"/>
      <w:pPr>
        <w:tabs>
          <w:tab w:val="num" w:pos="3087"/>
        </w:tabs>
        <w:ind w:left="3087" w:hanging="360"/>
      </w:pPr>
      <w:rPr>
        <w:rFonts w:ascii="Wingdings" w:hAnsi="Wingdings" w:hint="default"/>
        <w:sz w:val="20"/>
      </w:rPr>
    </w:lvl>
    <w:lvl w:ilvl="3" w:tentative="1">
      <w:start w:val="1"/>
      <w:numFmt w:val="bullet"/>
      <w:lvlText w:val=""/>
      <w:lvlJc w:val="left"/>
      <w:pPr>
        <w:tabs>
          <w:tab w:val="num" w:pos="3807"/>
        </w:tabs>
        <w:ind w:left="3807" w:hanging="360"/>
      </w:pPr>
      <w:rPr>
        <w:rFonts w:ascii="Wingdings" w:hAnsi="Wingdings" w:hint="default"/>
        <w:sz w:val="20"/>
      </w:rPr>
    </w:lvl>
    <w:lvl w:ilvl="4" w:tentative="1">
      <w:start w:val="1"/>
      <w:numFmt w:val="bullet"/>
      <w:lvlText w:val=""/>
      <w:lvlJc w:val="left"/>
      <w:pPr>
        <w:tabs>
          <w:tab w:val="num" w:pos="4527"/>
        </w:tabs>
        <w:ind w:left="4527" w:hanging="360"/>
      </w:pPr>
      <w:rPr>
        <w:rFonts w:ascii="Wingdings" w:hAnsi="Wingdings" w:hint="default"/>
        <w:sz w:val="20"/>
      </w:rPr>
    </w:lvl>
    <w:lvl w:ilvl="5" w:tentative="1">
      <w:start w:val="1"/>
      <w:numFmt w:val="bullet"/>
      <w:lvlText w:val=""/>
      <w:lvlJc w:val="left"/>
      <w:pPr>
        <w:tabs>
          <w:tab w:val="num" w:pos="5247"/>
        </w:tabs>
        <w:ind w:left="5247" w:hanging="360"/>
      </w:pPr>
      <w:rPr>
        <w:rFonts w:ascii="Wingdings" w:hAnsi="Wingdings" w:hint="default"/>
        <w:sz w:val="20"/>
      </w:rPr>
    </w:lvl>
    <w:lvl w:ilvl="6" w:tentative="1">
      <w:start w:val="1"/>
      <w:numFmt w:val="bullet"/>
      <w:lvlText w:val=""/>
      <w:lvlJc w:val="left"/>
      <w:pPr>
        <w:tabs>
          <w:tab w:val="num" w:pos="5967"/>
        </w:tabs>
        <w:ind w:left="5967" w:hanging="360"/>
      </w:pPr>
      <w:rPr>
        <w:rFonts w:ascii="Wingdings" w:hAnsi="Wingdings" w:hint="default"/>
        <w:sz w:val="20"/>
      </w:rPr>
    </w:lvl>
    <w:lvl w:ilvl="7" w:tentative="1">
      <w:start w:val="1"/>
      <w:numFmt w:val="bullet"/>
      <w:lvlText w:val=""/>
      <w:lvlJc w:val="left"/>
      <w:pPr>
        <w:tabs>
          <w:tab w:val="num" w:pos="6687"/>
        </w:tabs>
        <w:ind w:left="6687" w:hanging="360"/>
      </w:pPr>
      <w:rPr>
        <w:rFonts w:ascii="Wingdings" w:hAnsi="Wingdings" w:hint="default"/>
        <w:sz w:val="20"/>
      </w:rPr>
    </w:lvl>
    <w:lvl w:ilvl="8" w:tentative="1">
      <w:start w:val="1"/>
      <w:numFmt w:val="bullet"/>
      <w:lvlText w:val=""/>
      <w:lvlJc w:val="left"/>
      <w:pPr>
        <w:tabs>
          <w:tab w:val="num" w:pos="7407"/>
        </w:tabs>
        <w:ind w:left="7407" w:hanging="360"/>
      </w:pPr>
      <w:rPr>
        <w:rFonts w:ascii="Wingdings" w:hAnsi="Wingdings" w:hint="default"/>
        <w:sz w:val="20"/>
      </w:rPr>
    </w:lvl>
  </w:abstractNum>
  <w:abstractNum w:abstractNumId="2" w15:restartNumberingAfterBreak="0">
    <w:nsid w:val="114B1464"/>
    <w:multiLevelType w:val="multilevel"/>
    <w:tmpl w:val="3D2ADC96"/>
    <w:lvl w:ilvl="0">
      <w:start w:val="1"/>
      <w:numFmt w:val="bullet"/>
      <w:lvlText w:val=""/>
      <w:lvlJc w:val="left"/>
      <w:pPr>
        <w:tabs>
          <w:tab w:val="num" w:pos="1647"/>
        </w:tabs>
        <w:ind w:left="1647" w:hanging="360"/>
      </w:pPr>
      <w:rPr>
        <w:rFonts w:ascii="Symbol" w:hAnsi="Symbol" w:hint="default"/>
        <w:sz w:val="20"/>
      </w:rPr>
    </w:lvl>
    <w:lvl w:ilvl="1" w:tentative="1">
      <w:start w:val="1"/>
      <w:numFmt w:val="bullet"/>
      <w:lvlText w:val="o"/>
      <w:lvlJc w:val="left"/>
      <w:pPr>
        <w:tabs>
          <w:tab w:val="num" w:pos="2367"/>
        </w:tabs>
        <w:ind w:left="2367" w:hanging="360"/>
      </w:pPr>
      <w:rPr>
        <w:rFonts w:ascii="Courier New" w:hAnsi="Courier New" w:hint="default"/>
        <w:sz w:val="20"/>
      </w:rPr>
    </w:lvl>
    <w:lvl w:ilvl="2" w:tentative="1">
      <w:start w:val="1"/>
      <w:numFmt w:val="bullet"/>
      <w:lvlText w:val=""/>
      <w:lvlJc w:val="left"/>
      <w:pPr>
        <w:tabs>
          <w:tab w:val="num" w:pos="3087"/>
        </w:tabs>
        <w:ind w:left="3087" w:hanging="360"/>
      </w:pPr>
      <w:rPr>
        <w:rFonts w:ascii="Wingdings" w:hAnsi="Wingdings" w:hint="default"/>
        <w:sz w:val="20"/>
      </w:rPr>
    </w:lvl>
    <w:lvl w:ilvl="3" w:tentative="1">
      <w:start w:val="1"/>
      <w:numFmt w:val="bullet"/>
      <w:lvlText w:val=""/>
      <w:lvlJc w:val="left"/>
      <w:pPr>
        <w:tabs>
          <w:tab w:val="num" w:pos="3807"/>
        </w:tabs>
        <w:ind w:left="3807" w:hanging="360"/>
      </w:pPr>
      <w:rPr>
        <w:rFonts w:ascii="Wingdings" w:hAnsi="Wingdings" w:hint="default"/>
        <w:sz w:val="20"/>
      </w:rPr>
    </w:lvl>
    <w:lvl w:ilvl="4" w:tentative="1">
      <w:start w:val="1"/>
      <w:numFmt w:val="bullet"/>
      <w:lvlText w:val=""/>
      <w:lvlJc w:val="left"/>
      <w:pPr>
        <w:tabs>
          <w:tab w:val="num" w:pos="4527"/>
        </w:tabs>
        <w:ind w:left="4527" w:hanging="360"/>
      </w:pPr>
      <w:rPr>
        <w:rFonts w:ascii="Wingdings" w:hAnsi="Wingdings" w:hint="default"/>
        <w:sz w:val="20"/>
      </w:rPr>
    </w:lvl>
    <w:lvl w:ilvl="5" w:tentative="1">
      <w:start w:val="1"/>
      <w:numFmt w:val="bullet"/>
      <w:lvlText w:val=""/>
      <w:lvlJc w:val="left"/>
      <w:pPr>
        <w:tabs>
          <w:tab w:val="num" w:pos="5247"/>
        </w:tabs>
        <w:ind w:left="5247" w:hanging="360"/>
      </w:pPr>
      <w:rPr>
        <w:rFonts w:ascii="Wingdings" w:hAnsi="Wingdings" w:hint="default"/>
        <w:sz w:val="20"/>
      </w:rPr>
    </w:lvl>
    <w:lvl w:ilvl="6" w:tentative="1">
      <w:start w:val="1"/>
      <w:numFmt w:val="bullet"/>
      <w:lvlText w:val=""/>
      <w:lvlJc w:val="left"/>
      <w:pPr>
        <w:tabs>
          <w:tab w:val="num" w:pos="5967"/>
        </w:tabs>
        <w:ind w:left="5967" w:hanging="360"/>
      </w:pPr>
      <w:rPr>
        <w:rFonts w:ascii="Wingdings" w:hAnsi="Wingdings" w:hint="default"/>
        <w:sz w:val="20"/>
      </w:rPr>
    </w:lvl>
    <w:lvl w:ilvl="7" w:tentative="1">
      <w:start w:val="1"/>
      <w:numFmt w:val="bullet"/>
      <w:lvlText w:val=""/>
      <w:lvlJc w:val="left"/>
      <w:pPr>
        <w:tabs>
          <w:tab w:val="num" w:pos="6687"/>
        </w:tabs>
        <w:ind w:left="6687" w:hanging="360"/>
      </w:pPr>
      <w:rPr>
        <w:rFonts w:ascii="Wingdings" w:hAnsi="Wingdings" w:hint="default"/>
        <w:sz w:val="20"/>
      </w:rPr>
    </w:lvl>
    <w:lvl w:ilvl="8" w:tentative="1">
      <w:start w:val="1"/>
      <w:numFmt w:val="bullet"/>
      <w:lvlText w:val=""/>
      <w:lvlJc w:val="left"/>
      <w:pPr>
        <w:tabs>
          <w:tab w:val="num" w:pos="7407"/>
        </w:tabs>
        <w:ind w:left="7407" w:hanging="360"/>
      </w:pPr>
      <w:rPr>
        <w:rFonts w:ascii="Wingdings" w:hAnsi="Wingdings" w:hint="default"/>
        <w:sz w:val="20"/>
      </w:rPr>
    </w:lvl>
  </w:abstractNum>
  <w:abstractNum w:abstractNumId="3" w15:restartNumberingAfterBreak="0">
    <w:nsid w:val="171950A7"/>
    <w:multiLevelType w:val="hybridMultilevel"/>
    <w:tmpl w:val="BBD8F5A4"/>
    <w:lvl w:ilvl="0" w:tplc="20000003">
      <w:start w:val="1"/>
      <w:numFmt w:val="bullet"/>
      <w:lvlText w:val="o"/>
      <w:lvlJc w:val="left"/>
      <w:pPr>
        <w:ind w:left="1287" w:hanging="360"/>
      </w:pPr>
      <w:rPr>
        <w:rFonts w:ascii="Courier New" w:hAnsi="Courier New" w:cs="Courier New"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1F287C92"/>
    <w:multiLevelType w:val="hybridMultilevel"/>
    <w:tmpl w:val="97147260"/>
    <w:lvl w:ilvl="0" w:tplc="20000003">
      <w:start w:val="1"/>
      <w:numFmt w:val="bullet"/>
      <w:lvlText w:val="o"/>
      <w:lvlJc w:val="left"/>
      <w:pPr>
        <w:ind w:left="1287" w:hanging="360"/>
      </w:pPr>
      <w:rPr>
        <w:rFonts w:ascii="Courier New" w:hAnsi="Courier New" w:cs="Courier New"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214E6BD9"/>
    <w:multiLevelType w:val="multilevel"/>
    <w:tmpl w:val="83F4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F2D0C"/>
    <w:multiLevelType w:val="multilevel"/>
    <w:tmpl w:val="37F88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B4178"/>
    <w:multiLevelType w:val="multilevel"/>
    <w:tmpl w:val="D0FC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43807"/>
    <w:multiLevelType w:val="hybridMultilevel"/>
    <w:tmpl w:val="2E9C5CC6"/>
    <w:lvl w:ilvl="0" w:tplc="0409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EE7465"/>
    <w:multiLevelType w:val="hybridMultilevel"/>
    <w:tmpl w:val="045A2CE8"/>
    <w:lvl w:ilvl="0" w:tplc="61BCF58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15:restartNumberingAfterBreak="0">
    <w:nsid w:val="414F3314"/>
    <w:multiLevelType w:val="hybridMultilevel"/>
    <w:tmpl w:val="9758806A"/>
    <w:lvl w:ilvl="0" w:tplc="20000003">
      <w:start w:val="1"/>
      <w:numFmt w:val="bullet"/>
      <w:lvlText w:val="o"/>
      <w:lvlJc w:val="left"/>
      <w:pPr>
        <w:ind w:left="2028" w:hanging="360"/>
      </w:pPr>
      <w:rPr>
        <w:rFonts w:ascii="Courier New" w:hAnsi="Courier New" w:cs="Courier New" w:hint="default"/>
      </w:rPr>
    </w:lvl>
    <w:lvl w:ilvl="1" w:tplc="20000003" w:tentative="1">
      <w:start w:val="1"/>
      <w:numFmt w:val="bullet"/>
      <w:lvlText w:val="o"/>
      <w:lvlJc w:val="left"/>
      <w:pPr>
        <w:ind w:left="2748" w:hanging="360"/>
      </w:pPr>
      <w:rPr>
        <w:rFonts w:ascii="Courier New" w:hAnsi="Courier New" w:cs="Courier New" w:hint="default"/>
      </w:rPr>
    </w:lvl>
    <w:lvl w:ilvl="2" w:tplc="20000005" w:tentative="1">
      <w:start w:val="1"/>
      <w:numFmt w:val="bullet"/>
      <w:lvlText w:val=""/>
      <w:lvlJc w:val="left"/>
      <w:pPr>
        <w:ind w:left="3468" w:hanging="360"/>
      </w:pPr>
      <w:rPr>
        <w:rFonts w:ascii="Wingdings" w:hAnsi="Wingdings" w:hint="default"/>
      </w:rPr>
    </w:lvl>
    <w:lvl w:ilvl="3" w:tplc="20000001" w:tentative="1">
      <w:start w:val="1"/>
      <w:numFmt w:val="bullet"/>
      <w:lvlText w:val=""/>
      <w:lvlJc w:val="left"/>
      <w:pPr>
        <w:ind w:left="4188" w:hanging="360"/>
      </w:pPr>
      <w:rPr>
        <w:rFonts w:ascii="Symbol" w:hAnsi="Symbol" w:hint="default"/>
      </w:rPr>
    </w:lvl>
    <w:lvl w:ilvl="4" w:tplc="20000003" w:tentative="1">
      <w:start w:val="1"/>
      <w:numFmt w:val="bullet"/>
      <w:lvlText w:val="o"/>
      <w:lvlJc w:val="left"/>
      <w:pPr>
        <w:ind w:left="4908" w:hanging="360"/>
      </w:pPr>
      <w:rPr>
        <w:rFonts w:ascii="Courier New" w:hAnsi="Courier New" w:cs="Courier New" w:hint="default"/>
      </w:rPr>
    </w:lvl>
    <w:lvl w:ilvl="5" w:tplc="20000005" w:tentative="1">
      <w:start w:val="1"/>
      <w:numFmt w:val="bullet"/>
      <w:lvlText w:val=""/>
      <w:lvlJc w:val="left"/>
      <w:pPr>
        <w:ind w:left="5628" w:hanging="360"/>
      </w:pPr>
      <w:rPr>
        <w:rFonts w:ascii="Wingdings" w:hAnsi="Wingdings" w:hint="default"/>
      </w:rPr>
    </w:lvl>
    <w:lvl w:ilvl="6" w:tplc="20000001" w:tentative="1">
      <w:start w:val="1"/>
      <w:numFmt w:val="bullet"/>
      <w:lvlText w:val=""/>
      <w:lvlJc w:val="left"/>
      <w:pPr>
        <w:ind w:left="6348" w:hanging="360"/>
      </w:pPr>
      <w:rPr>
        <w:rFonts w:ascii="Symbol" w:hAnsi="Symbol" w:hint="default"/>
      </w:rPr>
    </w:lvl>
    <w:lvl w:ilvl="7" w:tplc="20000003" w:tentative="1">
      <w:start w:val="1"/>
      <w:numFmt w:val="bullet"/>
      <w:lvlText w:val="o"/>
      <w:lvlJc w:val="left"/>
      <w:pPr>
        <w:ind w:left="7068" w:hanging="360"/>
      </w:pPr>
      <w:rPr>
        <w:rFonts w:ascii="Courier New" w:hAnsi="Courier New" w:cs="Courier New" w:hint="default"/>
      </w:rPr>
    </w:lvl>
    <w:lvl w:ilvl="8" w:tplc="20000005" w:tentative="1">
      <w:start w:val="1"/>
      <w:numFmt w:val="bullet"/>
      <w:lvlText w:val=""/>
      <w:lvlJc w:val="left"/>
      <w:pPr>
        <w:ind w:left="7788" w:hanging="360"/>
      </w:pPr>
      <w:rPr>
        <w:rFonts w:ascii="Wingdings" w:hAnsi="Wingdings" w:hint="default"/>
      </w:rPr>
    </w:lvl>
  </w:abstractNum>
  <w:abstractNum w:abstractNumId="11" w15:restartNumberingAfterBreak="0">
    <w:nsid w:val="41B86FFB"/>
    <w:multiLevelType w:val="hybridMultilevel"/>
    <w:tmpl w:val="15C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16DFC"/>
    <w:multiLevelType w:val="hybridMultilevel"/>
    <w:tmpl w:val="40B2532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4CDD04F3"/>
    <w:multiLevelType w:val="multilevel"/>
    <w:tmpl w:val="3D2A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5220C"/>
    <w:multiLevelType w:val="hybridMultilevel"/>
    <w:tmpl w:val="9AAC2C66"/>
    <w:lvl w:ilvl="0" w:tplc="376EEDA0">
      <w:start w:val="1"/>
      <w:numFmt w:val="bullet"/>
      <w:lvlText w:val="-"/>
      <w:lvlJc w:val="left"/>
      <w:pPr>
        <w:ind w:left="1800" w:hanging="360"/>
      </w:pPr>
      <w:rPr>
        <w:rFonts w:ascii="Aptos" w:eastAsia="Times New Roman" w:hAnsi="Aptos"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5" w15:restartNumberingAfterBreak="0">
    <w:nsid w:val="4DE8729C"/>
    <w:multiLevelType w:val="hybridMultilevel"/>
    <w:tmpl w:val="30FA61C4"/>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64F44047"/>
    <w:multiLevelType w:val="hybridMultilevel"/>
    <w:tmpl w:val="55AE65E8"/>
    <w:lvl w:ilvl="0" w:tplc="20000003">
      <w:start w:val="1"/>
      <w:numFmt w:val="bullet"/>
      <w:lvlText w:val="o"/>
      <w:lvlJc w:val="left"/>
      <w:pPr>
        <w:ind w:left="1287" w:hanging="360"/>
      </w:pPr>
      <w:rPr>
        <w:rFonts w:ascii="Courier New" w:hAnsi="Courier New" w:cs="Courier New"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66E417E6"/>
    <w:multiLevelType w:val="multilevel"/>
    <w:tmpl w:val="3D2ADC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6A133AAD"/>
    <w:multiLevelType w:val="multilevel"/>
    <w:tmpl w:val="7A3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342D38"/>
    <w:multiLevelType w:val="multilevel"/>
    <w:tmpl w:val="F30836C0"/>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20" w15:restartNumberingAfterBreak="0">
    <w:nsid w:val="6FA96630"/>
    <w:multiLevelType w:val="hybridMultilevel"/>
    <w:tmpl w:val="D5BC2CFA"/>
    <w:lvl w:ilvl="0" w:tplc="376EEDA0">
      <w:start w:val="1"/>
      <w:numFmt w:val="bullet"/>
      <w:lvlText w:val="-"/>
      <w:lvlJc w:val="left"/>
      <w:pPr>
        <w:ind w:left="720" w:hanging="360"/>
      </w:pPr>
      <w:rPr>
        <w:rFonts w:ascii="Aptos" w:eastAsia="Times New Roman" w:hAnsi="Apto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00D624A"/>
    <w:multiLevelType w:val="multilevel"/>
    <w:tmpl w:val="D9C2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66C26"/>
    <w:multiLevelType w:val="hybridMultilevel"/>
    <w:tmpl w:val="62D4D9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760624AE"/>
    <w:multiLevelType w:val="multilevel"/>
    <w:tmpl w:val="3D2ADC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5"/>
  </w:num>
  <w:num w:numId="2">
    <w:abstractNumId w:val="7"/>
  </w:num>
  <w:num w:numId="3">
    <w:abstractNumId w:val="19"/>
  </w:num>
  <w:num w:numId="4">
    <w:abstractNumId w:val="6"/>
  </w:num>
  <w:num w:numId="5">
    <w:abstractNumId w:val="0"/>
  </w:num>
  <w:num w:numId="6">
    <w:abstractNumId w:val="13"/>
  </w:num>
  <w:num w:numId="7">
    <w:abstractNumId w:val="21"/>
  </w:num>
  <w:num w:numId="8">
    <w:abstractNumId w:val="18"/>
  </w:num>
  <w:num w:numId="9">
    <w:abstractNumId w:val="20"/>
  </w:num>
  <w:num w:numId="10">
    <w:abstractNumId w:val="14"/>
  </w:num>
  <w:num w:numId="11">
    <w:abstractNumId w:val="15"/>
  </w:num>
  <w:num w:numId="12">
    <w:abstractNumId w:val="8"/>
  </w:num>
  <w:num w:numId="13">
    <w:abstractNumId w:val="10"/>
  </w:num>
  <w:num w:numId="14">
    <w:abstractNumId w:val="22"/>
  </w:num>
  <w:num w:numId="15">
    <w:abstractNumId w:val="11"/>
  </w:num>
  <w:num w:numId="16">
    <w:abstractNumId w:val="9"/>
  </w:num>
  <w:num w:numId="17">
    <w:abstractNumId w:val="12"/>
  </w:num>
  <w:num w:numId="18">
    <w:abstractNumId w:val="23"/>
  </w:num>
  <w:num w:numId="19">
    <w:abstractNumId w:val="17"/>
  </w:num>
  <w:num w:numId="20">
    <w:abstractNumId w:val="2"/>
  </w:num>
  <w:num w:numId="21">
    <w:abstractNumId w:val="1"/>
  </w:num>
  <w:num w:numId="22">
    <w:abstractNumId w:val="4"/>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A7"/>
    <w:rsid w:val="000234CB"/>
    <w:rsid w:val="0004192A"/>
    <w:rsid w:val="00047FEB"/>
    <w:rsid w:val="0008250B"/>
    <w:rsid w:val="000F52CC"/>
    <w:rsid w:val="001174DE"/>
    <w:rsid w:val="001C3CFD"/>
    <w:rsid w:val="00201C4E"/>
    <w:rsid w:val="00220744"/>
    <w:rsid w:val="00257756"/>
    <w:rsid w:val="002B17F3"/>
    <w:rsid w:val="003255A3"/>
    <w:rsid w:val="004278D8"/>
    <w:rsid w:val="004350F8"/>
    <w:rsid w:val="00482947"/>
    <w:rsid w:val="004E1201"/>
    <w:rsid w:val="00526D5B"/>
    <w:rsid w:val="005B6F2B"/>
    <w:rsid w:val="00605F28"/>
    <w:rsid w:val="006423C2"/>
    <w:rsid w:val="006F34ED"/>
    <w:rsid w:val="00713DB8"/>
    <w:rsid w:val="007A08E2"/>
    <w:rsid w:val="008550A0"/>
    <w:rsid w:val="008A424C"/>
    <w:rsid w:val="00982BF6"/>
    <w:rsid w:val="009E3FA7"/>
    <w:rsid w:val="009F0604"/>
    <w:rsid w:val="00B05A35"/>
    <w:rsid w:val="00B85EA6"/>
    <w:rsid w:val="00BF1EC6"/>
    <w:rsid w:val="00C32F96"/>
    <w:rsid w:val="00C5732A"/>
    <w:rsid w:val="00CF7804"/>
    <w:rsid w:val="00D16EA5"/>
    <w:rsid w:val="00D83972"/>
    <w:rsid w:val="00ED0971"/>
    <w:rsid w:val="00F7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409F"/>
  <w15:chartTrackingRefBased/>
  <w15:docId w15:val="{F0CD3E18-831A-45E0-A5C7-BC2659CF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paragraph" w:styleId="Heading1">
    <w:name w:val="heading 1"/>
    <w:basedOn w:val="Normal"/>
    <w:next w:val="Normal"/>
    <w:link w:val="Heading1Char"/>
    <w:uiPriority w:val="9"/>
    <w:qFormat/>
    <w:rsid w:val="009E3F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3F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3F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3F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3F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3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FA7"/>
    <w:rPr>
      <w:rFonts w:asciiTheme="majorHAnsi" w:eastAsiaTheme="majorEastAsia" w:hAnsiTheme="majorHAnsi" w:cstheme="majorBidi"/>
      <w:color w:val="2F5496" w:themeColor="accent1" w:themeShade="BF"/>
      <w:sz w:val="40"/>
      <w:szCs w:val="40"/>
      <w:lang w:val="fr-BE"/>
    </w:rPr>
  </w:style>
  <w:style w:type="character" w:customStyle="1" w:styleId="Heading2Char">
    <w:name w:val="Heading 2 Char"/>
    <w:basedOn w:val="DefaultParagraphFont"/>
    <w:link w:val="Heading2"/>
    <w:uiPriority w:val="9"/>
    <w:semiHidden/>
    <w:rsid w:val="009E3FA7"/>
    <w:rPr>
      <w:rFonts w:asciiTheme="majorHAnsi" w:eastAsiaTheme="majorEastAsia" w:hAnsiTheme="majorHAnsi" w:cstheme="majorBidi"/>
      <w:color w:val="2F5496" w:themeColor="accent1" w:themeShade="BF"/>
      <w:sz w:val="32"/>
      <w:szCs w:val="32"/>
      <w:lang w:val="fr-BE"/>
    </w:rPr>
  </w:style>
  <w:style w:type="character" w:customStyle="1" w:styleId="Heading3Char">
    <w:name w:val="Heading 3 Char"/>
    <w:basedOn w:val="DefaultParagraphFont"/>
    <w:link w:val="Heading3"/>
    <w:uiPriority w:val="9"/>
    <w:semiHidden/>
    <w:rsid w:val="009E3FA7"/>
    <w:rPr>
      <w:rFonts w:eastAsiaTheme="majorEastAsia" w:cstheme="majorBidi"/>
      <w:color w:val="2F5496" w:themeColor="accent1" w:themeShade="BF"/>
      <w:sz w:val="28"/>
      <w:szCs w:val="28"/>
      <w:lang w:val="fr-BE"/>
    </w:rPr>
  </w:style>
  <w:style w:type="character" w:customStyle="1" w:styleId="Heading4Char">
    <w:name w:val="Heading 4 Char"/>
    <w:basedOn w:val="DefaultParagraphFont"/>
    <w:link w:val="Heading4"/>
    <w:uiPriority w:val="9"/>
    <w:semiHidden/>
    <w:rsid w:val="009E3FA7"/>
    <w:rPr>
      <w:rFonts w:eastAsiaTheme="majorEastAsia" w:cstheme="majorBidi"/>
      <w:i/>
      <w:iCs/>
      <w:color w:val="2F5496" w:themeColor="accent1" w:themeShade="BF"/>
      <w:lang w:val="fr-BE"/>
    </w:rPr>
  </w:style>
  <w:style w:type="character" w:customStyle="1" w:styleId="Heading5Char">
    <w:name w:val="Heading 5 Char"/>
    <w:basedOn w:val="DefaultParagraphFont"/>
    <w:link w:val="Heading5"/>
    <w:uiPriority w:val="9"/>
    <w:semiHidden/>
    <w:rsid w:val="009E3FA7"/>
    <w:rPr>
      <w:rFonts w:eastAsiaTheme="majorEastAsia" w:cstheme="majorBidi"/>
      <w:color w:val="2F5496" w:themeColor="accent1" w:themeShade="BF"/>
      <w:lang w:val="fr-BE"/>
    </w:rPr>
  </w:style>
  <w:style w:type="character" w:customStyle="1" w:styleId="Heading6Char">
    <w:name w:val="Heading 6 Char"/>
    <w:basedOn w:val="DefaultParagraphFont"/>
    <w:link w:val="Heading6"/>
    <w:uiPriority w:val="9"/>
    <w:semiHidden/>
    <w:rsid w:val="009E3FA7"/>
    <w:rPr>
      <w:rFonts w:eastAsiaTheme="majorEastAsia" w:cstheme="majorBidi"/>
      <w:i/>
      <w:iCs/>
      <w:color w:val="595959" w:themeColor="text1" w:themeTint="A6"/>
      <w:lang w:val="fr-BE"/>
    </w:rPr>
  </w:style>
  <w:style w:type="character" w:customStyle="1" w:styleId="Heading7Char">
    <w:name w:val="Heading 7 Char"/>
    <w:basedOn w:val="DefaultParagraphFont"/>
    <w:link w:val="Heading7"/>
    <w:uiPriority w:val="9"/>
    <w:semiHidden/>
    <w:rsid w:val="009E3FA7"/>
    <w:rPr>
      <w:rFonts w:eastAsiaTheme="majorEastAsia" w:cstheme="majorBidi"/>
      <w:color w:val="595959" w:themeColor="text1" w:themeTint="A6"/>
      <w:lang w:val="fr-BE"/>
    </w:rPr>
  </w:style>
  <w:style w:type="character" w:customStyle="1" w:styleId="Heading8Char">
    <w:name w:val="Heading 8 Char"/>
    <w:basedOn w:val="DefaultParagraphFont"/>
    <w:link w:val="Heading8"/>
    <w:uiPriority w:val="9"/>
    <w:semiHidden/>
    <w:rsid w:val="009E3FA7"/>
    <w:rPr>
      <w:rFonts w:eastAsiaTheme="majorEastAsia" w:cstheme="majorBidi"/>
      <w:i/>
      <w:iCs/>
      <w:color w:val="272727" w:themeColor="text1" w:themeTint="D8"/>
      <w:lang w:val="fr-BE"/>
    </w:rPr>
  </w:style>
  <w:style w:type="character" w:customStyle="1" w:styleId="Heading9Char">
    <w:name w:val="Heading 9 Char"/>
    <w:basedOn w:val="DefaultParagraphFont"/>
    <w:link w:val="Heading9"/>
    <w:uiPriority w:val="9"/>
    <w:semiHidden/>
    <w:rsid w:val="009E3FA7"/>
    <w:rPr>
      <w:rFonts w:eastAsiaTheme="majorEastAsia" w:cstheme="majorBidi"/>
      <w:color w:val="272727" w:themeColor="text1" w:themeTint="D8"/>
      <w:lang w:val="fr-BE"/>
    </w:rPr>
  </w:style>
  <w:style w:type="paragraph" w:styleId="Title">
    <w:name w:val="Title"/>
    <w:basedOn w:val="Normal"/>
    <w:next w:val="Normal"/>
    <w:link w:val="TitleChar"/>
    <w:uiPriority w:val="10"/>
    <w:qFormat/>
    <w:rsid w:val="009E3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FA7"/>
    <w:rPr>
      <w:rFonts w:asciiTheme="majorHAnsi" w:eastAsiaTheme="majorEastAsia" w:hAnsiTheme="majorHAnsi" w:cstheme="majorBidi"/>
      <w:spacing w:val="-10"/>
      <w:kern w:val="28"/>
      <w:sz w:val="56"/>
      <w:szCs w:val="56"/>
      <w:lang w:val="fr-BE"/>
    </w:rPr>
  </w:style>
  <w:style w:type="paragraph" w:styleId="Subtitle">
    <w:name w:val="Subtitle"/>
    <w:basedOn w:val="Normal"/>
    <w:next w:val="Normal"/>
    <w:link w:val="SubtitleChar"/>
    <w:uiPriority w:val="11"/>
    <w:qFormat/>
    <w:rsid w:val="009E3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FA7"/>
    <w:rPr>
      <w:rFonts w:eastAsiaTheme="majorEastAsia" w:cstheme="majorBidi"/>
      <w:color w:val="595959" w:themeColor="text1" w:themeTint="A6"/>
      <w:spacing w:val="15"/>
      <w:sz w:val="28"/>
      <w:szCs w:val="28"/>
      <w:lang w:val="fr-BE"/>
    </w:rPr>
  </w:style>
  <w:style w:type="paragraph" w:styleId="Quote">
    <w:name w:val="Quote"/>
    <w:basedOn w:val="Normal"/>
    <w:next w:val="Normal"/>
    <w:link w:val="QuoteChar"/>
    <w:uiPriority w:val="29"/>
    <w:qFormat/>
    <w:rsid w:val="009E3FA7"/>
    <w:pPr>
      <w:spacing w:before="160"/>
      <w:jc w:val="center"/>
    </w:pPr>
    <w:rPr>
      <w:i/>
      <w:iCs/>
      <w:color w:val="404040" w:themeColor="text1" w:themeTint="BF"/>
    </w:rPr>
  </w:style>
  <w:style w:type="character" w:customStyle="1" w:styleId="QuoteChar">
    <w:name w:val="Quote Char"/>
    <w:basedOn w:val="DefaultParagraphFont"/>
    <w:link w:val="Quote"/>
    <w:uiPriority w:val="29"/>
    <w:rsid w:val="009E3FA7"/>
    <w:rPr>
      <w:i/>
      <w:iCs/>
      <w:color w:val="404040" w:themeColor="text1" w:themeTint="BF"/>
      <w:lang w:val="fr-BE"/>
    </w:rPr>
  </w:style>
  <w:style w:type="paragraph" w:styleId="ListParagraph">
    <w:name w:val="List Paragraph"/>
    <w:aliases w:val="Bullet21,Bullet22,Bullet23,Bullet211,Bullet24,Bullet25,Bullet26,Bullet27,bl11,Bullet212,Bullet28,bl12,Bullet213,Bullet29,bl13,Bullet214,Bullet210,Bullet215,Γράφημα,Bullet List,FooterText,numbered,List Paragraph1,Paragraphe de liste1,列出"/>
    <w:basedOn w:val="Normal"/>
    <w:link w:val="ListParagraphChar"/>
    <w:uiPriority w:val="34"/>
    <w:qFormat/>
    <w:rsid w:val="009E3FA7"/>
    <w:pPr>
      <w:ind w:left="720"/>
      <w:contextualSpacing/>
    </w:pPr>
  </w:style>
  <w:style w:type="character" w:styleId="IntenseEmphasis">
    <w:name w:val="Intense Emphasis"/>
    <w:basedOn w:val="DefaultParagraphFont"/>
    <w:uiPriority w:val="21"/>
    <w:qFormat/>
    <w:rsid w:val="009E3FA7"/>
    <w:rPr>
      <w:i/>
      <w:iCs/>
      <w:color w:val="2F5496" w:themeColor="accent1" w:themeShade="BF"/>
    </w:rPr>
  </w:style>
  <w:style w:type="paragraph" w:styleId="IntenseQuote">
    <w:name w:val="Intense Quote"/>
    <w:basedOn w:val="Normal"/>
    <w:next w:val="Normal"/>
    <w:link w:val="IntenseQuoteChar"/>
    <w:uiPriority w:val="30"/>
    <w:qFormat/>
    <w:rsid w:val="009E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3FA7"/>
    <w:rPr>
      <w:i/>
      <w:iCs/>
      <w:color w:val="2F5496" w:themeColor="accent1" w:themeShade="BF"/>
      <w:lang w:val="fr-BE"/>
    </w:rPr>
  </w:style>
  <w:style w:type="character" w:styleId="IntenseReference">
    <w:name w:val="Intense Reference"/>
    <w:basedOn w:val="DefaultParagraphFont"/>
    <w:uiPriority w:val="32"/>
    <w:qFormat/>
    <w:rsid w:val="009E3FA7"/>
    <w:rPr>
      <w:b/>
      <w:bCs/>
      <w:smallCaps/>
      <w:color w:val="2F5496" w:themeColor="accent1" w:themeShade="BF"/>
      <w:spacing w:val="5"/>
    </w:rPr>
  </w:style>
  <w:style w:type="paragraph" w:styleId="NormalWeb">
    <w:name w:val="Normal (Web)"/>
    <w:basedOn w:val="Normal"/>
    <w:uiPriority w:val="99"/>
    <w:unhideWhenUsed/>
    <w:qFormat/>
    <w:rsid w:val="008550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32F96"/>
    <w:rPr>
      <w:b/>
      <w:bCs/>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basedOn w:val="DefaultParagraphFont"/>
    <w:link w:val="ListParagraph"/>
    <w:uiPriority w:val="34"/>
    <w:locked/>
    <w:rsid w:val="009F0604"/>
    <w:rPr>
      <w:lang w:val="fr-BE"/>
    </w:rPr>
  </w:style>
  <w:style w:type="paragraph" w:styleId="BalloonText">
    <w:name w:val="Balloon Text"/>
    <w:basedOn w:val="Normal"/>
    <w:link w:val="BalloonTextChar"/>
    <w:uiPriority w:val="99"/>
    <w:semiHidden/>
    <w:unhideWhenUsed/>
    <w:rsid w:val="00117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4DE"/>
    <w:rPr>
      <w:rFonts w:ascii="Segoe UI" w:hAnsi="Segoe UI" w:cs="Segoe UI"/>
      <w:sz w:val="18"/>
      <w:szCs w:val="18"/>
      <w:lang w:val="fr-BE"/>
    </w:rPr>
  </w:style>
  <w:style w:type="paragraph" w:styleId="Header">
    <w:name w:val="header"/>
    <w:basedOn w:val="Normal"/>
    <w:link w:val="HeaderChar"/>
    <w:uiPriority w:val="99"/>
    <w:unhideWhenUsed/>
    <w:rsid w:val="00BF1E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1EC6"/>
    <w:rPr>
      <w:lang w:val="fr-BE"/>
    </w:rPr>
  </w:style>
  <w:style w:type="paragraph" w:styleId="Footer">
    <w:name w:val="footer"/>
    <w:basedOn w:val="Normal"/>
    <w:link w:val="FooterChar"/>
    <w:uiPriority w:val="99"/>
    <w:unhideWhenUsed/>
    <w:rsid w:val="00BF1E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1EC6"/>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9892">
      <w:bodyDiv w:val="1"/>
      <w:marLeft w:val="0"/>
      <w:marRight w:val="0"/>
      <w:marTop w:val="0"/>
      <w:marBottom w:val="0"/>
      <w:divBdr>
        <w:top w:val="none" w:sz="0" w:space="0" w:color="auto"/>
        <w:left w:val="none" w:sz="0" w:space="0" w:color="auto"/>
        <w:bottom w:val="none" w:sz="0" w:space="0" w:color="auto"/>
        <w:right w:val="none" w:sz="0" w:space="0" w:color="auto"/>
      </w:divBdr>
    </w:div>
    <w:div w:id="574825219">
      <w:bodyDiv w:val="1"/>
      <w:marLeft w:val="0"/>
      <w:marRight w:val="0"/>
      <w:marTop w:val="0"/>
      <w:marBottom w:val="0"/>
      <w:divBdr>
        <w:top w:val="none" w:sz="0" w:space="0" w:color="auto"/>
        <w:left w:val="none" w:sz="0" w:space="0" w:color="auto"/>
        <w:bottom w:val="none" w:sz="0" w:space="0" w:color="auto"/>
        <w:right w:val="none" w:sz="0" w:space="0" w:color="auto"/>
      </w:divBdr>
    </w:div>
    <w:div w:id="619343190">
      <w:bodyDiv w:val="1"/>
      <w:marLeft w:val="0"/>
      <w:marRight w:val="0"/>
      <w:marTop w:val="0"/>
      <w:marBottom w:val="0"/>
      <w:divBdr>
        <w:top w:val="none" w:sz="0" w:space="0" w:color="auto"/>
        <w:left w:val="none" w:sz="0" w:space="0" w:color="auto"/>
        <w:bottom w:val="none" w:sz="0" w:space="0" w:color="auto"/>
        <w:right w:val="none" w:sz="0" w:space="0" w:color="auto"/>
      </w:divBdr>
    </w:div>
    <w:div w:id="860515963">
      <w:bodyDiv w:val="1"/>
      <w:marLeft w:val="0"/>
      <w:marRight w:val="0"/>
      <w:marTop w:val="0"/>
      <w:marBottom w:val="0"/>
      <w:divBdr>
        <w:top w:val="none" w:sz="0" w:space="0" w:color="auto"/>
        <w:left w:val="none" w:sz="0" w:space="0" w:color="auto"/>
        <w:bottom w:val="none" w:sz="0" w:space="0" w:color="auto"/>
        <w:right w:val="none" w:sz="0" w:space="0" w:color="auto"/>
      </w:divBdr>
    </w:div>
    <w:div w:id="862936267">
      <w:bodyDiv w:val="1"/>
      <w:marLeft w:val="0"/>
      <w:marRight w:val="0"/>
      <w:marTop w:val="0"/>
      <w:marBottom w:val="0"/>
      <w:divBdr>
        <w:top w:val="none" w:sz="0" w:space="0" w:color="auto"/>
        <w:left w:val="none" w:sz="0" w:space="0" w:color="auto"/>
        <w:bottom w:val="none" w:sz="0" w:space="0" w:color="auto"/>
        <w:right w:val="none" w:sz="0" w:space="0" w:color="auto"/>
      </w:divBdr>
    </w:div>
    <w:div w:id="864446841">
      <w:bodyDiv w:val="1"/>
      <w:marLeft w:val="0"/>
      <w:marRight w:val="0"/>
      <w:marTop w:val="0"/>
      <w:marBottom w:val="0"/>
      <w:divBdr>
        <w:top w:val="none" w:sz="0" w:space="0" w:color="auto"/>
        <w:left w:val="none" w:sz="0" w:space="0" w:color="auto"/>
        <w:bottom w:val="none" w:sz="0" w:space="0" w:color="auto"/>
        <w:right w:val="none" w:sz="0" w:space="0" w:color="auto"/>
      </w:divBdr>
    </w:div>
    <w:div w:id="1294749912">
      <w:bodyDiv w:val="1"/>
      <w:marLeft w:val="0"/>
      <w:marRight w:val="0"/>
      <w:marTop w:val="0"/>
      <w:marBottom w:val="0"/>
      <w:divBdr>
        <w:top w:val="none" w:sz="0" w:space="0" w:color="auto"/>
        <w:left w:val="none" w:sz="0" w:space="0" w:color="auto"/>
        <w:bottom w:val="none" w:sz="0" w:space="0" w:color="auto"/>
        <w:right w:val="none" w:sz="0" w:space="0" w:color="auto"/>
      </w:divBdr>
    </w:div>
    <w:div w:id="13796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4696-C97C-4E97-8E30-F0652E6F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6078</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 ELENI</dc:creator>
  <cp:keywords/>
  <dc:description/>
  <cp:lastModifiedBy>Pantelis Arsenis</cp:lastModifiedBy>
  <cp:revision>2</cp:revision>
  <cp:lastPrinted>2025-07-08T10:03:00Z</cp:lastPrinted>
  <dcterms:created xsi:type="dcterms:W3CDTF">2025-07-09T13:07:00Z</dcterms:created>
  <dcterms:modified xsi:type="dcterms:W3CDTF">2025-07-09T13:07:00Z</dcterms:modified>
</cp:coreProperties>
</file>