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41EEB" w14:textId="7C18C06F" w:rsidR="004215BF" w:rsidRPr="00AF77CE" w:rsidRDefault="004D1F42" w:rsidP="00AB5A93">
      <w:pPr>
        <w:spacing w:before="240" w:after="120"/>
        <w:jc w:val="center"/>
        <w:rPr>
          <w:rFonts w:asciiTheme="minorHAnsi" w:hAnsiTheme="minorHAnsi"/>
          <w:b/>
          <w:spacing w:val="-6"/>
          <w:kern w:val="24"/>
          <w:position w:val="6"/>
        </w:rPr>
      </w:pPr>
      <w:r w:rsidRPr="00AF77CE">
        <w:rPr>
          <w:rFonts w:asciiTheme="minorHAnsi" w:hAnsiTheme="minorHAnsi"/>
          <w:b/>
          <w:spacing w:val="-6"/>
          <w:kern w:val="24"/>
          <w:position w:val="6"/>
        </w:rPr>
        <w:t>Δελτίο Τύπου</w:t>
      </w:r>
    </w:p>
    <w:p w14:paraId="2C33121C" w14:textId="6294606E" w:rsidR="004215BF" w:rsidRPr="00AF77CE" w:rsidRDefault="004D1F42" w:rsidP="00AB5A93">
      <w:pPr>
        <w:spacing w:before="240" w:after="120"/>
        <w:jc w:val="right"/>
        <w:rPr>
          <w:rFonts w:asciiTheme="minorHAnsi" w:eastAsia="Times New Roman" w:hAnsiTheme="minorHAnsi" w:cstheme="minorHAnsi"/>
        </w:rPr>
      </w:pPr>
      <w:r w:rsidRPr="00AF77CE">
        <w:rPr>
          <w:rFonts w:asciiTheme="minorHAnsi" w:eastAsia="Times New Roman" w:hAnsiTheme="minorHAnsi" w:cstheme="minorHAnsi"/>
        </w:rPr>
        <w:t>Αθήνα</w:t>
      </w:r>
      <w:r w:rsidR="00150F29" w:rsidRPr="00AF77CE">
        <w:rPr>
          <w:rFonts w:asciiTheme="minorHAnsi" w:eastAsia="Times New Roman" w:hAnsiTheme="minorHAnsi" w:cstheme="minorHAnsi"/>
        </w:rPr>
        <w:t xml:space="preserve">, </w:t>
      </w:r>
      <w:r w:rsidR="006A5516" w:rsidRPr="00AF77CE">
        <w:rPr>
          <w:rFonts w:asciiTheme="minorHAnsi" w:eastAsia="Times New Roman" w:hAnsiTheme="minorHAnsi" w:cstheme="minorHAnsi"/>
        </w:rPr>
        <w:t>2</w:t>
      </w:r>
      <w:r w:rsidR="007866B1" w:rsidRPr="00AF77CE">
        <w:rPr>
          <w:rFonts w:asciiTheme="minorHAnsi" w:eastAsia="Times New Roman" w:hAnsiTheme="minorHAnsi" w:cstheme="minorHAnsi"/>
        </w:rPr>
        <w:t>9</w:t>
      </w:r>
      <w:r w:rsidR="00CF6D68" w:rsidRPr="00AF77CE">
        <w:rPr>
          <w:rFonts w:asciiTheme="minorHAnsi" w:eastAsia="Times New Roman" w:hAnsiTheme="minorHAnsi" w:cstheme="minorHAnsi"/>
        </w:rPr>
        <w:t xml:space="preserve"> </w:t>
      </w:r>
      <w:r w:rsidR="009C5F46" w:rsidRPr="00AF77CE">
        <w:rPr>
          <w:rFonts w:asciiTheme="minorHAnsi" w:eastAsia="Times New Roman" w:hAnsiTheme="minorHAnsi" w:cstheme="minorHAnsi"/>
        </w:rPr>
        <w:t>Απριλίου</w:t>
      </w:r>
      <w:r w:rsidR="00CF6D68" w:rsidRPr="00AF77CE">
        <w:rPr>
          <w:rFonts w:asciiTheme="minorHAnsi" w:eastAsia="Times New Roman" w:hAnsiTheme="minorHAnsi" w:cstheme="minorHAnsi"/>
        </w:rPr>
        <w:t xml:space="preserve"> </w:t>
      </w:r>
      <w:r w:rsidR="00150F29" w:rsidRPr="00AF77CE">
        <w:rPr>
          <w:rFonts w:asciiTheme="minorHAnsi" w:eastAsia="Times New Roman" w:hAnsiTheme="minorHAnsi" w:cstheme="minorHAnsi"/>
        </w:rPr>
        <w:t>202</w:t>
      </w:r>
      <w:r w:rsidR="009C5F46" w:rsidRPr="00AF77CE">
        <w:rPr>
          <w:rFonts w:asciiTheme="minorHAnsi" w:eastAsia="Times New Roman" w:hAnsiTheme="minorHAnsi" w:cstheme="minorHAnsi"/>
        </w:rPr>
        <w:t>5</w:t>
      </w:r>
    </w:p>
    <w:p w14:paraId="03C7E2D6" w14:textId="01945532" w:rsidR="00B61A09" w:rsidRPr="00AF77CE" w:rsidRDefault="004D1F42" w:rsidP="00C64E64">
      <w:pPr>
        <w:spacing w:before="240" w:after="120"/>
        <w:jc w:val="center"/>
        <w:rPr>
          <w:rFonts w:asciiTheme="minorHAnsi" w:eastAsia="Times New Roman" w:hAnsiTheme="minorHAnsi" w:cstheme="minorHAnsi"/>
          <w:b/>
          <w:bCs/>
        </w:rPr>
      </w:pPr>
      <w:r w:rsidRPr="00AF77CE">
        <w:rPr>
          <w:rFonts w:asciiTheme="minorHAnsi" w:eastAsia="Times New Roman" w:hAnsiTheme="minorHAnsi" w:cstheme="minorHAnsi"/>
          <w:b/>
          <w:bCs/>
        </w:rPr>
        <w:t>Όμιλος ΓΕΚ ΤΕΡΝΑ</w:t>
      </w:r>
      <w:r w:rsidR="00BC2179" w:rsidRPr="00AF77CE">
        <w:rPr>
          <w:rFonts w:asciiTheme="minorHAnsi" w:eastAsia="Times New Roman" w:hAnsiTheme="minorHAnsi" w:cstheme="minorHAnsi"/>
          <w:b/>
          <w:bCs/>
        </w:rPr>
        <w:t xml:space="preserve">: </w:t>
      </w:r>
      <w:r w:rsidR="00707124" w:rsidRPr="00AF77CE">
        <w:rPr>
          <w:rFonts w:asciiTheme="minorHAnsi" w:eastAsia="Times New Roman" w:hAnsiTheme="minorHAnsi" w:cstheme="minorHAnsi"/>
          <w:b/>
          <w:bCs/>
        </w:rPr>
        <w:t>Ο</w:t>
      </w:r>
      <w:r w:rsidR="00C83B0D" w:rsidRPr="00AF77CE">
        <w:rPr>
          <w:rFonts w:asciiTheme="minorHAnsi" w:eastAsia="Times New Roman" w:hAnsiTheme="minorHAnsi" w:cstheme="minorHAnsi"/>
          <w:b/>
          <w:bCs/>
        </w:rPr>
        <w:t xml:space="preserve">ικονομικά </w:t>
      </w:r>
      <w:r w:rsidR="00707124" w:rsidRPr="00AF77CE">
        <w:rPr>
          <w:rFonts w:asciiTheme="minorHAnsi" w:eastAsia="Times New Roman" w:hAnsiTheme="minorHAnsi" w:cstheme="minorHAnsi"/>
          <w:b/>
          <w:bCs/>
        </w:rPr>
        <w:t>Α</w:t>
      </w:r>
      <w:r w:rsidRPr="00AF77CE">
        <w:rPr>
          <w:rFonts w:asciiTheme="minorHAnsi" w:eastAsia="Times New Roman" w:hAnsiTheme="minorHAnsi" w:cstheme="minorHAnsi"/>
          <w:b/>
          <w:bCs/>
        </w:rPr>
        <w:t xml:space="preserve">ποτελέσματα </w:t>
      </w:r>
      <w:r w:rsidR="00CF6D68" w:rsidRPr="00AF77CE">
        <w:rPr>
          <w:rFonts w:asciiTheme="minorHAnsi" w:eastAsia="Times New Roman" w:hAnsiTheme="minorHAnsi" w:cstheme="minorHAnsi"/>
          <w:b/>
          <w:bCs/>
        </w:rPr>
        <w:t>2024</w:t>
      </w:r>
    </w:p>
    <w:p w14:paraId="50B789B3" w14:textId="6B66D744" w:rsidR="0020247F" w:rsidRPr="00AF77CE" w:rsidRDefault="009C5F46" w:rsidP="0037347B">
      <w:pPr>
        <w:pStyle w:val="ListParagraph"/>
        <w:numPr>
          <w:ilvl w:val="0"/>
          <w:numId w:val="29"/>
        </w:numPr>
        <w:spacing w:line="360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AF77CE">
        <w:rPr>
          <w:rFonts w:asciiTheme="minorHAnsi" w:hAnsiTheme="minorHAnsi" w:cstheme="minorHAnsi"/>
          <w:i/>
          <w:iCs/>
          <w:sz w:val="22"/>
          <w:szCs w:val="22"/>
        </w:rPr>
        <w:t>Κ</w:t>
      </w:r>
      <w:r w:rsidR="000925E4" w:rsidRPr="00AF77CE">
        <w:rPr>
          <w:rFonts w:asciiTheme="minorHAnsi" w:hAnsiTheme="minorHAnsi" w:cstheme="minorHAnsi"/>
          <w:i/>
          <w:iCs/>
          <w:sz w:val="22"/>
          <w:szCs w:val="22"/>
        </w:rPr>
        <w:t xml:space="preserve">αθαρά κέρδη </w:t>
      </w:r>
      <w:r w:rsidR="0033716D" w:rsidRPr="00AF77CE">
        <w:rPr>
          <w:rFonts w:asciiTheme="minorHAnsi" w:hAnsiTheme="minorHAnsi" w:cstheme="minorHAnsi"/>
          <w:i/>
          <w:iCs/>
          <w:sz w:val="22"/>
          <w:szCs w:val="22"/>
        </w:rPr>
        <w:t xml:space="preserve">προς τους μετόχους </w:t>
      </w:r>
      <w:r w:rsidR="000925E4" w:rsidRPr="00AF77CE">
        <w:rPr>
          <w:rFonts w:asciiTheme="minorHAnsi" w:hAnsiTheme="minorHAnsi" w:cstheme="minorHAnsi"/>
          <w:i/>
          <w:iCs/>
          <w:sz w:val="22"/>
          <w:szCs w:val="22"/>
        </w:rPr>
        <w:t xml:space="preserve">€ </w:t>
      </w:r>
      <w:r w:rsidRPr="00AF77CE">
        <w:rPr>
          <w:rFonts w:asciiTheme="minorHAnsi" w:hAnsiTheme="minorHAnsi" w:cstheme="minorHAnsi"/>
          <w:i/>
          <w:iCs/>
          <w:sz w:val="22"/>
          <w:szCs w:val="22"/>
        </w:rPr>
        <w:t>81</w:t>
      </w:r>
      <w:r w:rsidR="0037347B" w:rsidRPr="00AF77CE">
        <w:rPr>
          <w:rFonts w:asciiTheme="minorHAnsi" w:hAnsiTheme="minorHAnsi" w:cstheme="minorHAnsi"/>
          <w:i/>
          <w:iCs/>
          <w:sz w:val="22"/>
          <w:szCs w:val="22"/>
        </w:rPr>
        <w:t>8</w:t>
      </w:r>
      <w:r w:rsidRPr="00AF77CE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="0037347B" w:rsidRPr="00AF77CE">
        <w:rPr>
          <w:rFonts w:asciiTheme="minorHAnsi" w:hAnsiTheme="minorHAnsi" w:cstheme="minorHAnsi"/>
          <w:i/>
          <w:iCs/>
          <w:sz w:val="22"/>
          <w:szCs w:val="22"/>
        </w:rPr>
        <w:t>3</w:t>
      </w:r>
      <w:r w:rsidR="000925E4" w:rsidRPr="00AF77CE">
        <w:rPr>
          <w:rFonts w:asciiTheme="minorHAnsi" w:hAnsiTheme="minorHAnsi" w:cstheme="minorHAnsi"/>
          <w:i/>
          <w:iCs/>
          <w:sz w:val="22"/>
          <w:szCs w:val="22"/>
        </w:rPr>
        <w:t xml:space="preserve"> εκατ.</w:t>
      </w:r>
      <w:r w:rsidR="007866B1" w:rsidRPr="00AF77C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AF77CE">
        <w:rPr>
          <w:rFonts w:asciiTheme="minorHAnsi" w:hAnsiTheme="minorHAnsi" w:cstheme="minorHAnsi"/>
          <w:i/>
          <w:iCs/>
          <w:sz w:val="22"/>
          <w:szCs w:val="22"/>
        </w:rPr>
        <w:t xml:space="preserve">- </w:t>
      </w:r>
      <w:r w:rsidR="00477CBE" w:rsidRPr="00AF77CE">
        <w:rPr>
          <w:rFonts w:asciiTheme="minorHAnsi" w:hAnsiTheme="minorHAnsi" w:cstheme="minorHAnsi"/>
          <w:i/>
          <w:iCs/>
          <w:sz w:val="22"/>
          <w:szCs w:val="22"/>
        </w:rPr>
        <w:t>κ</w:t>
      </w:r>
      <w:r w:rsidR="00ED5BC0" w:rsidRPr="00AF77CE">
        <w:rPr>
          <w:rFonts w:asciiTheme="minorHAnsi" w:hAnsiTheme="minorHAnsi" w:cstheme="minorHAnsi"/>
          <w:i/>
          <w:iCs/>
          <w:sz w:val="22"/>
          <w:szCs w:val="22"/>
        </w:rPr>
        <w:t>έρδη ανά μετοχή</w:t>
      </w:r>
      <w:r w:rsidRPr="00AF77CE">
        <w:rPr>
          <w:rFonts w:asciiTheme="minorHAnsi" w:hAnsiTheme="minorHAnsi" w:cstheme="minorHAnsi"/>
          <w:i/>
          <w:iCs/>
          <w:sz w:val="22"/>
          <w:szCs w:val="22"/>
        </w:rPr>
        <w:t xml:space="preserve"> (</w:t>
      </w:r>
      <w:r w:rsidRPr="00AF77CE">
        <w:rPr>
          <w:rFonts w:asciiTheme="minorHAnsi" w:hAnsiTheme="minorHAnsi" w:cstheme="minorHAnsi"/>
          <w:i/>
          <w:iCs/>
          <w:sz w:val="22"/>
          <w:szCs w:val="22"/>
          <w:lang w:val="en-US"/>
        </w:rPr>
        <w:t>EPS</w:t>
      </w:r>
      <w:r w:rsidRPr="00AF77CE">
        <w:rPr>
          <w:rFonts w:asciiTheme="minorHAnsi" w:hAnsiTheme="minorHAnsi" w:cstheme="minorHAnsi"/>
          <w:i/>
          <w:iCs/>
          <w:sz w:val="22"/>
          <w:szCs w:val="22"/>
        </w:rPr>
        <w:t>)</w:t>
      </w:r>
      <w:r w:rsidR="00ED5BC0" w:rsidRPr="00AF77CE">
        <w:rPr>
          <w:rFonts w:asciiTheme="minorHAnsi" w:hAnsiTheme="minorHAnsi" w:cstheme="minorHAnsi"/>
          <w:i/>
          <w:iCs/>
          <w:sz w:val="22"/>
          <w:szCs w:val="22"/>
        </w:rPr>
        <w:t xml:space="preserve"> € </w:t>
      </w:r>
      <w:r w:rsidRPr="00AF77CE">
        <w:rPr>
          <w:rFonts w:asciiTheme="minorHAnsi" w:hAnsiTheme="minorHAnsi" w:cstheme="minorHAnsi"/>
          <w:i/>
          <w:iCs/>
          <w:sz w:val="22"/>
          <w:szCs w:val="22"/>
        </w:rPr>
        <w:t>8</w:t>
      </w:r>
      <w:r w:rsidR="00ED5BC0" w:rsidRPr="00AF77CE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="0037347B" w:rsidRPr="00AF77CE">
        <w:rPr>
          <w:rFonts w:asciiTheme="minorHAnsi" w:hAnsiTheme="minorHAnsi" w:cstheme="minorHAnsi"/>
          <w:i/>
          <w:iCs/>
          <w:sz w:val="22"/>
          <w:szCs w:val="22"/>
        </w:rPr>
        <w:t>3</w:t>
      </w:r>
      <w:r w:rsidR="00ED5BC0" w:rsidRPr="00AF77C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38E69CF4" w14:textId="39037186" w:rsidR="009C5F46" w:rsidRPr="00AF77CE" w:rsidRDefault="009C5F46" w:rsidP="0037347B">
      <w:pPr>
        <w:pStyle w:val="ListParagraph"/>
        <w:numPr>
          <w:ilvl w:val="0"/>
          <w:numId w:val="29"/>
        </w:numPr>
        <w:spacing w:line="360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AF77CE">
        <w:rPr>
          <w:rFonts w:asciiTheme="minorHAnsi" w:hAnsiTheme="minorHAnsi" w:cstheme="minorHAnsi"/>
          <w:i/>
          <w:iCs/>
          <w:sz w:val="22"/>
          <w:szCs w:val="22"/>
        </w:rPr>
        <w:t>Μέρισμα χρήσης 2024 € 0.40, αυξημένο κατά 60%</w:t>
      </w:r>
    </w:p>
    <w:p w14:paraId="171B747A" w14:textId="246B6B24" w:rsidR="00F7489B" w:rsidRPr="00AF77CE" w:rsidRDefault="00954930" w:rsidP="00887E49">
      <w:pPr>
        <w:pStyle w:val="ListParagraph"/>
        <w:numPr>
          <w:ilvl w:val="0"/>
          <w:numId w:val="29"/>
        </w:numPr>
        <w:spacing w:line="360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AF77CE">
        <w:rPr>
          <w:rFonts w:asciiTheme="minorHAnsi" w:hAnsiTheme="minorHAnsi" w:cstheme="minorHAnsi"/>
          <w:i/>
          <w:iCs/>
          <w:sz w:val="22"/>
          <w:szCs w:val="22"/>
        </w:rPr>
        <w:t xml:space="preserve">Προσαρμοσμένο </w:t>
      </w:r>
      <w:r w:rsidR="00B0707F" w:rsidRPr="00AF77CE">
        <w:rPr>
          <w:rFonts w:asciiTheme="minorHAnsi" w:hAnsiTheme="minorHAnsi" w:cstheme="minorHAnsi"/>
          <w:i/>
          <w:iCs/>
          <w:sz w:val="22"/>
          <w:szCs w:val="22"/>
        </w:rPr>
        <w:t xml:space="preserve">καθαρό </w:t>
      </w:r>
      <w:r w:rsidR="00A8705E" w:rsidRPr="00AF77CE">
        <w:rPr>
          <w:rFonts w:asciiTheme="minorHAnsi" w:hAnsiTheme="minorHAnsi" w:cstheme="minorHAnsi"/>
          <w:i/>
          <w:iCs/>
          <w:sz w:val="22"/>
          <w:szCs w:val="22"/>
        </w:rPr>
        <w:t>χρέος μητρικής</w:t>
      </w:r>
      <w:r w:rsidR="00DA4012" w:rsidRPr="00AF77C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5602F2" w:rsidRPr="00AF77CE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="0080145B" w:rsidRPr="00AF77CE">
        <w:rPr>
          <w:rFonts w:asciiTheme="minorHAnsi" w:hAnsiTheme="minorHAnsi" w:cstheme="minorHAnsi"/>
          <w:i/>
          <w:iCs/>
          <w:sz w:val="22"/>
          <w:szCs w:val="22"/>
        </w:rPr>
        <w:t xml:space="preserve">καθαρός </w:t>
      </w:r>
      <w:r w:rsidR="005602F2" w:rsidRPr="00AF77CE">
        <w:rPr>
          <w:rFonts w:asciiTheme="minorHAnsi" w:hAnsiTheme="minorHAnsi" w:cstheme="minorHAnsi"/>
          <w:i/>
          <w:iCs/>
          <w:sz w:val="22"/>
          <w:szCs w:val="22"/>
        </w:rPr>
        <w:t>δανεισμός με αναγωγή)</w:t>
      </w:r>
      <w:r w:rsidR="0080145B" w:rsidRPr="00AF77CE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2</w:t>
      </w:r>
      <w:r w:rsidR="005602F2" w:rsidRPr="00AF77C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F7489B" w:rsidRPr="00AF77CE">
        <w:rPr>
          <w:rFonts w:asciiTheme="minorHAnsi" w:hAnsiTheme="minorHAnsi" w:cstheme="minorHAnsi"/>
          <w:i/>
          <w:iCs/>
          <w:sz w:val="22"/>
          <w:szCs w:val="22"/>
        </w:rPr>
        <w:t xml:space="preserve">€ </w:t>
      </w:r>
      <w:r w:rsidRPr="00AF77CE">
        <w:rPr>
          <w:rFonts w:asciiTheme="minorHAnsi" w:hAnsiTheme="minorHAnsi" w:cstheme="minorHAnsi"/>
          <w:i/>
          <w:iCs/>
          <w:sz w:val="22"/>
          <w:szCs w:val="22"/>
        </w:rPr>
        <w:t xml:space="preserve">152 </w:t>
      </w:r>
      <w:r w:rsidR="00F7489B" w:rsidRPr="00AF77CE">
        <w:rPr>
          <w:rFonts w:asciiTheme="minorHAnsi" w:hAnsiTheme="minorHAnsi" w:cstheme="minorHAnsi"/>
          <w:i/>
          <w:iCs/>
          <w:sz w:val="22"/>
          <w:szCs w:val="22"/>
        </w:rPr>
        <w:t>εκατ</w:t>
      </w:r>
      <w:r w:rsidR="004409E3" w:rsidRPr="00AF77CE">
        <w:rPr>
          <w:rFonts w:asciiTheme="minorHAnsi" w:hAnsiTheme="minorHAnsi" w:cstheme="minorHAnsi"/>
          <w:i/>
          <w:iCs/>
          <w:sz w:val="22"/>
          <w:szCs w:val="22"/>
        </w:rPr>
        <w:t>. -  Συνολικές επενδύσεις € 3,5 δι</w:t>
      </w:r>
      <w:r w:rsidR="00C12CB4" w:rsidRPr="00AF77CE">
        <w:rPr>
          <w:rFonts w:asciiTheme="minorHAnsi" w:hAnsiTheme="minorHAnsi" w:cstheme="minorHAnsi"/>
          <w:i/>
          <w:iCs/>
          <w:sz w:val="22"/>
          <w:szCs w:val="22"/>
        </w:rPr>
        <w:t>σ.</w:t>
      </w:r>
      <w:r w:rsidR="004409E3" w:rsidRPr="00AF77CE">
        <w:rPr>
          <w:rFonts w:asciiTheme="minorHAnsi" w:hAnsiTheme="minorHAnsi" w:cstheme="minorHAnsi"/>
          <w:i/>
          <w:iCs/>
          <w:sz w:val="22"/>
          <w:szCs w:val="22"/>
        </w:rPr>
        <w:t xml:space="preserve"> για το 2024</w:t>
      </w:r>
    </w:p>
    <w:p w14:paraId="62CFA1CD" w14:textId="77777777" w:rsidR="005602F2" w:rsidRPr="00AF77CE" w:rsidRDefault="001F2AA9" w:rsidP="0037347B">
      <w:pPr>
        <w:pStyle w:val="ListParagraph"/>
        <w:numPr>
          <w:ilvl w:val="0"/>
          <w:numId w:val="29"/>
        </w:numPr>
        <w:spacing w:line="360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AF77CE">
        <w:rPr>
          <w:rFonts w:asciiTheme="minorHAnsi" w:hAnsiTheme="minorHAnsi" w:cstheme="minorHAnsi"/>
          <w:i/>
          <w:iCs/>
          <w:sz w:val="22"/>
          <w:szCs w:val="22"/>
        </w:rPr>
        <w:t>Ι</w:t>
      </w:r>
      <w:r w:rsidR="00603B4B" w:rsidRPr="00AF77CE">
        <w:rPr>
          <w:rFonts w:asciiTheme="minorHAnsi" w:hAnsiTheme="minorHAnsi" w:cstheme="minorHAnsi"/>
          <w:i/>
          <w:iCs/>
          <w:sz w:val="22"/>
          <w:szCs w:val="22"/>
        </w:rPr>
        <w:t>στορικά υψηλό κ</w:t>
      </w:r>
      <w:r w:rsidR="009C5F46" w:rsidRPr="00AF77CE">
        <w:rPr>
          <w:rFonts w:asciiTheme="minorHAnsi" w:hAnsiTheme="minorHAnsi" w:cstheme="minorHAnsi"/>
          <w:i/>
          <w:iCs/>
          <w:sz w:val="22"/>
          <w:szCs w:val="22"/>
        </w:rPr>
        <w:t>ατασκευαστικό ανεκτέλεστο € 6,9 δι</w:t>
      </w:r>
      <w:r w:rsidR="00C12CB4" w:rsidRPr="00AF77CE">
        <w:rPr>
          <w:rFonts w:asciiTheme="minorHAnsi" w:hAnsiTheme="minorHAnsi" w:cstheme="minorHAnsi"/>
          <w:i/>
          <w:iCs/>
          <w:sz w:val="22"/>
          <w:szCs w:val="22"/>
        </w:rPr>
        <w:t>σ.</w:t>
      </w:r>
      <w:r w:rsidR="009C5F46" w:rsidRPr="00AF77C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5C708E01" w14:textId="4701FE44" w:rsidR="009C5F46" w:rsidRPr="00AF77CE" w:rsidRDefault="005602F2" w:rsidP="005602F2">
      <w:pPr>
        <w:pStyle w:val="ListParagraph"/>
        <w:numPr>
          <w:ilvl w:val="0"/>
          <w:numId w:val="29"/>
        </w:numPr>
        <w:spacing w:line="360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AF77CE">
        <w:rPr>
          <w:rFonts w:asciiTheme="minorHAnsi" w:hAnsiTheme="minorHAnsi" w:cstheme="minorHAnsi"/>
          <w:i/>
          <w:iCs/>
          <w:sz w:val="22"/>
          <w:szCs w:val="22"/>
        </w:rPr>
        <w:t>Περαιτέρω ώθηση αναμένεται στο ανεκτέλεστο</w:t>
      </w:r>
      <w:r w:rsidR="00603B4B" w:rsidRPr="00AF77C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AF77CE">
        <w:rPr>
          <w:rFonts w:asciiTheme="minorHAnsi" w:hAnsiTheme="minorHAnsi" w:cstheme="minorHAnsi"/>
          <w:i/>
          <w:iCs/>
          <w:sz w:val="22"/>
          <w:szCs w:val="22"/>
        </w:rPr>
        <w:t xml:space="preserve">από νέο έργο € 400 εκατ. </w:t>
      </w:r>
      <w:r w:rsidR="009C5F46" w:rsidRPr="00AF77CE">
        <w:rPr>
          <w:rFonts w:asciiTheme="minorHAnsi" w:hAnsiTheme="minorHAnsi" w:cstheme="minorHAnsi"/>
          <w:i/>
          <w:iCs/>
          <w:sz w:val="22"/>
          <w:szCs w:val="22"/>
        </w:rPr>
        <w:t xml:space="preserve">στη Ρουμανία </w:t>
      </w:r>
      <w:r w:rsidRPr="00AF77CE">
        <w:rPr>
          <w:rFonts w:asciiTheme="minorHAnsi" w:hAnsiTheme="minorHAnsi" w:cstheme="minorHAnsi"/>
          <w:i/>
          <w:iCs/>
          <w:sz w:val="22"/>
          <w:szCs w:val="22"/>
        </w:rPr>
        <w:t xml:space="preserve">και </w:t>
      </w:r>
      <w:r w:rsidR="002734F4" w:rsidRPr="00AF77CE">
        <w:rPr>
          <w:rFonts w:asciiTheme="minorHAnsi" w:hAnsiTheme="minorHAnsi" w:cstheme="minorHAnsi"/>
          <w:i/>
          <w:iCs/>
          <w:sz w:val="22"/>
          <w:szCs w:val="22"/>
        </w:rPr>
        <w:t xml:space="preserve">την υπογραφή της σύμβασης </w:t>
      </w:r>
      <w:r w:rsidRPr="00AF77CE">
        <w:rPr>
          <w:rFonts w:asciiTheme="minorHAnsi" w:hAnsiTheme="minorHAnsi" w:cstheme="minorHAnsi"/>
          <w:i/>
          <w:iCs/>
          <w:sz w:val="22"/>
          <w:szCs w:val="22"/>
        </w:rPr>
        <w:t>παραχώρηση</w:t>
      </w:r>
      <w:r w:rsidR="002734F4" w:rsidRPr="00AF77CE">
        <w:rPr>
          <w:rFonts w:asciiTheme="minorHAnsi" w:hAnsiTheme="minorHAnsi" w:cstheme="minorHAnsi"/>
          <w:i/>
          <w:iCs/>
          <w:sz w:val="22"/>
          <w:szCs w:val="22"/>
        </w:rPr>
        <w:t>ς</w:t>
      </w:r>
      <w:r w:rsidRPr="00AF77C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2734F4" w:rsidRPr="00AF77CE">
        <w:rPr>
          <w:rFonts w:asciiTheme="minorHAnsi" w:hAnsiTheme="minorHAnsi" w:cstheme="minorHAnsi"/>
          <w:i/>
          <w:iCs/>
          <w:sz w:val="22"/>
          <w:szCs w:val="22"/>
        </w:rPr>
        <w:t xml:space="preserve">του </w:t>
      </w:r>
      <w:r w:rsidRPr="00AF77CE">
        <w:rPr>
          <w:rFonts w:asciiTheme="minorHAnsi" w:hAnsiTheme="minorHAnsi" w:cstheme="minorHAnsi"/>
          <w:i/>
          <w:iCs/>
          <w:sz w:val="22"/>
          <w:szCs w:val="22"/>
        </w:rPr>
        <w:t xml:space="preserve">ΒΟΑΚ </w:t>
      </w:r>
    </w:p>
    <w:p w14:paraId="14F80CF6" w14:textId="24F00FCD" w:rsidR="00F22A35" w:rsidRPr="002C29A4" w:rsidRDefault="00C83B0D" w:rsidP="002C29A4">
      <w:pPr>
        <w:spacing w:before="240" w:after="120"/>
        <w:jc w:val="both"/>
        <w:rPr>
          <w:rFonts w:asciiTheme="minorHAnsi" w:hAnsiTheme="minorHAnsi"/>
        </w:rPr>
      </w:pPr>
      <w:r w:rsidRPr="002C29A4">
        <w:rPr>
          <w:rFonts w:asciiTheme="minorHAnsi" w:hAnsiTheme="minorHAnsi"/>
        </w:rPr>
        <w:t>Ο</w:t>
      </w:r>
      <w:r w:rsidR="008C360A" w:rsidRPr="002C29A4">
        <w:rPr>
          <w:rFonts w:asciiTheme="minorHAnsi" w:hAnsiTheme="minorHAnsi"/>
        </w:rPr>
        <w:t xml:space="preserve"> Όμιλος ΓΕΚ ΤΕΡΝΑ</w:t>
      </w:r>
      <w:r w:rsidR="00A13132" w:rsidRPr="002C29A4">
        <w:rPr>
          <w:rFonts w:asciiTheme="minorHAnsi" w:hAnsiTheme="minorHAnsi"/>
        </w:rPr>
        <w:t xml:space="preserve"> (</w:t>
      </w:r>
      <w:r w:rsidR="00A13132" w:rsidRPr="002C29A4">
        <w:rPr>
          <w:rFonts w:asciiTheme="minorHAnsi" w:hAnsiTheme="minorHAnsi"/>
          <w:lang w:val="en-GB"/>
        </w:rPr>
        <w:t>Bloomberg</w:t>
      </w:r>
      <w:r w:rsidR="00A13132" w:rsidRPr="002C29A4">
        <w:rPr>
          <w:rFonts w:asciiTheme="minorHAnsi" w:hAnsiTheme="minorHAnsi"/>
        </w:rPr>
        <w:t xml:space="preserve">: </w:t>
      </w:r>
      <w:r w:rsidR="00A13132" w:rsidRPr="002C29A4">
        <w:rPr>
          <w:rFonts w:asciiTheme="minorHAnsi" w:hAnsiTheme="minorHAnsi"/>
          <w:lang w:val="en-GB"/>
        </w:rPr>
        <w:t>GEKTERNA</w:t>
      </w:r>
      <w:r w:rsidR="00A13132" w:rsidRPr="002C29A4">
        <w:rPr>
          <w:rFonts w:asciiTheme="minorHAnsi" w:hAnsiTheme="minorHAnsi"/>
        </w:rPr>
        <w:t xml:space="preserve"> </w:t>
      </w:r>
      <w:r w:rsidR="00A13132" w:rsidRPr="002C29A4">
        <w:rPr>
          <w:rFonts w:asciiTheme="minorHAnsi" w:hAnsiTheme="minorHAnsi"/>
          <w:lang w:val="en-GB"/>
        </w:rPr>
        <w:t>GA</w:t>
      </w:r>
      <w:r w:rsidR="00A13132" w:rsidRPr="002C29A4">
        <w:rPr>
          <w:rFonts w:asciiTheme="minorHAnsi" w:hAnsiTheme="minorHAnsi"/>
        </w:rPr>
        <w:t xml:space="preserve"> / </w:t>
      </w:r>
      <w:r w:rsidR="00A13132" w:rsidRPr="002C29A4">
        <w:rPr>
          <w:rFonts w:asciiTheme="minorHAnsi" w:hAnsiTheme="minorHAnsi"/>
          <w:lang w:val="en-GB"/>
        </w:rPr>
        <w:t>RIC</w:t>
      </w:r>
      <w:r w:rsidR="00A13132" w:rsidRPr="002C29A4">
        <w:rPr>
          <w:rFonts w:asciiTheme="minorHAnsi" w:hAnsiTheme="minorHAnsi"/>
        </w:rPr>
        <w:t xml:space="preserve">: </w:t>
      </w:r>
      <w:proofErr w:type="spellStart"/>
      <w:r w:rsidR="00A13132" w:rsidRPr="002C29A4">
        <w:rPr>
          <w:rFonts w:asciiTheme="minorHAnsi" w:hAnsiTheme="minorHAnsi"/>
          <w:lang w:val="en-GB"/>
        </w:rPr>
        <w:t>HRMr</w:t>
      </w:r>
      <w:proofErr w:type="spellEnd"/>
      <w:r w:rsidR="00A13132" w:rsidRPr="002C29A4">
        <w:rPr>
          <w:rFonts w:asciiTheme="minorHAnsi" w:hAnsiTheme="minorHAnsi"/>
        </w:rPr>
        <w:t>.</w:t>
      </w:r>
      <w:r w:rsidR="00A13132" w:rsidRPr="002C29A4">
        <w:rPr>
          <w:rFonts w:asciiTheme="minorHAnsi" w:hAnsiTheme="minorHAnsi"/>
          <w:lang w:val="en-GB"/>
        </w:rPr>
        <w:t>AT</w:t>
      </w:r>
      <w:r w:rsidR="00A13132" w:rsidRPr="002C29A4">
        <w:rPr>
          <w:rFonts w:asciiTheme="minorHAnsi" w:hAnsiTheme="minorHAnsi"/>
        </w:rPr>
        <w:t xml:space="preserve">) </w:t>
      </w:r>
      <w:r w:rsidRPr="002C29A4">
        <w:rPr>
          <w:rFonts w:asciiTheme="minorHAnsi" w:hAnsiTheme="minorHAnsi"/>
        </w:rPr>
        <w:t>ανακοινώνει τα οικονομικά αποτελέσματα για τ</w:t>
      </w:r>
      <w:r w:rsidR="00CF6D68">
        <w:rPr>
          <w:rFonts w:asciiTheme="minorHAnsi" w:hAnsiTheme="minorHAnsi"/>
        </w:rPr>
        <w:t>ο 2024</w:t>
      </w:r>
      <w:r w:rsidR="00F22A35" w:rsidRPr="002C29A4">
        <w:rPr>
          <w:rFonts w:asciiTheme="minorHAnsi" w:hAnsiTheme="minorHAnsi"/>
        </w:rPr>
        <w:t xml:space="preserve">. </w:t>
      </w:r>
    </w:p>
    <w:p w14:paraId="3F796A17" w14:textId="6612AEE1" w:rsidR="0000504B" w:rsidRPr="004409E3" w:rsidRDefault="0037347B" w:rsidP="002C29A4">
      <w:pPr>
        <w:spacing w:before="240" w:after="120"/>
        <w:jc w:val="both"/>
        <w:rPr>
          <w:rFonts w:asciiTheme="minorHAnsi" w:hAnsiTheme="minorHAnsi"/>
          <w:b/>
          <w:bCs/>
        </w:rPr>
      </w:pPr>
      <w:r w:rsidRPr="008319AF">
        <w:rPr>
          <w:rFonts w:asciiTheme="minorHAnsi" w:hAnsiTheme="minorHAnsi"/>
          <w:b/>
          <w:bCs/>
        </w:rPr>
        <w:t>Σημαντική αύξηση παρουσίασαν τα καθαρά κέρδη προς τους μετόχους για το 2024</w:t>
      </w:r>
      <w:r w:rsidR="00C12CB4" w:rsidRPr="008319AF">
        <w:rPr>
          <w:rFonts w:asciiTheme="minorHAnsi" w:hAnsiTheme="minorHAnsi"/>
          <w:b/>
          <w:bCs/>
        </w:rPr>
        <w:t>, τα οποία</w:t>
      </w:r>
      <w:r w:rsidRPr="008319AF">
        <w:rPr>
          <w:rFonts w:asciiTheme="minorHAnsi" w:hAnsiTheme="minorHAnsi"/>
          <w:b/>
          <w:bCs/>
        </w:rPr>
        <w:t xml:space="preserve"> ανήλθαν σε € 818,3 εκατ. έναντι</w:t>
      </w:r>
      <w:r w:rsidRPr="008319AF">
        <w:rPr>
          <w:rFonts w:asciiTheme="minorHAnsi" w:hAnsiTheme="minorHAnsi"/>
        </w:rPr>
        <w:t xml:space="preserve"> € 147,8 εκατ. το προηγούμενο έτος</w:t>
      </w:r>
      <w:r w:rsidR="00F7489B" w:rsidRPr="008319AF">
        <w:rPr>
          <w:rFonts w:asciiTheme="minorHAnsi" w:hAnsiTheme="minorHAnsi"/>
        </w:rPr>
        <w:t xml:space="preserve">. Σημαντική συνεισφορά στα συνολικά κέρδη είχαν τα κέρδη από την πώληση </w:t>
      </w:r>
      <w:r w:rsidR="00AF77CE" w:rsidRPr="008319AF">
        <w:rPr>
          <w:rFonts w:asciiTheme="minorHAnsi" w:hAnsiTheme="minorHAnsi"/>
        </w:rPr>
        <w:t>της συμμετοχής του Ομίλου στην ΤΕΡΝΑ ΕΝΕΡΓΕΙΑΚΗ</w:t>
      </w:r>
      <w:r w:rsidR="00F7489B" w:rsidRPr="008319AF">
        <w:rPr>
          <w:rFonts w:asciiTheme="minorHAnsi" w:hAnsiTheme="minorHAnsi"/>
        </w:rPr>
        <w:t xml:space="preserve"> εντός του 2024</w:t>
      </w:r>
      <w:r w:rsidR="00C07B81" w:rsidRPr="008319AF">
        <w:rPr>
          <w:rFonts w:asciiTheme="minorHAnsi" w:hAnsiTheme="minorHAnsi"/>
        </w:rPr>
        <w:t>,</w:t>
      </w:r>
      <w:r w:rsidR="00F7489B" w:rsidRPr="008319AF">
        <w:rPr>
          <w:rFonts w:asciiTheme="minorHAnsi" w:hAnsiTheme="minorHAnsi"/>
        </w:rPr>
        <w:t xml:space="preserve"> που ανήλθαν σε € 742,5</w:t>
      </w:r>
      <w:r w:rsidR="00C07B81" w:rsidRPr="008319AF">
        <w:rPr>
          <w:rFonts w:asciiTheme="minorHAnsi" w:hAnsiTheme="minorHAnsi"/>
        </w:rPr>
        <w:t xml:space="preserve"> εκατ.</w:t>
      </w:r>
      <w:r w:rsidR="00F7489B" w:rsidRPr="008319AF">
        <w:rPr>
          <w:rFonts w:asciiTheme="minorHAnsi" w:hAnsiTheme="minorHAnsi"/>
        </w:rPr>
        <w:t xml:space="preserve"> (τ</w:t>
      </w:r>
      <w:r w:rsidR="004F4FCE" w:rsidRPr="008319AF">
        <w:rPr>
          <w:rFonts w:asciiTheme="minorHAnsi" w:hAnsiTheme="minorHAnsi"/>
        </w:rPr>
        <w:t>ί</w:t>
      </w:r>
      <w:r w:rsidR="00F7489B" w:rsidRPr="008319AF">
        <w:rPr>
          <w:rFonts w:asciiTheme="minorHAnsi" w:hAnsiTheme="minorHAnsi"/>
        </w:rPr>
        <w:t>μ</w:t>
      </w:r>
      <w:r w:rsidR="004F4FCE" w:rsidRPr="008319AF">
        <w:rPr>
          <w:rFonts w:asciiTheme="minorHAnsi" w:hAnsiTheme="minorHAnsi"/>
        </w:rPr>
        <w:t>η</w:t>
      </w:r>
      <w:r w:rsidR="00F7489B" w:rsidRPr="008319AF">
        <w:rPr>
          <w:rFonts w:asciiTheme="minorHAnsi" w:hAnsiTheme="minorHAnsi"/>
        </w:rPr>
        <w:t xml:space="preserve">μα σε μετρητά € 864 εκατ.), ενώ </w:t>
      </w:r>
      <w:r w:rsidR="00F7489B" w:rsidRPr="008319AF">
        <w:rPr>
          <w:rFonts w:asciiTheme="minorHAnsi" w:hAnsiTheme="minorHAnsi"/>
          <w:b/>
          <w:bCs/>
        </w:rPr>
        <w:t xml:space="preserve">τα κέρδη </w:t>
      </w:r>
      <w:r w:rsidR="009138CE" w:rsidRPr="008319AF">
        <w:rPr>
          <w:rFonts w:asciiTheme="minorHAnsi" w:hAnsiTheme="minorHAnsi"/>
          <w:b/>
          <w:bCs/>
        </w:rPr>
        <w:t xml:space="preserve">των μετόχων </w:t>
      </w:r>
      <w:r w:rsidR="00F7489B" w:rsidRPr="008319AF">
        <w:rPr>
          <w:rFonts w:asciiTheme="minorHAnsi" w:hAnsiTheme="minorHAnsi"/>
          <w:b/>
          <w:bCs/>
        </w:rPr>
        <w:t>από συνεχιζόμενες δραστηριότητες</w:t>
      </w:r>
      <w:r w:rsidR="00C12CB4" w:rsidRPr="008319AF">
        <w:rPr>
          <w:rFonts w:asciiTheme="minorHAnsi" w:hAnsiTheme="minorHAnsi"/>
          <w:b/>
          <w:bCs/>
        </w:rPr>
        <w:t>-</w:t>
      </w:r>
      <w:r w:rsidR="00F7489B" w:rsidRPr="008319AF">
        <w:rPr>
          <w:rFonts w:asciiTheme="minorHAnsi" w:hAnsiTheme="minorHAnsi"/>
          <w:b/>
          <w:bCs/>
        </w:rPr>
        <w:t xml:space="preserve"> εξαιρουμένων μη λειτουργικών αποτελεσμάτων</w:t>
      </w:r>
      <w:r w:rsidR="009138CE" w:rsidRPr="008319AF">
        <w:rPr>
          <w:rStyle w:val="FootnoteReference"/>
          <w:rFonts w:asciiTheme="minorHAnsi" w:hAnsiTheme="minorHAnsi"/>
          <w:b/>
          <w:bCs/>
        </w:rPr>
        <w:footnoteReference w:id="2"/>
      </w:r>
      <w:r w:rsidR="00C12CB4" w:rsidRPr="008319AF">
        <w:rPr>
          <w:rFonts w:asciiTheme="minorHAnsi" w:hAnsiTheme="minorHAnsi"/>
          <w:b/>
          <w:bCs/>
        </w:rPr>
        <w:t>-</w:t>
      </w:r>
      <w:r w:rsidR="00F7489B" w:rsidRPr="008319AF">
        <w:rPr>
          <w:rFonts w:asciiTheme="minorHAnsi" w:hAnsiTheme="minorHAnsi"/>
          <w:b/>
          <w:bCs/>
        </w:rPr>
        <w:t xml:space="preserve"> </w:t>
      </w:r>
      <w:r w:rsidR="0067188F" w:rsidRPr="008319AF">
        <w:rPr>
          <w:rFonts w:asciiTheme="minorHAnsi" w:hAnsiTheme="minorHAnsi"/>
          <w:b/>
          <w:bCs/>
        </w:rPr>
        <w:t xml:space="preserve">διαμορφώθηκαν </w:t>
      </w:r>
      <w:r w:rsidR="00F7489B" w:rsidRPr="008319AF">
        <w:rPr>
          <w:rFonts w:asciiTheme="minorHAnsi" w:hAnsiTheme="minorHAnsi"/>
          <w:b/>
          <w:bCs/>
        </w:rPr>
        <w:t>σε €</w:t>
      </w:r>
      <w:r w:rsidR="004F4FCE" w:rsidRPr="008319AF">
        <w:rPr>
          <w:rFonts w:asciiTheme="minorHAnsi" w:hAnsiTheme="minorHAnsi"/>
          <w:b/>
          <w:bCs/>
        </w:rPr>
        <w:t xml:space="preserve"> </w:t>
      </w:r>
      <w:r w:rsidR="00F7489B" w:rsidRPr="008319AF">
        <w:rPr>
          <w:rFonts w:asciiTheme="minorHAnsi" w:hAnsiTheme="minorHAnsi"/>
          <w:b/>
          <w:bCs/>
        </w:rPr>
        <w:t>99,5 εκατ.</w:t>
      </w:r>
      <w:r w:rsidR="00F7489B" w:rsidRPr="004409E3">
        <w:rPr>
          <w:rFonts w:asciiTheme="minorHAnsi" w:hAnsiTheme="minorHAnsi"/>
          <w:b/>
          <w:bCs/>
        </w:rPr>
        <w:t xml:space="preserve"> </w:t>
      </w:r>
    </w:p>
    <w:p w14:paraId="3F826953" w14:textId="49191BEE" w:rsidR="004F4FCE" w:rsidRDefault="004F4FCE" w:rsidP="002C29A4">
      <w:pPr>
        <w:spacing w:before="240" w:after="120"/>
        <w:jc w:val="both"/>
        <w:rPr>
          <w:rFonts w:asciiTheme="minorHAnsi" w:hAnsiTheme="minorHAnsi"/>
        </w:rPr>
      </w:pPr>
      <w:bookmarkStart w:id="0" w:name="_Hlk196488231"/>
      <w:r w:rsidRPr="004409E3">
        <w:rPr>
          <w:rFonts w:asciiTheme="minorHAnsi" w:hAnsiTheme="minorHAnsi"/>
          <w:b/>
          <w:bCs/>
        </w:rPr>
        <w:t>Τα έσοδα του Ομίλου και η λειτουργική κερδοφορία (</w:t>
      </w:r>
      <w:r w:rsidRPr="004409E3">
        <w:rPr>
          <w:rFonts w:asciiTheme="minorHAnsi" w:hAnsiTheme="minorHAnsi"/>
          <w:b/>
          <w:bCs/>
          <w:lang w:val="en-US"/>
        </w:rPr>
        <w:t>adj</w:t>
      </w:r>
      <w:r w:rsidRPr="004409E3">
        <w:rPr>
          <w:rFonts w:asciiTheme="minorHAnsi" w:hAnsiTheme="minorHAnsi"/>
          <w:b/>
          <w:bCs/>
        </w:rPr>
        <w:t>.</w:t>
      </w:r>
      <w:r w:rsidRPr="004409E3">
        <w:rPr>
          <w:rFonts w:asciiTheme="minorHAnsi" w:hAnsiTheme="minorHAnsi"/>
          <w:b/>
          <w:bCs/>
          <w:lang w:val="en-US"/>
        </w:rPr>
        <w:t>EBITDA</w:t>
      </w:r>
      <w:r w:rsidR="00B0707F">
        <w:rPr>
          <w:rStyle w:val="FootnoteReference"/>
          <w:rFonts w:asciiTheme="minorHAnsi" w:hAnsiTheme="minorHAnsi"/>
          <w:b/>
          <w:bCs/>
        </w:rPr>
        <w:footnoteReference w:id="3"/>
      </w:r>
      <w:r w:rsidRPr="004F4FCE">
        <w:rPr>
          <w:rFonts w:asciiTheme="minorHAnsi" w:hAnsiTheme="minorHAnsi"/>
        </w:rPr>
        <w:t xml:space="preserve">) </w:t>
      </w:r>
      <w:r>
        <w:rPr>
          <w:rFonts w:asciiTheme="minorHAnsi" w:hAnsiTheme="minorHAnsi"/>
        </w:rPr>
        <w:t xml:space="preserve">από συνεχιζόμενες δραστηριότητες </w:t>
      </w:r>
      <w:r w:rsidRPr="004409E3">
        <w:rPr>
          <w:rFonts w:asciiTheme="minorHAnsi" w:hAnsiTheme="minorHAnsi"/>
          <w:b/>
          <w:bCs/>
        </w:rPr>
        <w:t>διατηρήθηκαν σε επίπεδα</w:t>
      </w:r>
      <w:r>
        <w:rPr>
          <w:rFonts w:asciiTheme="minorHAnsi" w:hAnsiTheme="minorHAnsi"/>
        </w:rPr>
        <w:t xml:space="preserve"> </w:t>
      </w:r>
      <w:r w:rsidR="00B5224B">
        <w:rPr>
          <w:rFonts w:asciiTheme="minorHAnsi" w:hAnsiTheme="minorHAnsi"/>
        </w:rPr>
        <w:t xml:space="preserve">αντίστοιχα </w:t>
      </w:r>
      <w:r>
        <w:rPr>
          <w:rFonts w:asciiTheme="minorHAnsi" w:hAnsiTheme="minorHAnsi"/>
        </w:rPr>
        <w:t>τη</w:t>
      </w:r>
      <w:r w:rsidR="00B5224B">
        <w:rPr>
          <w:rFonts w:asciiTheme="minorHAnsi" w:hAnsiTheme="minorHAnsi"/>
        </w:rPr>
        <w:t>ς</w:t>
      </w:r>
      <w:r>
        <w:rPr>
          <w:rFonts w:asciiTheme="minorHAnsi" w:hAnsiTheme="minorHAnsi"/>
        </w:rPr>
        <w:t xml:space="preserve"> προηγούμενη</w:t>
      </w:r>
      <w:r w:rsidR="00B5224B">
        <w:rPr>
          <w:rFonts w:asciiTheme="minorHAnsi" w:hAnsiTheme="minorHAnsi"/>
        </w:rPr>
        <w:t>ς</w:t>
      </w:r>
      <w:r>
        <w:rPr>
          <w:rFonts w:asciiTheme="minorHAnsi" w:hAnsiTheme="minorHAnsi"/>
        </w:rPr>
        <w:t xml:space="preserve"> χρήση</w:t>
      </w:r>
      <w:r w:rsidR="00B5224B">
        <w:rPr>
          <w:rFonts w:asciiTheme="minorHAnsi" w:hAnsiTheme="minorHAnsi"/>
        </w:rPr>
        <w:t>ς</w:t>
      </w:r>
      <w:r w:rsidR="000A2824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στα </w:t>
      </w:r>
      <w:r w:rsidRPr="00F7489B">
        <w:rPr>
          <w:rFonts w:asciiTheme="minorHAnsi" w:hAnsiTheme="minorHAnsi"/>
        </w:rPr>
        <w:t>€</w:t>
      </w:r>
      <w:r w:rsidRPr="004F4FC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3</w:t>
      </w:r>
      <w:r w:rsidRPr="00F7489B">
        <w:rPr>
          <w:rFonts w:asciiTheme="minorHAnsi" w:hAnsiTheme="minorHAnsi"/>
        </w:rPr>
        <w:t>,</w:t>
      </w:r>
      <w:r>
        <w:rPr>
          <w:rFonts w:asciiTheme="minorHAnsi" w:hAnsiTheme="minorHAnsi"/>
        </w:rPr>
        <w:t>2</w:t>
      </w:r>
      <w:r w:rsidRPr="00F7489B">
        <w:rPr>
          <w:rFonts w:asciiTheme="minorHAnsi" w:hAnsiTheme="minorHAnsi"/>
        </w:rPr>
        <w:t xml:space="preserve">5 </w:t>
      </w:r>
      <w:r>
        <w:rPr>
          <w:rFonts w:asciiTheme="minorHAnsi" w:hAnsiTheme="minorHAnsi"/>
        </w:rPr>
        <w:t>δι</w:t>
      </w:r>
      <w:r w:rsidR="00753D3F">
        <w:rPr>
          <w:rFonts w:asciiTheme="minorHAnsi" w:hAnsiTheme="minorHAnsi"/>
        </w:rPr>
        <w:t>σ.</w:t>
      </w:r>
      <w:r>
        <w:rPr>
          <w:rFonts w:asciiTheme="minorHAnsi" w:hAnsiTheme="minorHAnsi"/>
        </w:rPr>
        <w:t xml:space="preserve"> και </w:t>
      </w:r>
      <w:r w:rsidRPr="00F7489B">
        <w:rPr>
          <w:rFonts w:asciiTheme="minorHAnsi" w:hAnsiTheme="minorHAnsi"/>
        </w:rPr>
        <w:t>€</w:t>
      </w:r>
      <w:r w:rsidRPr="004F4FCE">
        <w:rPr>
          <w:rFonts w:asciiTheme="minorHAnsi" w:hAnsiTheme="minorHAnsi"/>
        </w:rPr>
        <w:t xml:space="preserve"> 404</w:t>
      </w:r>
      <w:r w:rsidRPr="00F7489B">
        <w:rPr>
          <w:rFonts w:asciiTheme="minorHAnsi" w:hAnsiTheme="minorHAnsi"/>
        </w:rPr>
        <w:t xml:space="preserve"> εκατ.</w:t>
      </w:r>
      <w:r w:rsidRPr="004F4FC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αντίστοιχα</w:t>
      </w:r>
      <w:r w:rsidR="00B5224B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 xml:space="preserve"> </w:t>
      </w:r>
      <w:r w:rsidR="00B5224B">
        <w:rPr>
          <w:rFonts w:asciiTheme="minorHAnsi" w:hAnsiTheme="minorHAnsi"/>
        </w:rPr>
        <w:t>Α</w:t>
      </w:r>
      <w:r>
        <w:rPr>
          <w:rFonts w:asciiTheme="minorHAnsi" w:hAnsiTheme="minorHAnsi"/>
        </w:rPr>
        <w:t xml:space="preserve">ξιοσημείωτη </w:t>
      </w:r>
      <w:r w:rsidR="00B5224B">
        <w:rPr>
          <w:rFonts w:asciiTheme="minorHAnsi" w:hAnsiTheme="minorHAnsi"/>
        </w:rPr>
        <w:t>είναι</w:t>
      </w:r>
      <w:r>
        <w:rPr>
          <w:rFonts w:asciiTheme="minorHAnsi" w:hAnsiTheme="minorHAnsi"/>
        </w:rPr>
        <w:t xml:space="preserve"> η </w:t>
      </w:r>
      <w:r w:rsidRPr="004409E3">
        <w:rPr>
          <w:rFonts w:asciiTheme="minorHAnsi" w:hAnsiTheme="minorHAnsi"/>
          <w:b/>
          <w:bCs/>
        </w:rPr>
        <w:t>αυξανόμενη συ</w:t>
      </w:r>
      <w:r w:rsidR="004409E3" w:rsidRPr="004409E3">
        <w:rPr>
          <w:rFonts w:asciiTheme="minorHAnsi" w:hAnsiTheme="minorHAnsi"/>
          <w:b/>
          <w:bCs/>
        </w:rPr>
        <w:t>μμετοχή</w:t>
      </w:r>
      <w:r w:rsidRPr="004409E3">
        <w:rPr>
          <w:rFonts w:asciiTheme="minorHAnsi" w:hAnsiTheme="minorHAnsi"/>
          <w:b/>
          <w:bCs/>
        </w:rPr>
        <w:t xml:space="preserve"> του τομέα Παραχωρήσεων</w:t>
      </w:r>
      <w:r w:rsidR="00C12CB4">
        <w:rPr>
          <w:rFonts w:asciiTheme="minorHAnsi" w:hAnsiTheme="minorHAnsi"/>
          <w:b/>
          <w:bCs/>
        </w:rPr>
        <w:t>, ο οποίος</w:t>
      </w:r>
      <w:r w:rsidRPr="004409E3">
        <w:rPr>
          <w:rFonts w:asciiTheme="minorHAnsi" w:hAnsiTheme="minorHAnsi"/>
          <w:b/>
          <w:bCs/>
        </w:rPr>
        <w:t xml:space="preserve"> πλέον συνεισφέρει άνω το</w:t>
      </w:r>
      <w:r w:rsidR="00B5224B">
        <w:rPr>
          <w:rFonts w:asciiTheme="minorHAnsi" w:hAnsiTheme="minorHAnsi"/>
          <w:b/>
          <w:bCs/>
        </w:rPr>
        <w:t>υ</w:t>
      </w:r>
      <w:r w:rsidRPr="004409E3">
        <w:rPr>
          <w:rFonts w:asciiTheme="minorHAnsi" w:hAnsiTheme="minorHAnsi"/>
          <w:b/>
          <w:bCs/>
        </w:rPr>
        <w:t xml:space="preserve"> 60% της </w:t>
      </w:r>
      <w:r w:rsidR="004409E3" w:rsidRPr="004409E3">
        <w:rPr>
          <w:rFonts w:asciiTheme="minorHAnsi" w:hAnsiTheme="minorHAnsi"/>
          <w:b/>
          <w:bCs/>
        </w:rPr>
        <w:t>λειτουργικής κερδοφορίας.</w:t>
      </w:r>
      <w:r w:rsidR="004409E3">
        <w:rPr>
          <w:rFonts w:asciiTheme="minorHAnsi" w:hAnsiTheme="minorHAnsi"/>
        </w:rPr>
        <w:t xml:space="preserve"> </w:t>
      </w:r>
    </w:p>
    <w:bookmarkEnd w:id="0"/>
    <w:p w14:paraId="58FDA418" w14:textId="53E12F3E" w:rsidR="004409E3" w:rsidRDefault="008319AF" w:rsidP="002C29A4">
      <w:pPr>
        <w:spacing w:before="240" w:after="12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Ο δανεισμός με αναγωγή (</w:t>
      </w:r>
      <w:r w:rsidR="00B0707F">
        <w:rPr>
          <w:rFonts w:asciiTheme="minorHAnsi" w:hAnsiTheme="minorHAnsi"/>
          <w:b/>
          <w:bCs/>
        </w:rPr>
        <w:t xml:space="preserve">Προσαρμοσμένο </w:t>
      </w:r>
      <w:r w:rsidR="004409E3" w:rsidRPr="004409E3">
        <w:rPr>
          <w:rFonts w:asciiTheme="minorHAnsi" w:hAnsiTheme="minorHAnsi"/>
          <w:b/>
          <w:bCs/>
        </w:rPr>
        <w:t xml:space="preserve">καθαρό </w:t>
      </w:r>
      <w:r w:rsidR="00A8705E">
        <w:rPr>
          <w:rFonts w:asciiTheme="minorHAnsi" w:hAnsiTheme="minorHAnsi"/>
          <w:b/>
          <w:bCs/>
        </w:rPr>
        <w:t>χρέος</w:t>
      </w:r>
      <w:r w:rsidR="00A8705E">
        <w:rPr>
          <w:rFonts w:asciiTheme="minorHAnsi" w:hAnsiTheme="minorHAnsi"/>
          <w:b/>
          <w:bCs/>
          <w:vertAlign w:val="superscript"/>
        </w:rPr>
        <w:t>2</w:t>
      </w:r>
      <w:r w:rsidR="00A8705E" w:rsidRPr="004409E3">
        <w:rPr>
          <w:rFonts w:asciiTheme="minorHAnsi" w:hAnsiTheme="minorHAnsi"/>
          <w:b/>
          <w:bCs/>
        </w:rPr>
        <w:t xml:space="preserve"> </w:t>
      </w:r>
      <w:r w:rsidR="004409E3" w:rsidRPr="004409E3">
        <w:rPr>
          <w:rFonts w:asciiTheme="minorHAnsi" w:hAnsiTheme="minorHAnsi"/>
          <w:b/>
          <w:bCs/>
        </w:rPr>
        <w:t>της μητρικής εταιρείας</w:t>
      </w:r>
      <w:r>
        <w:rPr>
          <w:rFonts w:asciiTheme="minorHAnsi" w:hAnsiTheme="minorHAnsi"/>
          <w:b/>
          <w:bCs/>
        </w:rPr>
        <w:t>)</w:t>
      </w:r>
      <w:r w:rsidR="004409E3" w:rsidRPr="004409E3">
        <w:rPr>
          <w:rFonts w:asciiTheme="minorHAnsi" w:hAnsiTheme="minorHAnsi"/>
          <w:b/>
          <w:bCs/>
        </w:rPr>
        <w:t xml:space="preserve"> μειώθηκε στα € </w:t>
      </w:r>
      <w:r w:rsidR="00B0707F" w:rsidRPr="004409E3">
        <w:rPr>
          <w:rFonts w:asciiTheme="minorHAnsi" w:hAnsiTheme="minorHAnsi"/>
          <w:b/>
          <w:bCs/>
        </w:rPr>
        <w:t>15</w:t>
      </w:r>
      <w:r w:rsidR="00B0707F">
        <w:rPr>
          <w:rFonts w:asciiTheme="minorHAnsi" w:hAnsiTheme="minorHAnsi"/>
          <w:b/>
          <w:bCs/>
        </w:rPr>
        <w:t>2</w:t>
      </w:r>
      <w:r w:rsidR="00B0707F" w:rsidRPr="004409E3">
        <w:rPr>
          <w:rFonts w:asciiTheme="minorHAnsi" w:hAnsiTheme="minorHAnsi"/>
          <w:b/>
          <w:bCs/>
        </w:rPr>
        <w:t xml:space="preserve"> </w:t>
      </w:r>
      <w:r w:rsidR="004409E3" w:rsidRPr="004409E3">
        <w:rPr>
          <w:rFonts w:asciiTheme="minorHAnsi" w:hAnsiTheme="minorHAnsi"/>
          <w:b/>
          <w:bCs/>
        </w:rPr>
        <w:t>εκατ.</w:t>
      </w:r>
      <w:r w:rsidR="004409E3">
        <w:rPr>
          <w:rFonts w:asciiTheme="minorHAnsi" w:hAnsiTheme="minorHAnsi"/>
        </w:rPr>
        <w:t xml:space="preserve"> (έναντι </w:t>
      </w:r>
      <w:r w:rsidR="004409E3" w:rsidRPr="00F7489B">
        <w:rPr>
          <w:rFonts w:asciiTheme="minorHAnsi" w:hAnsiTheme="minorHAnsi"/>
        </w:rPr>
        <w:t>€</w:t>
      </w:r>
      <w:r w:rsidR="004409E3" w:rsidRPr="004F4FCE">
        <w:rPr>
          <w:rFonts w:asciiTheme="minorHAnsi" w:hAnsiTheme="minorHAnsi"/>
        </w:rPr>
        <w:t xml:space="preserve"> </w:t>
      </w:r>
      <w:r w:rsidR="004409E3">
        <w:rPr>
          <w:rFonts w:asciiTheme="minorHAnsi" w:hAnsiTheme="minorHAnsi"/>
        </w:rPr>
        <w:t>317</w:t>
      </w:r>
      <w:r w:rsidR="004409E3" w:rsidRPr="00F7489B">
        <w:rPr>
          <w:rFonts w:asciiTheme="minorHAnsi" w:hAnsiTheme="minorHAnsi"/>
        </w:rPr>
        <w:t xml:space="preserve"> εκατ.</w:t>
      </w:r>
      <w:r w:rsidR="004409E3">
        <w:rPr>
          <w:rFonts w:asciiTheme="minorHAnsi" w:hAnsiTheme="minorHAnsi"/>
        </w:rPr>
        <w:t xml:space="preserve"> το 2023), ενώ </w:t>
      </w:r>
      <w:r w:rsidR="004409E3" w:rsidRPr="004409E3">
        <w:rPr>
          <w:rFonts w:asciiTheme="minorHAnsi" w:hAnsiTheme="minorHAnsi"/>
          <w:b/>
          <w:bCs/>
        </w:rPr>
        <w:t xml:space="preserve">τα </w:t>
      </w:r>
      <w:r w:rsidR="004409E3">
        <w:rPr>
          <w:rFonts w:asciiTheme="minorHAnsi" w:hAnsiTheme="minorHAnsi"/>
          <w:b/>
          <w:bCs/>
        </w:rPr>
        <w:t>ελε</w:t>
      </w:r>
      <w:r w:rsidR="006D70E0">
        <w:rPr>
          <w:rFonts w:asciiTheme="minorHAnsi" w:hAnsiTheme="minorHAnsi"/>
          <w:b/>
          <w:bCs/>
        </w:rPr>
        <w:t>ύ</w:t>
      </w:r>
      <w:r w:rsidR="004409E3">
        <w:rPr>
          <w:rFonts w:asciiTheme="minorHAnsi" w:hAnsiTheme="minorHAnsi"/>
          <w:b/>
          <w:bCs/>
        </w:rPr>
        <w:t>θ</w:t>
      </w:r>
      <w:r w:rsidR="00753D3F">
        <w:rPr>
          <w:rFonts w:asciiTheme="minorHAnsi" w:hAnsiTheme="minorHAnsi"/>
          <w:b/>
          <w:bCs/>
        </w:rPr>
        <w:t>ε</w:t>
      </w:r>
      <w:r w:rsidR="004409E3">
        <w:rPr>
          <w:rFonts w:asciiTheme="minorHAnsi" w:hAnsiTheme="minorHAnsi"/>
          <w:b/>
          <w:bCs/>
        </w:rPr>
        <w:t xml:space="preserve">ρα </w:t>
      </w:r>
      <w:r w:rsidR="004409E3" w:rsidRPr="004409E3">
        <w:rPr>
          <w:rFonts w:asciiTheme="minorHAnsi" w:hAnsiTheme="minorHAnsi"/>
          <w:b/>
          <w:bCs/>
        </w:rPr>
        <w:t>ταμειακά διαθέσιμα για το σύνολο το</w:t>
      </w:r>
      <w:r w:rsidR="00C07B81">
        <w:rPr>
          <w:rFonts w:asciiTheme="minorHAnsi" w:hAnsiTheme="minorHAnsi"/>
          <w:b/>
          <w:bCs/>
        </w:rPr>
        <w:t>υ</w:t>
      </w:r>
      <w:r w:rsidR="004409E3" w:rsidRPr="004409E3">
        <w:rPr>
          <w:rFonts w:asciiTheme="minorHAnsi" w:hAnsiTheme="minorHAnsi"/>
          <w:b/>
          <w:bCs/>
        </w:rPr>
        <w:t xml:space="preserve"> Ομίλου ανέρχονται στα € 1,5 δι</w:t>
      </w:r>
      <w:r w:rsidR="00C12CB4">
        <w:rPr>
          <w:rFonts w:asciiTheme="minorHAnsi" w:hAnsiTheme="minorHAnsi"/>
          <w:b/>
          <w:bCs/>
        </w:rPr>
        <w:t>σ</w:t>
      </w:r>
      <w:r w:rsidR="004409E3" w:rsidRPr="004409E3">
        <w:rPr>
          <w:rFonts w:asciiTheme="minorHAnsi" w:hAnsiTheme="minorHAnsi"/>
          <w:b/>
          <w:bCs/>
        </w:rPr>
        <w:t>.</w:t>
      </w:r>
      <w:r w:rsidR="004409E3">
        <w:rPr>
          <w:rFonts w:asciiTheme="minorHAnsi" w:hAnsiTheme="minorHAnsi"/>
        </w:rPr>
        <w:t xml:space="preserve"> (εκ των οποίων </w:t>
      </w:r>
      <w:r w:rsidR="004409E3" w:rsidRPr="00F7489B">
        <w:rPr>
          <w:rFonts w:asciiTheme="minorHAnsi" w:hAnsiTheme="minorHAnsi"/>
        </w:rPr>
        <w:t>€</w:t>
      </w:r>
      <w:r w:rsidR="004409E3" w:rsidRPr="004F4FCE">
        <w:rPr>
          <w:rFonts w:asciiTheme="minorHAnsi" w:hAnsiTheme="minorHAnsi"/>
        </w:rPr>
        <w:t xml:space="preserve"> </w:t>
      </w:r>
      <w:r w:rsidR="004409E3">
        <w:rPr>
          <w:rFonts w:asciiTheme="minorHAnsi" w:hAnsiTheme="minorHAnsi"/>
        </w:rPr>
        <w:t>0,9 δι</w:t>
      </w:r>
      <w:r w:rsidR="00C12CB4">
        <w:rPr>
          <w:rFonts w:asciiTheme="minorHAnsi" w:hAnsiTheme="minorHAnsi"/>
        </w:rPr>
        <w:t>σ.</w:t>
      </w:r>
      <w:r w:rsidR="004409E3">
        <w:rPr>
          <w:rFonts w:asciiTheme="minorHAnsi" w:hAnsiTheme="minorHAnsi"/>
        </w:rPr>
        <w:t xml:space="preserve"> στη μητρική εταιρεία).</w:t>
      </w:r>
      <w:r w:rsidR="004409E3" w:rsidRPr="00F7489B">
        <w:rPr>
          <w:rFonts w:asciiTheme="minorHAnsi" w:hAnsiTheme="minorHAnsi"/>
        </w:rPr>
        <w:t xml:space="preserve">  </w:t>
      </w:r>
      <w:r w:rsidR="004409E3">
        <w:rPr>
          <w:rFonts w:asciiTheme="minorHAnsi" w:hAnsiTheme="minorHAnsi"/>
        </w:rPr>
        <w:t xml:space="preserve"> </w:t>
      </w:r>
    </w:p>
    <w:p w14:paraId="49DF83BD" w14:textId="3FB545F7" w:rsidR="0070511D" w:rsidRDefault="0070511D" w:rsidP="002C29A4">
      <w:pPr>
        <w:spacing w:before="240" w:after="120"/>
        <w:jc w:val="both"/>
        <w:rPr>
          <w:rFonts w:asciiTheme="minorHAnsi" w:hAnsiTheme="minorHAnsi"/>
        </w:rPr>
      </w:pPr>
      <w:bookmarkStart w:id="1" w:name="_Hlk196488108"/>
      <w:r>
        <w:rPr>
          <w:rFonts w:asciiTheme="minorHAnsi" w:hAnsiTheme="minorHAnsi"/>
        </w:rPr>
        <w:t xml:space="preserve">Σε συνέχεια της υγιούς χρηματοοικονομικής διάρθρωσης, </w:t>
      </w:r>
      <w:r w:rsidR="00B5224B">
        <w:rPr>
          <w:rFonts w:asciiTheme="minorHAnsi" w:hAnsiTheme="minorHAnsi"/>
        </w:rPr>
        <w:t xml:space="preserve">καθώς </w:t>
      </w:r>
      <w:r>
        <w:rPr>
          <w:rFonts w:asciiTheme="minorHAnsi" w:hAnsiTheme="minorHAnsi"/>
        </w:rPr>
        <w:t>και των προβλέψεων για τη</w:t>
      </w:r>
      <w:r w:rsidR="00127578">
        <w:rPr>
          <w:rFonts w:asciiTheme="minorHAnsi" w:hAnsiTheme="minorHAnsi"/>
        </w:rPr>
        <w:t>ν</w:t>
      </w:r>
      <w:r>
        <w:rPr>
          <w:rFonts w:asciiTheme="minorHAnsi" w:hAnsiTheme="minorHAnsi"/>
        </w:rPr>
        <w:t xml:space="preserve"> κερδοφορία</w:t>
      </w:r>
      <w:r w:rsidR="00127578" w:rsidRPr="00127578">
        <w:rPr>
          <w:rFonts w:asciiTheme="minorHAnsi" w:hAnsiTheme="minorHAnsi"/>
        </w:rPr>
        <w:t xml:space="preserve"> </w:t>
      </w:r>
      <w:r w:rsidR="00B5224B">
        <w:rPr>
          <w:rFonts w:asciiTheme="minorHAnsi" w:hAnsiTheme="minorHAnsi"/>
        </w:rPr>
        <w:t xml:space="preserve">και </w:t>
      </w:r>
      <w:r w:rsidR="00127578">
        <w:rPr>
          <w:rFonts w:asciiTheme="minorHAnsi" w:hAnsiTheme="minorHAnsi"/>
        </w:rPr>
        <w:t>τις ταμειακές ροές,</w:t>
      </w:r>
      <w:r>
        <w:rPr>
          <w:rFonts w:asciiTheme="minorHAnsi" w:hAnsiTheme="minorHAnsi"/>
        </w:rPr>
        <w:t xml:space="preserve"> το Διοικητικό Συμβούλιο θα προτείνει στη Γενική Συνέλευση την</w:t>
      </w:r>
      <w:r w:rsidRPr="00127578">
        <w:rPr>
          <w:rFonts w:asciiTheme="minorHAnsi" w:hAnsiTheme="minorHAnsi"/>
          <w:b/>
          <w:bCs/>
        </w:rPr>
        <w:t xml:space="preserve"> αύξηση του μερίσματος χρήσης για το 2024 κατά 60% σε σχέση με την προηγούμενη </w:t>
      </w:r>
      <w:r w:rsidR="00B5224B">
        <w:rPr>
          <w:rFonts w:asciiTheme="minorHAnsi" w:hAnsiTheme="minorHAnsi"/>
          <w:b/>
          <w:bCs/>
        </w:rPr>
        <w:t>χρήση</w:t>
      </w:r>
      <w:r w:rsidR="00C07B81">
        <w:rPr>
          <w:rFonts w:asciiTheme="minorHAnsi" w:hAnsiTheme="minorHAnsi"/>
          <w:b/>
          <w:bCs/>
        </w:rPr>
        <w:t>,</w:t>
      </w:r>
      <w:r w:rsidR="00B5224B" w:rsidRPr="00127578">
        <w:rPr>
          <w:rFonts w:asciiTheme="minorHAnsi" w:hAnsiTheme="minorHAnsi"/>
          <w:b/>
          <w:bCs/>
        </w:rPr>
        <w:t xml:space="preserve"> </w:t>
      </w:r>
      <w:r w:rsidR="00127578" w:rsidRPr="00127578">
        <w:rPr>
          <w:rFonts w:asciiTheme="minorHAnsi" w:hAnsiTheme="minorHAnsi"/>
          <w:b/>
          <w:bCs/>
        </w:rPr>
        <w:t>στα € 0,40 ανά μετοχή (</w:t>
      </w:r>
      <w:r w:rsidR="00127578" w:rsidRPr="00127578">
        <w:rPr>
          <w:rFonts w:asciiTheme="minorHAnsi" w:hAnsiTheme="minorHAnsi"/>
          <w:b/>
          <w:bCs/>
          <w:lang w:val="en-US"/>
        </w:rPr>
        <w:t>all</w:t>
      </w:r>
      <w:r w:rsidR="00127578" w:rsidRPr="00127578">
        <w:rPr>
          <w:rFonts w:asciiTheme="minorHAnsi" w:hAnsiTheme="minorHAnsi"/>
          <w:b/>
          <w:bCs/>
        </w:rPr>
        <w:t>-</w:t>
      </w:r>
      <w:r w:rsidR="00127578" w:rsidRPr="00127578">
        <w:rPr>
          <w:rFonts w:asciiTheme="minorHAnsi" w:hAnsiTheme="minorHAnsi"/>
          <w:b/>
          <w:bCs/>
          <w:lang w:val="en-US"/>
        </w:rPr>
        <w:t>cash</w:t>
      </w:r>
      <w:r w:rsidR="00127578" w:rsidRPr="00127578">
        <w:rPr>
          <w:rFonts w:asciiTheme="minorHAnsi" w:hAnsiTheme="minorHAnsi"/>
          <w:b/>
          <w:bCs/>
        </w:rPr>
        <w:t>)</w:t>
      </w:r>
      <w:r w:rsidR="00B5224B">
        <w:rPr>
          <w:rFonts w:asciiTheme="minorHAnsi" w:hAnsiTheme="minorHAnsi"/>
          <w:b/>
          <w:bCs/>
        </w:rPr>
        <w:t>.</w:t>
      </w:r>
      <w:r w:rsidR="00127578" w:rsidRPr="00127578">
        <w:rPr>
          <w:rFonts w:asciiTheme="minorHAnsi" w:hAnsiTheme="minorHAnsi"/>
          <w:b/>
          <w:bCs/>
        </w:rPr>
        <w:t xml:space="preserve"> </w:t>
      </w:r>
      <w:r w:rsidRPr="00127578">
        <w:rPr>
          <w:rFonts w:asciiTheme="minorHAnsi" w:hAnsiTheme="minorHAnsi"/>
          <w:b/>
          <w:bCs/>
        </w:rPr>
        <w:t xml:space="preserve">   </w:t>
      </w:r>
    </w:p>
    <w:p w14:paraId="52737DD1" w14:textId="7FECA13E" w:rsidR="003D2B62" w:rsidRDefault="004F4FCE" w:rsidP="002C29A4">
      <w:pPr>
        <w:spacing w:before="240" w:after="120"/>
        <w:jc w:val="both"/>
        <w:rPr>
          <w:rFonts w:asciiTheme="minorHAnsi" w:hAnsiTheme="minorHAnsi"/>
        </w:rPr>
      </w:pPr>
      <w:bookmarkStart w:id="2" w:name="_Hlk196487954"/>
      <w:bookmarkEnd w:id="1"/>
      <w:r w:rsidRPr="004409E3">
        <w:rPr>
          <w:rFonts w:asciiTheme="minorHAnsi" w:hAnsiTheme="minorHAnsi"/>
          <w:b/>
          <w:bCs/>
        </w:rPr>
        <w:lastRenderedPageBreak/>
        <w:t>Κατά τη διάρκεια του 2024</w:t>
      </w:r>
      <w:r w:rsidR="00B5224B">
        <w:rPr>
          <w:rFonts w:asciiTheme="minorHAnsi" w:hAnsiTheme="minorHAnsi"/>
          <w:b/>
          <w:bCs/>
        </w:rPr>
        <w:t>,</w:t>
      </w:r>
      <w:r w:rsidRPr="004409E3">
        <w:rPr>
          <w:rFonts w:asciiTheme="minorHAnsi" w:hAnsiTheme="minorHAnsi"/>
          <w:b/>
          <w:bCs/>
        </w:rPr>
        <w:t xml:space="preserve"> ο Όμιλος </w:t>
      </w:r>
      <w:r w:rsidR="00B5224B">
        <w:rPr>
          <w:rFonts w:asciiTheme="minorHAnsi" w:hAnsiTheme="minorHAnsi"/>
          <w:b/>
          <w:bCs/>
        </w:rPr>
        <w:t>υλοποίησε</w:t>
      </w:r>
      <w:r w:rsidR="00B5224B" w:rsidRPr="004409E3">
        <w:rPr>
          <w:rFonts w:asciiTheme="minorHAnsi" w:hAnsiTheme="minorHAnsi"/>
          <w:b/>
          <w:bCs/>
        </w:rPr>
        <w:t xml:space="preserve"> </w:t>
      </w:r>
      <w:r w:rsidRPr="004409E3">
        <w:rPr>
          <w:rFonts w:asciiTheme="minorHAnsi" w:hAnsiTheme="minorHAnsi"/>
          <w:b/>
          <w:bCs/>
        </w:rPr>
        <w:t xml:space="preserve">ένα πολύ σημαντικό κομμάτι του στρατηγικού του </w:t>
      </w:r>
      <w:r w:rsidR="00B5224B" w:rsidRPr="004409E3">
        <w:rPr>
          <w:rFonts w:asciiTheme="minorHAnsi" w:hAnsiTheme="minorHAnsi"/>
          <w:b/>
          <w:bCs/>
        </w:rPr>
        <w:t>σχεδ</w:t>
      </w:r>
      <w:r w:rsidR="00B5224B">
        <w:rPr>
          <w:rFonts w:asciiTheme="minorHAnsi" w:hAnsiTheme="minorHAnsi"/>
          <w:b/>
          <w:bCs/>
        </w:rPr>
        <w:t>ιασμού</w:t>
      </w:r>
      <w:r w:rsidR="000A2824">
        <w:rPr>
          <w:rFonts w:asciiTheme="minorHAnsi" w:hAnsiTheme="minorHAnsi"/>
          <w:b/>
          <w:bCs/>
        </w:rPr>
        <w:t>,</w:t>
      </w:r>
      <w:r w:rsidR="00B5224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με </w:t>
      </w:r>
      <w:r w:rsidR="00B5224B">
        <w:rPr>
          <w:rFonts w:asciiTheme="minorHAnsi" w:hAnsiTheme="minorHAnsi"/>
        </w:rPr>
        <w:t xml:space="preserve">στόχο </w:t>
      </w:r>
      <w:r>
        <w:rPr>
          <w:rFonts w:asciiTheme="minorHAnsi" w:hAnsiTheme="minorHAnsi"/>
        </w:rPr>
        <w:t>την ανάδειξ</w:t>
      </w:r>
      <w:r w:rsidR="009E762F">
        <w:rPr>
          <w:rFonts w:asciiTheme="minorHAnsi" w:hAnsiTheme="minorHAnsi"/>
        </w:rPr>
        <w:t>ή</w:t>
      </w:r>
      <w:r>
        <w:rPr>
          <w:rFonts w:asciiTheme="minorHAnsi" w:hAnsiTheme="minorHAnsi"/>
        </w:rPr>
        <w:t xml:space="preserve"> του </w:t>
      </w:r>
      <w:r w:rsidR="00AA1AF5">
        <w:rPr>
          <w:rFonts w:asciiTheme="minorHAnsi" w:hAnsiTheme="minorHAnsi"/>
        </w:rPr>
        <w:t xml:space="preserve">σε </w:t>
      </w:r>
      <w:r>
        <w:rPr>
          <w:rFonts w:asciiTheme="minorHAnsi" w:hAnsiTheme="minorHAnsi"/>
        </w:rPr>
        <w:t xml:space="preserve">κορυφαίο Όμιλο υποδομών στην Ελλάδα και τη Νοτιοανατολική Ευρώπη, </w:t>
      </w:r>
      <w:r w:rsidR="004409E3">
        <w:rPr>
          <w:rFonts w:asciiTheme="minorHAnsi" w:hAnsiTheme="minorHAnsi"/>
          <w:b/>
          <w:bCs/>
        </w:rPr>
        <w:t>συμμετέχοντας</w:t>
      </w:r>
      <w:r w:rsidRPr="004409E3">
        <w:rPr>
          <w:rFonts w:asciiTheme="minorHAnsi" w:hAnsiTheme="minorHAnsi"/>
          <w:b/>
          <w:bCs/>
        </w:rPr>
        <w:t xml:space="preserve"> </w:t>
      </w:r>
      <w:r w:rsidR="004409E3">
        <w:rPr>
          <w:rFonts w:asciiTheme="minorHAnsi" w:hAnsiTheme="minorHAnsi"/>
          <w:b/>
          <w:bCs/>
        </w:rPr>
        <w:t xml:space="preserve">σε </w:t>
      </w:r>
      <w:r w:rsidRPr="004409E3">
        <w:rPr>
          <w:rFonts w:asciiTheme="minorHAnsi" w:hAnsiTheme="minorHAnsi"/>
          <w:b/>
          <w:bCs/>
        </w:rPr>
        <w:t xml:space="preserve">εμβληματικές συναλλαγές συνολικού </w:t>
      </w:r>
      <w:r w:rsidR="004409E3">
        <w:rPr>
          <w:rFonts w:asciiTheme="minorHAnsi" w:hAnsiTheme="minorHAnsi"/>
          <w:b/>
          <w:bCs/>
        </w:rPr>
        <w:t>ύψους</w:t>
      </w:r>
      <w:r w:rsidRPr="004409E3">
        <w:rPr>
          <w:rFonts w:asciiTheme="minorHAnsi" w:hAnsiTheme="minorHAnsi"/>
          <w:b/>
          <w:bCs/>
        </w:rPr>
        <w:t xml:space="preserve"> € 11 δι</w:t>
      </w:r>
      <w:r w:rsidR="00753D3F">
        <w:rPr>
          <w:rFonts w:asciiTheme="minorHAnsi" w:hAnsiTheme="minorHAnsi"/>
          <w:b/>
          <w:bCs/>
        </w:rPr>
        <w:t>σ</w:t>
      </w:r>
      <w:r w:rsidRPr="004409E3">
        <w:rPr>
          <w:rFonts w:asciiTheme="minorHAnsi" w:hAnsiTheme="minorHAnsi"/>
          <w:b/>
          <w:bCs/>
        </w:rPr>
        <w:t>.,</w:t>
      </w:r>
      <w:r>
        <w:rPr>
          <w:rFonts w:asciiTheme="minorHAnsi" w:hAnsiTheme="minorHAnsi"/>
        </w:rPr>
        <w:t xml:space="preserve"> </w:t>
      </w:r>
      <w:r w:rsidR="009E762F">
        <w:rPr>
          <w:rFonts w:asciiTheme="minorHAnsi" w:hAnsiTheme="minorHAnsi"/>
        </w:rPr>
        <w:t xml:space="preserve">που περιλαμβάνουν </w:t>
      </w:r>
      <w:r>
        <w:rPr>
          <w:rFonts w:asciiTheme="minorHAnsi" w:hAnsiTheme="minorHAnsi"/>
        </w:rPr>
        <w:t>την πώληση της ΤΕΡΝΑ ΕΝΕΡΓΕΙΑΚΗ και την απόκτηση της Αττικής Οδού.</w:t>
      </w:r>
      <w:r w:rsidR="00B5224B">
        <w:rPr>
          <w:rFonts w:asciiTheme="minorHAnsi" w:hAnsiTheme="minorHAnsi"/>
        </w:rPr>
        <w:t xml:space="preserve"> Επιπλέον</w:t>
      </w:r>
      <w:r w:rsidR="00B85217">
        <w:rPr>
          <w:rFonts w:asciiTheme="minorHAnsi" w:hAnsiTheme="minorHAnsi"/>
        </w:rPr>
        <w:t xml:space="preserve">, </w:t>
      </w:r>
      <w:r w:rsidR="00B85217" w:rsidRPr="00B85217">
        <w:rPr>
          <w:rFonts w:asciiTheme="minorHAnsi" w:hAnsiTheme="minorHAnsi"/>
          <w:b/>
          <w:bCs/>
        </w:rPr>
        <w:t>επικράτησε σε διαγωνισμούς για νέα έργα παραχωρήσεων</w:t>
      </w:r>
      <w:r w:rsidR="00B5224B">
        <w:rPr>
          <w:rFonts w:asciiTheme="minorHAnsi" w:hAnsiTheme="minorHAnsi"/>
          <w:b/>
          <w:bCs/>
        </w:rPr>
        <w:t xml:space="preserve"> και </w:t>
      </w:r>
      <w:r w:rsidR="00B85217" w:rsidRPr="00B85217">
        <w:rPr>
          <w:rFonts w:asciiTheme="minorHAnsi" w:hAnsiTheme="minorHAnsi"/>
          <w:b/>
          <w:bCs/>
        </w:rPr>
        <w:t>ΣΔΙΤ</w:t>
      </w:r>
      <w:r w:rsidR="009E762F">
        <w:rPr>
          <w:rFonts w:asciiTheme="minorHAnsi" w:hAnsiTheme="minorHAnsi"/>
          <w:b/>
          <w:bCs/>
        </w:rPr>
        <w:t>,</w:t>
      </w:r>
      <w:r w:rsidR="00B85217" w:rsidRPr="00B85217">
        <w:rPr>
          <w:rFonts w:asciiTheme="minorHAnsi" w:hAnsiTheme="minorHAnsi"/>
          <w:b/>
          <w:bCs/>
        </w:rPr>
        <w:t xml:space="preserve"> ύψους € 2,5 δι</w:t>
      </w:r>
      <w:r w:rsidR="00753D3F">
        <w:rPr>
          <w:rFonts w:asciiTheme="minorHAnsi" w:hAnsiTheme="minorHAnsi"/>
          <w:b/>
          <w:bCs/>
        </w:rPr>
        <w:t>σ.</w:t>
      </w:r>
      <w:r w:rsidR="00B85217" w:rsidRPr="00B85217">
        <w:rPr>
          <w:rFonts w:asciiTheme="minorHAnsi" w:hAnsiTheme="minorHAnsi"/>
          <w:b/>
          <w:bCs/>
        </w:rPr>
        <w:t xml:space="preserve"> </w:t>
      </w:r>
      <w:r w:rsidR="00B85217">
        <w:rPr>
          <w:rFonts w:asciiTheme="minorHAnsi" w:hAnsiTheme="minorHAnsi"/>
          <w:b/>
          <w:bCs/>
        </w:rPr>
        <w:t>εντός του 2024</w:t>
      </w:r>
      <w:r w:rsidR="00B5224B">
        <w:rPr>
          <w:rFonts w:asciiTheme="minorHAnsi" w:hAnsiTheme="minorHAnsi"/>
          <w:b/>
          <w:bCs/>
        </w:rPr>
        <w:t>,</w:t>
      </w:r>
      <w:r w:rsidR="00B85217">
        <w:rPr>
          <w:rFonts w:asciiTheme="minorHAnsi" w:hAnsiTheme="minorHAnsi"/>
          <w:b/>
          <w:bCs/>
        </w:rPr>
        <w:t xml:space="preserve"> </w:t>
      </w:r>
      <w:r w:rsidR="00B85217">
        <w:rPr>
          <w:rFonts w:asciiTheme="minorHAnsi" w:hAnsiTheme="minorHAnsi"/>
        </w:rPr>
        <w:t xml:space="preserve">εξασφαλίζοντας </w:t>
      </w:r>
      <w:r w:rsidR="00B5224B">
        <w:rPr>
          <w:rFonts w:asciiTheme="minorHAnsi" w:hAnsiTheme="minorHAnsi"/>
        </w:rPr>
        <w:t xml:space="preserve">πρόσθετες </w:t>
      </w:r>
      <w:r w:rsidR="00B85217">
        <w:rPr>
          <w:rFonts w:asciiTheme="minorHAnsi" w:hAnsiTheme="minorHAnsi"/>
        </w:rPr>
        <w:t>σταθερές και ελκυστικές αποδόσεις για τους μετόχους του.</w:t>
      </w:r>
      <w:r w:rsidR="003D2B62">
        <w:rPr>
          <w:rFonts w:asciiTheme="minorHAnsi" w:hAnsiTheme="minorHAnsi"/>
        </w:rPr>
        <w:t xml:space="preserve"> </w:t>
      </w:r>
      <w:r w:rsidR="003D2B62" w:rsidRPr="000A6D30">
        <w:rPr>
          <w:rFonts w:asciiTheme="minorHAnsi" w:hAnsiTheme="minorHAnsi"/>
        </w:rPr>
        <w:t xml:space="preserve">Τέλος, </w:t>
      </w:r>
      <w:r w:rsidR="003D2B62" w:rsidRPr="000A6D30">
        <w:rPr>
          <w:rFonts w:asciiTheme="minorHAnsi" w:hAnsiTheme="minorHAnsi"/>
          <w:b/>
          <w:bCs/>
        </w:rPr>
        <w:t xml:space="preserve">ο Όμιλος συνεχίζει να προετοιμάζεται και να </w:t>
      </w:r>
      <w:r w:rsidR="00B5224B">
        <w:rPr>
          <w:rFonts w:asciiTheme="minorHAnsi" w:hAnsiTheme="minorHAnsi"/>
          <w:b/>
          <w:bCs/>
        </w:rPr>
        <w:t xml:space="preserve">αξιολογεί </w:t>
      </w:r>
      <w:r w:rsidR="003D2B62" w:rsidRPr="000A6D30">
        <w:rPr>
          <w:rFonts w:asciiTheme="minorHAnsi" w:hAnsiTheme="minorHAnsi"/>
          <w:b/>
          <w:bCs/>
        </w:rPr>
        <w:t>τη συμμετοχή του σε σημαντικό αριθμό έργων</w:t>
      </w:r>
      <w:r w:rsidR="00B5224B">
        <w:rPr>
          <w:rFonts w:asciiTheme="minorHAnsi" w:hAnsiTheme="minorHAnsi"/>
          <w:b/>
          <w:bCs/>
        </w:rPr>
        <w:t>,  τα οποία</w:t>
      </w:r>
      <w:r w:rsidR="003D2B62" w:rsidRPr="000A6D30">
        <w:rPr>
          <w:rFonts w:asciiTheme="minorHAnsi" w:hAnsiTheme="minorHAnsi"/>
          <w:b/>
          <w:bCs/>
        </w:rPr>
        <w:t xml:space="preserve"> αναμένεται να ωριμάσουν τις επόμενες περιόδους.</w:t>
      </w:r>
    </w:p>
    <w:bookmarkEnd w:id="2"/>
    <w:p w14:paraId="4B2C3946" w14:textId="66A4FA96" w:rsidR="003D2B62" w:rsidRPr="00D54DAF" w:rsidRDefault="003D2B62" w:rsidP="002C29A4">
      <w:pPr>
        <w:spacing w:before="240"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Παράλληλα με την εκτέλεση του στρατηγικού πλάνου στον τομέα των παραχωρήσεων</w:t>
      </w:r>
      <w:r w:rsidRPr="00045EB7">
        <w:rPr>
          <w:rFonts w:asciiTheme="minorHAnsi" w:hAnsiTheme="minorHAnsi"/>
          <w:b/>
          <w:bCs/>
        </w:rPr>
        <w:t xml:space="preserve">, ο κατασκευαστικός τομέας του Ομίλου </w:t>
      </w:r>
      <w:r w:rsidR="00051E04">
        <w:rPr>
          <w:rFonts w:asciiTheme="minorHAnsi" w:hAnsiTheme="minorHAnsi"/>
          <w:b/>
          <w:bCs/>
        </w:rPr>
        <w:t>κατέγραψε</w:t>
      </w:r>
      <w:r w:rsidR="00051E04">
        <w:rPr>
          <w:rFonts w:asciiTheme="minorHAnsi" w:hAnsiTheme="minorHAnsi"/>
        </w:rPr>
        <w:t xml:space="preserve"> </w:t>
      </w:r>
      <w:r w:rsidRPr="007954A9">
        <w:rPr>
          <w:rFonts w:asciiTheme="minorHAnsi" w:hAnsiTheme="minorHAnsi"/>
          <w:b/>
          <w:bCs/>
        </w:rPr>
        <w:t xml:space="preserve">ιστορικό υψηλό </w:t>
      </w:r>
      <w:r w:rsidR="00051E04">
        <w:rPr>
          <w:rFonts w:asciiTheme="minorHAnsi" w:hAnsiTheme="minorHAnsi"/>
          <w:b/>
          <w:bCs/>
        </w:rPr>
        <w:t>σ</w:t>
      </w:r>
      <w:r w:rsidRPr="007954A9">
        <w:rPr>
          <w:rFonts w:asciiTheme="minorHAnsi" w:hAnsiTheme="minorHAnsi"/>
          <w:b/>
          <w:bCs/>
        </w:rPr>
        <w:t>το ανεκτέλεστο (</w:t>
      </w:r>
      <w:r w:rsidRPr="007954A9">
        <w:rPr>
          <w:rFonts w:asciiTheme="minorHAnsi" w:hAnsiTheme="minorHAnsi"/>
          <w:b/>
          <w:bCs/>
          <w:lang w:val="en-US"/>
        </w:rPr>
        <w:t>backlog</w:t>
      </w:r>
      <w:r w:rsidRPr="007954A9">
        <w:rPr>
          <w:rFonts w:asciiTheme="minorHAnsi" w:hAnsiTheme="minorHAnsi"/>
          <w:b/>
          <w:bCs/>
        </w:rPr>
        <w:t>)</w:t>
      </w:r>
      <w:r w:rsidR="00051E04">
        <w:rPr>
          <w:rFonts w:asciiTheme="minorHAnsi" w:hAnsiTheme="minorHAnsi"/>
          <w:b/>
          <w:bCs/>
        </w:rPr>
        <w:t>, το οποίο</w:t>
      </w:r>
      <w:r w:rsidRPr="003D2B62">
        <w:rPr>
          <w:rFonts w:asciiTheme="minorHAnsi" w:hAnsiTheme="minorHAnsi"/>
          <w:b/>
          <w:bCs/>
        </w:rPr>
        <w:t xml:space="preserve">  πλέον ανέρχεται σε € 6,9 δι</w:t>
      </w:r>
      <w:r w:rsidR="00C12CB4">
        <w:rPr>
          <w:rFonts w:asciiTheme="minorHAnsi" w:hAnsiTheme="minorHAnsi"/>
          <w:b/>
          <w:bCs/>
        </w:rPr>
        <w:t>σ.</w:t>
      </w:r>
      <w:r w:rsidR="009E762F">
        <w:rPr>
          <w:rFonts w:asciiTheme="minorHAnsi" w:hAnsiTheme="minorHAnsi"/>
          <w:b/>
          <w:bCs/>
        </w:rPr>
        <w:t>,</w:t>
      </w:r>
      <w:r>
        <w:rPr>
          <w:rFonts w:asciiTheme="minorHAnsi" w:hAnsiTheme="minorHAnsi"/>
          <w:b/>
          <w:bCs/>
        </w:rPr>
        <w:t xml:space="preserve"> με</w:t>
      </w:r>
      <w:r w:rsidR="00051E04">
        <w:rPr>
          <w:rFonts w:asciiTheme="minorHAnsi" w:hAnsiTheme="minorHAnsi"/>
          <w:b/>
          <w:bCs/>
        </w:rPr>
        <w:t xml:space="preserve"> ποσοστό</w:t>
      </w:r>
      <w:r>
        <w:rPr>
          <w:rFonts w:asciiTheme="minorHAnsi" w:hAnsiTheme="minorHAnsi"/>
          <w:b/>
          <w:bCs/>
        </w:rPr>
        <w:t xml:space="preserve"> άνω του 70% να αφορά ιδιωτικά έργα και έργα ιδίων επενδύσεων.</w:t>
      </w:r>
      <w:r w:rsidRPr="003D2B62">
        <w:rPr>
          <w:rFonts w:asciiTheme="minorHAnsi" w:hAnsiTheme="minorHAnsi"/>
        </w:rPr>
        <w:t xml:space="preserve"> </w:t>
      </w:r>
      <w:bookmarkStart w:id="3" w:name="_Hlk196488561"/>
      <w:r w:rsidRPr="003D2B62">
        <w:rPr>
          <w:rFonts w:asciiTheme="minorHAnsi" w:hAnsiTheme="minorHAnsi"/>
        </w:rPr>
        <w:t xml:space="preserve">Στα νέα </w:t>
      </w:r>
      <w:r>
        <w:rPr>
          <w:rFonts w:asciiTheme="minorHAnsi" w:hAnsiTheme="minorHAnsi"/>
        </w:rPr>
        <w:t xml:space="preserve">έργα </w:t>
      </w:r>
      <w:r w:rsidRPr="003D2B62">
        <w:rPr>
          <w:rFonts w:asciiTheme="minorHAnsi" w:hAnsiTheme="minorHAnsi"/>
        </w:rPr>
        <w:t>που εξασ</w:t>
      </w:r>
      <w:r>
        <w:rPr>
          <w:rFonts w:asciiTheme="minorHAnsi" w:hAnsiTheme="minorHAnsi"/>
        </w:rPr>
        <w:t>φ</w:t>
      </w:r>
      <w:r w:rsidRPr="003D2B62">
        <w:rPr>
          <w:rFonts w:asciiTheme="minorHAnsi" w:hAnsiTheme="minorHAnsi"/>
        </w:rPr>
        <w:t>αλίστηκαν</w:t>
      </w:r>
      <w:r>
        <w:rPr>
          <w:rFonts w:asciiTheme="minorHAnsi" w:hAnsiTheme="minorHAnsi"/>
        </w:rPr>
        <w:t>, πέραν των έργων ιδίων επενδύσεων</w:t>
      </w:r>
      <w:r w:rsidR="001544C8">
        <w:rPr>
          <w:rFonts w:asciiTheme="minorHAnsi" w:hAnsiTheme="minorHAnsi"/>
        </w:rPr>
        <w:t xml:space="preserve"> και των δημοσίων έργων</w:t>
      </w:r>
      <w:r>
        <w:rPr>
          <w:rFonts w:asciiTheme="minorHAnsi" w:hAnsiTheme="minorHAnsi"/>
        </w:rPr>
        <w:t xml:space="preserve">, </w:t>
      </w:r>
      <w:r w:rsidRPr="003D2B62">
        <w:rPr>
          <w:rFonts w:asciiTheme="minorHAnsi" w:hAnsiTheme="minorHAnsi"/>
        </w:rPr>
        <w:t xml:space="preserve">περιλαμβάνεται </w:t>
      </w:r>
      <w:r w:rsidRPr="001544C8">
        <w:rPr>
          <w:rFonts w:asciiTheme="minorHAnsi" w:hAnsiTheme="minorHAnsi"/>
          <w:b/>
          <w:bCs/>
        </w:rPr>
        <w:t>σημαντικό</w:t>
      </w:r>
      <w:r w:rsidR="00AA1AF5">
        <w:rPr>
          <w:rFonts w:asciiTheme="minorHAnsi" w:hAnsiTheme="minorHAnsi"/>
          <w:b/>
          <w:bCs/>
        </w:rPr>
        <w:t>ς</w:t>
      </w:r>
      <w:r w:rsidRPr="001544C8">
        <w:rPr>
          <w:rFonts w:asciiTheme="minorHAnsi" w:hAnsiTheme="minorHAnsi"/>
          <w:b/>
          <w:bCs/>
        </w:rPr>
        <w:t xml:space="preserve"> αριθμός εμβληματικών ιδιωτικών έργων</w:t>
      </w:r>
      <w:r w:rsidR="00AA1AF5">
        <w:rPr>
          <w:rFonts w:asciiTheme="minorHAnsi" w:hAnsiTheme="minorHAnsi"/>
          <w:b/>
          <w:bCs/>
        </w:rPr>
        <w:t>,</w:t>
      </w:r>
      <w:r>
        <w:rPr>
          <w:rFonts w:asciiTheme="minorHAnsi" w:hAnsiTheme="minorHAnsi"/>
        </w:rPr>
        <w:t xml:space="preserve"> </w:t>
      </w:r>
      <w:r w:rsidRPr="00E95750">
        <w:rPr>
          <w:rFonts w:asciiTheme="minorHAnsi" w:hAnsiTheme="minorHAnsi"/>
          <w:b/>
          <w:bCs/>
        </w:rPr>
        <w:t>όπως το πρώτο στάδιο της επέκτασης του Διεθνούς Αεροδρομίου της Αθήνας</w:t>
      </w:r>
      <w:r w:rsidR="007954A9" w:rsidRPr="00E95750">
        <w:rPr>
          <w:rFonts w:asciiTheme="minorHAnsi" w:hAnsiTheme="minorHAnsi"/>
          <w:b/>
          <w:bCs/>
        </w:rPr>
        <w:t>,</w:t>
      </w:r>
      <w:r w:rsidR="007954A9">
        <w:rPr>
          <w:rFonts w:asciiTheme="minorHAnsi" w:hAnsiTheme="minorHAnsi"/>
        </w:rPr>
        <w:t xml:space="preserve"> σημαντικός αριθμός εμπορικών ακινήτων υψηλών προδιαγραφών</w:t>
      </w:r>
      <w:r w:rsidR="00D06B8D">
        <w:rPr>
          <w:rFonts w:asciiTheme="minorHAnsi" w:hAnsiTheme="minorHAnsi"/>
        </w:rPr>
        <w:t xml:space="preserve"> (γραφεία, ξενοδοχεία κ</w:t>
      </w:r>
      <w:r w:rsidR="009E762F">
        <w:rPr>
          <w:rFonts w:asciiTheme="minorHAnsi" w:hAnsiTheme="minorHAnsi"/>
        </w:rPr>
        <w:t>.</w:t>
      </w:r>
      <w:r w:rsidR="00D06B8D">
        <w:rPr>
          <w:rFonts w:asciiTheme="minorHAnsi" w:hAnsiTheme="minorHAnsi"/>
        </w:rPr>
        <w:t>λπ.)</w:t>
      </w:r>
      <w:r w:rsidR="007954A9">
        <w:rPr>
          <w:rFonts w:asciiTheme="minorHAnsi" w:hAnsiTheme="minorHAnsi"/>
        </w:rPr>
        <w:t>, ενεργειακά έργα (</w:t>
      </w:r>
      <w:proofErr w:type="spellStart"/>
      <w:r w:rsidR="007954A9">
        <w:rPr>
          <w:rFonts w:asciiTheme="minorHAnsi" w:hAnsiTheme="minorHAnsi"/>
        </w:rPr>
        <w:t>φωτοβολτα</w:t>
      </w:r>
      <w:r w:rsidR="00C12CB4">
        <w:rPr>
          <w:rFonts w:asciiTheme="minorHAnsi" w:hAnsiTheme="minorHAnsi"/>
        </w:rPr>
        <w:t>ϊ</w:t>
      </w:r>
      <w:r w:rsidR="007954A9">
        <w:rPr>
          <w:rFonts w:asciiTheme="minorHAnsi" w:hAnsiTheme="minorHAnsi"/>
        </w:rPr>
        <w:t>κά</w:t>
      </w:r>
      <w:proofErr w:type="spellEnd"/>
      <w:r w:rsidR="007954A9">
        <w:rPr>
          <w:rFonts w:asciiTheme="minorHAnsi" w:hAnsiTheme="minorHAnsi"/>
        </w:rPr>
        <w:t>, δίκτυα φυσικού αερίου και ηλεκτρισμού) κ.</w:t>
      </w:r>
      <w:r w:rsidR="000A2824">
        <w:rPr>
          <w:rFonts w:asciiTheme="minorHAnsi" w:hAnsiTheme="minorHAnsi"/>
        </w:rPr>
        <w:t>ά</w:t>
      </w:r>
      <w:bookmarkEnd w:id="3"/>
      <w:r w:rsidR="007954A9">
        <w:rPr>
          <w:rFonts w:asciiTheme="minorHAnsi" w:hAnsiTheme="minorHAnsi"/>
        </w:rPr>
        <w:t xml:space="preserve">. </w:t>
      </w:r>
      <w:bookmarkStart w:id="4" w:name="_Hlk196487815"/>
      <w:r w:rsidR="007954A9" w:rsidRPr="007954A9">
        <w:rPr>
          <w:rFonts w:asciiTheme="minorHAnsi" w:hAnsiTheme="minorHAnsi"/>
          <w:b/>
          <w:bCs/>
        </w:rPr>
        <w:t>Επίσης</w:t>
      </w:r>
      <w:r w:rsidR="00B5224B">
        <w:rPr>
          <w:rFonts w:asciiTheme="minorHAnsi" w:hAnsiTheme="minorHAnsi"/>
          <w:b/>
          <w:bCs/>
        </w:rPr>
        <w:t>,</w:t>
      </w:r>
      <w:r w:rsidR="007954A9" w:rsidRPr="007954A9">
        <w:rPr>
          <w:rFonts w:asciiTheme="minorHAnsi" w:hAnsiTheme="minorHAnsi"/>
          <w:b/>
          <w:bCs/>
        </w:rPr>
        <w:t xml:space="preserve"> </w:t>
      </w:r>
      <w:r w:rsidR="007954A9" w:rsidRPr="008319AF">
        <w:rPr>
          <w:rFonts w:asciiTheme="minorHAnsi" w:hAnsiTheme="minorHAnsi"/>
          <w:b/>
          <w:bCs/>
        </w:rPr>
        <w:t>τον Απρίλιο του 2025</w:t>
      </w:r>
      <w:r w:rsidR="00B5224B" w:rsidRPr="008319AF">
        <w:rPr>
          <w:rFonts w:asciiTheme="minorHAnsi" w:hAnsiTheme="minorHAnsi"/>
          <w:b/>
          <w:bCs/>
        </w:rPr>
        <w:t>,</w:t>
      </w:r>
      <w:r w:rsidR="007954A9" w:rsidRPr="008319AF">
        <w:rPr>
          <w:rFonts w:asciiTheme="minorHAnsi" w:hAnsiTheme="minorHAnsi"/>
          <w:b/>
          <w:bCs/>
        </w:rPr>
        <w:t xml:space="preserve"> ο Όμιλος αναδείχ</w:t>
      </w:r>
      <w:r w:rsidR="000A2824" w:rsidRPr="008319AF">
        <w:rPr>
          <w:rFonts w:asciiTheme="minorHAnsi" w:hAnsiTheme="minorHAnsi"/>
          <w:b/>
          <w:bCs/>
        </w:rPr>
        <w:t>θ</w:t>
      </w:r>
      <w:r w:rsidR="007954A9" w:rsidRPr="008319AF">
        <w:rPr>
          <w:rFonts w:asciiTheme="minorHAnsi" w:hAnsiTheme="minorHAnsi"/>
          <w:b/>
          <w:bCs/>
        </w:rPr>
        <w:t xml:space="preserve">ηκε </w:t>
      </w:r>
      <w:r w:rsidR="00530A04">
        <w:rPr>
          <w:rFonts w:asciiTheme="minorHAnsi" w:hAnsiTheme="minorHAnsi"/>
          <w:b/>
          <w:bCs/>
        </w:rPr>
        <w:t>προσωρινός ανάδοχος</w:t>
      </w:r>
      <w:r w:rsidR="007954A9" w:rsidRPr="008319AF">
        <w:rPr>
          <w:rFonts w:asciiTheme="minorHAnsi" w:hAnsiTheme="minorHAnsi"/>
          <w:b/>
          <w:bCs/>
        </w:rPr>
        <w:t xml:space="preserve"> για νέο σιδηροδρομικό έργο ύψους</w:t>
      </w:r>
      <w:r w:rsidR="007954A9" w:rsidRPr="008319AF">
        <w:rPr>
          <w:rFonts w:asciiTheme="minorHAnsi" w:hAnsiTheme="minorHAnsi"/>
        </w:rPr>
        <w:t xml:space="preserve"> </w:t>
      </w:r>
      <w:r w:rsidR="007954A9" w:rsidRPr="008319AF">
        <w:rPr>
          <w:rFonts w:asciiTheme="minorHAnsi" w:hAnsiTheme="minorHAnsi"/>
          <w:b/>
          <w:bCs/>
        </w:rPr>
        <w:t>€ 400 εκατ. στη Ρουμανία</w:t>
      </w:r>
      <w:r w:rsidR="007954A9" w:rsidRPr="008319AF">
        <w:rPr>
          <w:rFonts w:asciiTheme="minorHAnsi" w:hAnsiTheme="minorHAnsi"/>
        </w:rPr>
        <w:t xml:space="preserve"> (δεν </w:t>
      </w:r>
      <w:r w:rsidR="00B5224B" w:rsidRPr="008319AF">
        <w:rPr>
          <w:rFonts w:asciiTheme="minorHAnsi" w:hAnsiTheme="minorHAnsi"/>
        </w:rPr>
        <w:t xml:space="preserve"> έχει ακόμη ενταχθεί</w:t>
      </w:r>
      <w:r w:rsidR="007954A9" w:rsidRPr="008319AF">
        <w:rPr>
          <w:rFonts w:asciiTheme="minorHAnsi" w:hAnsiTheme="minorHAnsi"/>
        </w:rPr>
        <w:t xml:space="preserve"> στο ανεκτέλεστο).</w:t>
      </w:r>
      <w:r w:rsidR="00BC4B92">
        <w:rPr>
          <w:rFonts w:asciiTheme="minorHAnsi" w:hAnsiTheme="minorHAnsi"/>
        </w:rPr>
        <w:t xml:space="preserve"> </w:t>
      </w:r>
    </w:p>
    <w:bookmarkEnd w:id="4"/>
    <w:p w14:paraId="22F52399" w14:textId="613D2B65" w:rsidR="00611284" w:rsidRPr="00611284" w:rsidRDefault="00611284" w:rsidP="00611284">
      <w:pPr>
        <w:spacing w:before="240" w:after="120"/>
        <w:jc w:val="both"/>
        <w:rPr>
          <w:rFonts w:asciiTheme="minorHAnsi" w:hAnsiTheme="minorHAnsi"/>
          <w:b/>
          <w:bCs/>
        </w:rPr>
      </w:pPr>
      <w:r w:rsidRPr="00522B68">
        <w:rPr>
          <w:rFonts w:asciiTheme="minorHAnsi" w:eastAsia="Times New Roman" w:hAnsiTheme="minorHAnsi" w:cstheme="minorHAnsi"/>
          <w:b/>
          <w:bCs/>
        </w:rPr>
        <w:t>Βασικά χρηματοοικονομικά μεγέθη</w:t>
      </w:r>
      <w:r>
        <w:rPr>
          <w:rFonts w:asciiTheme="minorHAnsi" w:eastAsia="Times New Roman" w:hAnsiTheme="minorHAnsi" w:cstheme="minorHAnsi"/>
          <w:b/>
          <w:bCs/>
        </w:rPr>
        <w:t xml:space="preserve"> ανά τομέα</w:t>
      </w:r>
    </w:p>
    <w:tbl>
      <w:tblPr>
        <w:tblW w:w="9186" w:type="dxa"/>
        <w:tblLayout w:type="fixed"/>
        <w:tblLook w:val="04A0" w:firstRow="1" w:lastRow="0" w:firstColumn="1" w:lastColumn="0" w:noHBand="0" w:noVBand="1"/>
      </w:tblPr>
      <w:tblGrid>
        <w:gridCol w:w="3402"/>
        <w:gridCol w:w="964"/>
        <w:gridCol w:w="964"/>
        <w:gridCol w:w="964"/>
        <w:gridCol w:w="964"/>
        <w:gridCol w:w="964"/>
        <w:gridCol w:w="964"/>
      </w:tblGrid>
      <w:tr w:rsidR="00611284" w:rsidRPr="00975A50" w14:paraId="464A23B7" w14:textId="77777777" w:rsidTr="00543C8F">
        <w:trPr>
          <w:trHeight w:val="340"/>
        </w:trPr>
        <w:tc>
          <w:tcPr>
            <w:tcW w:w="3402" w:type="dxa"/>
            <w:tcBorders>
              <w:top w:val="single" w:sz="4" w:space="0" w:color="00B0F0"/>
              <w:left w:val="nil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5283C2F2" w14:textId="61B22505" w:rsidR="00611284" w:rsidRPr="00975A50" w:rsidRDefault="00611284" w:rsidP="00BC4B9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75A50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Ποσά σε € εκατ.</w:t>
            </w:r>
          </w:p>
        </w:tc>
        <w:tc>
          <w:tcPr>
            <w:tcW w:w="2892" w:type="dxa"/>
            <w:gridSpan w:val="3"/>
            <w:tcBorders>
              <w:top w:val="single" w:sz="4" w:space="0" w:color="00B0F0"/>
              <w:left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</w:tcPr>
          <w:p w14:paraId="015BCC45" w14:textId="3B1D6759" w:rsidR="00611284" w:rsidRPr="00975A50" w:rsidRDefault="00611284" w:rsidP="00BC4B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75A50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Έσοδα</w:t>
            </w:r>
          </w:p>
        </w:tc>
        <w:tc>
          <w:tcPr>
            <w:tcW w:w="2892" w:type="dxa"/>
            <w:gridSpan w:val="3"/>
            <w:tcBorders>
              <w:top w:val="single" w:sz="4" w:space="0" w:color="00B0F0"/>
              <w:left w:val="single" w:sz="4" w:space="0" w:color="00B0F0"/>
              <w:right w:val="nil"/>
            </w:tcBorders>
            <w:shd w:val="clear" w:color="auto" w:fill="auto"/>
            <w:noWrap/>
            <w:vAlign w:val="center"/>
          </w:tcPr>
          <w:p w14:paraId="61CB10A3" w14:textId="4EB67EE0" w:rsidR="00611284" w:rsidRPr="00975A50" w:rsidRDefault="00611284" w:rsidP="00BC4B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975A50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Adj.EBITDA</w:t>
            </w:r>
            <w:proofErr w:type="spellEnd"/>
          </w:p>
        </w:tc>
      </w:tr>
      <w:tr w:rsidR="00BC4B92" w:rsidRPr="00975A50" w14:paraId="2FB0C00E" w14:textId="77777777" w:rsidTr="00611284">
        <w:trPr>
          <w:trHeight w:val="340"/>
        </w:trPr>
        <w:tc>
          <w:tcPr>
            <w:tcW w:w="3402" w:type="dxa"/>
            <w:tcBorders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  <w:hideMark/>
          </w:tcPr>
          <w:p w14:paraId="45E56A71" w14:textId="77777777" w:rsidR="00BC4B92" w:rsidRPr="00975A50" w:rsidRDefault="00BC4B92" w:rsidP="00BC4B9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left w:val="single" w:sz="4" w:space="0" w:color="00B0F0"/>
              <w:bottom w:val="single" w:sz="4" w:space="0" w:color="00B0F0"/>
              <w:right w:val="nil"/>
            </w:tcBorders>
            <w:shd w:val="clear" w:color="auto" w:fill="auto"/>
            <w:noWrap/>
            <w:vAlign w:val="center"/>
            <w:hideMark/>
          </w:tcPr>
          <w:p w14:paraId="0D315E13" w14:textId="77777777" w:rsidR="00BC4B92" w:rsidRPr="00975A50" w:rsidRDefault="00BC4B92" w:rsidP="00BC4B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75A50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FY 2023</w:t>
            </w:r>
          </w:p>
        </w:tc>
        <w:tc>
          <w:tcPr>
            <w:tcW w:w="964" w:type="dxa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noWrap/>
            <w:vAlign w:val="center"/>
            <w:hideMark/>
          </w:tcPr>
          <w:p w14:paraId="39F2BD65" w14:textId="77777777" w:rsidR="00BC4B92" w:rsidRPr="00975A50" w:rsidRDefault="00BC4B92" w:rsidP="00BC4B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75A50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FY 2024</w:t>
            </w:r>
          </w:p>
        </w:tc>
        <w:tc>
          <w:tcPr>
            <w:tcW w:w="964" w:type="dxa"/>
            <w:tcBorders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  <w:hideMark/>
          </w:tcPr>
          <w:p w14:paraId="305891E7" w14:textId="3693E3EC" w:rsidR="00BC4B92" w:rsidRPr="00975A50" w:rsidRDefault="00611284" w:rsidP="00BC4B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75A50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y-o-y</w:t>
            </w:r>
          </w:p>
        </w:tc>
        <w:tc>
          <w:tcPr>
            <w:tcW w:w="964" w:type="dxa"/>
            <w:tcBorders>
              <w:left w:val="single" w:sz="4" w:space="0" w:color="00B0F0"/>
              <w:bottom w:val="single" w:sz="4" w:space="0" w:color="00B0F0"/>
              <w:right w:val="nil"/>
            </w:tcBorders>
            <w:shd w:val="clear" w:color="auto" w:fill="auto"/>
            <w:noWrap/>
            <w:vAlign w:val="center"/>
            <w:hideMark/>
          </w:tcPr>
          <w:p w14:paraId="50E205F6" w14:textId="77777777" w:rsidR="00BC4B92" w:rsidRPr="00975A50" w:rsidRDefault="00BC4B92" w:rsidP="00BC4B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75A50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FY 2023</w:t>
            </w:r>
          </w:p>
        </w:tc>
        <w:tc>
          <w:tcPr>
            <w:tcW w:w="964" w:type="dxa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noWrap/>
            <w:vAlign w:val="center"/>
            <w:hideMark/>
          </w:tcPr>
          <w:p w14:paraId="0A0B8D4E" w14:textId="77777777" w:rsidR="00BC4B92" w:rsidRPr="00975A50" w:rsidRDefault="00BC4B92" w:rsidP="00BC4B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75A50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FY 2024</w:t>
            </w:r>
          </w:p>
        </w:tc>
        <w:tc>
          <w:tcPr>
            <w:tcW w:w="964" w:type="dxa"/>
            <w:tcBorders>
              <w:left w:val="nil"/>
              <w:bottom w:val="single" w:sz="4" w:space="0" w:color="00B0F0"/>
              <w:right w:val="nil"/>
            </w:tcBorders>
            <w:shd w:val="clear" w:color="auto" w:fill="auto"/>
            <w:noWrap/>
            <w:vAlign w:val="center"/>
            <w:hideMark/>
          </w:tcPr>
          <w:p w14:paraId="7838A221" w14:textId="40DA5E2D" w:rsidR="00BC4B92" w:rsidRPr="00975A50" w:rsidRDefault="00611284" w:rsidP="00BC4B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75A50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y-o-y</w:t>
            </w:r>
          </w:p>
        </w:tc>
      </w:tr>
      <w:tr w:rsidR="00BC4B92" w:rsidRPr="00975A50" w14:paraId="64D3C8EA" w14:textId="77777777" w:rsidTr="00611284">
        <w:trPr>
          <w:trHeight w:val="340"/>
        </w:trPr>
        <w:tc>
          <w:tcPr>
            <w:tcW w:w="3402" w:type="dxa"/>
            <w:tcBorders>
              <w:top w:val="single" w:sz="4" w:space="0" w:color="00B0F0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center"/>
            <w:hideMark/>
          </w:tcPr>
          <w:p w14:paraId="2AC49A80" w14:textId="77777777" w:rsidR="00BC4B92" w:rsidRPr="00975A50" w:rsidRDefault="00BC4B92" w:rsidP="00BC4B9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975A5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Κατασκευές</w:t>
            </w:r>
          </w:p>
        </w:tc>
        <w:tc>
          <w:tcPr>
            <w:tcW w:w="964" w:type="dxa"/>
            <w:tcBorders>
              <w:top w:val="single" w:sz="4" w:space="0" w:color="00B0F0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7E9EE" w14:textId="06FB87BC" w:rsidR="00BC4B92" w:rsidRPr="00975A50" w:rsidRDefault="00BC4B92" w:rsidP="00BC4B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5A5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</w:t>
            </w:r>
            <w:r w:rsidR="0047148A" w:rsidRPr="00975A5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.</w:t>
            </w:r>
            <w:r w:rsidRPr="00975A5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365</w:t>
            </w:r>
            <w:r w:rsidR="0047148A" w:rsidRPr="00975A5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,</w:t>
            </w:r>
            <w:r w:rsidRPr="00975A5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964" w:type="dxa"/>
            <w:tcBorders>
              <w:top w:val="single" w:sz="4" w:space="0" w:color="00B0F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62999" w14:textId="6F9C12BD" w:rsidR="00BC4B92" w:rsidRPr="00975A50" w:rsidRDefault="00BC4B92" w:rsidP="00BC4B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5A5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</w:t>
            </w:r>
            <w:r w:rsidR="0047148A" w:rsidRPr="00975A5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.</w:t>
            </w:r>
            <w:r w:rsidRPr="00975A5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321</w:t>
            </w:r>
            <w:r w:rsidR="0047148A" w:rsidRPr="00975A5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,</w:t>
            </w:r>
            <w:r w:rsidRPr="00975A5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964" w:type="dxa"/>
            <w:tcBorders>
              <w:top w:val="single" w:sz="4" w:space="0" w:color="00B0F0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center"/>
            <w:hideMark/>
          </w:tcPr>
          <w:p w14:paraId="39F6C021" w14:textId="5187D8AA" w:rsidR="00BC4B92" w:rsidRPr="00975A50" w:rsidRDefault="00BC4B92" w:rsidP="00BC4B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975A50"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  <w:lang w:val="en-US"/>
              </w:rPr>
              <w:t>-3</w:t>
            </w:r>
            <w:r w:rsidR="0047148A" w:rsidRPr="00975A50"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</w:rPr>
              <w:t>,</w:t>
            </w:r>
            <w:r w:rsidRPr="00975A50"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  <w:lang w:val="en-US"/>
              </w:rPr>
              <w:t>2%</w:t>
            </w:r>
          </w:p>
        </w:tc>
        <w:tc>
          <w:tcPr>
            <w:tcW w:w="964" w:type="dxa"/>
            <w:tcBorders>
              <w:top w:val="single" w:sz="4" w:space="0" w:color="00B0F0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57AE5" w14:textId="638FE346" w:rsidR="00BC4B92" w:rsidRPr="00975A50" w:rsidRDefault="00BC4B92" w:rsidP="00BC4B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5A5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132</w:t>
            </w:r>
            <w:r w:rsidR="0047148A" w:rsidRPr="00975A5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,</w:t>
            </w:r>
            <w:r w:rsidRPr="00975A5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964" w:type="dxa"/>
            <w:tcBorders>
              <w:top w:val="single" w:sz="4" w:space="0" w:color="00B0F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872EB" w14:textId="220ED564" w:rsidR="00BC4B92" w:rsidRPr="00975A50" w:rsidRDefault="00BC4B92" w:rsidP="00BC4B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5A5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129</w:t>
            </w:r>
            <w:r w:rsidR="0047148A" w:rsidRPr="00975A5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,</w:t>
            </w:r>
            <w:r w:rsidRPr="00975A5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964" w:type="dxa"/>
            <w:tcBorders>
              <w:top w:val="single" w:sz="4" w:space="0" w:color="00B0F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D5F0A" w14:textId="2E1D1274" w:rsidR="00BC4B92" w:rsidRPr="00975A50" w:rsidRDefault="00BC4B92" w:rsidP="00BC4B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975A50"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  <w:lang w:val="en-US"/>
              </w:rPr>
              <w:t>-2</w:t>
            </w:r>
            <w:r w:rsidR="0047148A" w:rsidRPr="00975A50"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</w:rPr>
              <w:t>,</w:t>
            </w:r>
            <w:r w:rsidRPr="00975A50"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  <w:lang w:val="en-US"/>
              </w:rPr>
              <w:t>4%</w:t>
            </w:r>
          </w:p>
        </w:tc>
      </w:tr>
      <w:tr w:rsidR="00BC4B92" w:rsidRPr="00975A50" w14:paraId="6C079485" w14:textId="77777777" w:rsidTr="00611284">
        <w:trPr>
          <w:trHeight w:val="340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center"/>
            <w:hideMark/>
          </w:tcPr>
          <w:p w14:paraId="2BCFACD9" w14:textId="77777777" w:rsidR="00BC4B92" w:rsidRPr="00975A50" w:rsidRDefault="00BC4B92" w:rsidP="00BC4B9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975A5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Παραχωρήσεις</w:t>
            </w:r>
          </w:p>
        </w:tc>
        <w:tc>
          <w:tcPr>
            <w:tcW w:w="964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6D3A0" w14:textId="2C59BDAA" w:rsidR="00BC4B92" w:rsidRPr="00975A50" w:rsidRDefault="00BC4B92" w:rsidP="00BC4B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5A5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227</w:t>
            </w:r>
            <w:r w:rsidR="0047148A" w:rsidRPr="00975A5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,</w:t>
            </w:r>
            <w:r w:rsidRPr="00975A5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19650" w14:textId="09CDEE37" w:rsidR="00BC4B92" w:rsidRPr="00975A50" w:rsidRDefault="00BC4B92" w:rsidP="00BC4B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5A5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337</w:t>
            </w:r>
            <w:r w:rsidR="0047148A" w:rsidRPr="00975A5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,</w:t>
            </w:r>
            <w:r w:rsidRPr="00975A5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center"/>
            <w:hideMark/>
          </w:tcPr>
          <w:p w14:paraId="09405834" w14:textId="3C386416" w:rsidR="00BC4B92" w:rsidRPr="00975A50" w:rsidRDefault="00BC4B92" w:rsidP="00BC4B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975A50"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  <w:lang w:val="en-US"/>
              </w:rPr>
              <w:t>48</w:t>
            </w:r>
            <w:r w:rsidR="0047148A" w:rsidRPr="00975A50"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</w:rPr>
              <w:t>,</w:t>
            </w:r>
            <w:r w:rsidRPr="00975A50"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  <w:lang w:val="en-US"/>
              </w:rPr>
              <w:t>5%</w:t>
            </w:r>
          </w:p>
        </w:tc>
        <w:tc>
          <w:tcPr>
            <w:tcW w:w="964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46DE7" w14:textId="5A646AFE" w:rsidR="00BC4B92" w:rsidRPr="00975A50" w:rsidRDefault="00BC4B92" w:rsidP="00BC4B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5A5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164</w:t>
            </w:r>
            <w:r w:rsidR="0047148A" w:rsidRPr="00975A5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,</w:t>
            </w:r>
            <w:r w:rsidRPr="00975A5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8F46F" w14:textId="59698BA8" w:rsidR="00BC4B92" w:rsidRPr="00975A50" w:rsidRDefault="00BC4B92" w:rsidP="00BC4B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5A5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205</w:t>
            </w:r>
            <w:r w:rsidR="0047148A" w:rsidRPr="00975A5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,</w:t>
            </w:r>
            <w:r w:rsidRPr="00975A5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62509" w14:textId="411F8FC3" w:rsidR="00BC4B92" w:rsidRPr="00975A50" w:rsidRDefault="00BC4B92" w:rsidP="00BC4B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975A50"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  <w:lang w:val="en-US"/>
              </w:rPr>
              <w:t>24</w:t>
            </w:r>
            <w:r w:rsidR="0047148A" w:rsidRPr="00975A50"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</w:rPr>
              <w:t>,</w:t>
            </w:r>
            <w:r w:rsidRPr="00975A50"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  <w:lang w:val="en-US"/>
              </w:rPr>
              <w:t>6%</w:t>
            </w:r>
          </w:p>
        </w:tc>
      </w:tr>
      <w:tr w:rsidR="00BC4B92" w:rsidRPr="00975A50" w14:paraId="3621A74D" w14:textId="77777777" w:rsidTr="00611284">
        <w:trPr>
          <w:trHeight w:val="340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center"/>
            <w:hideMark/>
          </w:tcPr>
          <w:p w14:paraId="79D9B2BE" w14:textId="5619E588" w:rsidR="00BC4B92" w:rsidRPr="00975A50" w:rsidRDefault="00531B8C" w:rsidP="00BC4B9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975A5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Ηλεκτρισμός από θερμικές πηγές ενέργειας-εμπορία</w:t>
            </w:r>
          </w:p>
        </w:tc>
        <w:tc>
          <w:tcPr>
            <w:tcW w:w="964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B09C0" w14:textId="783F3F55" w:rsidR="00BC4B92" w:rsidRPr="00975A50" w:rsidRDefault="00BC4B92" w:rsidP="00BC4B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5A5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</w:t>
            </w:r>
            <w:r w:rsidR="0047148A" w:rsidRPr="00975A5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.</w:t>
            </w:r>
            <w:r w:rsidRPr="00975A5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711</w:t>
            </w:r>
            <w:r w:rsidR="0047148A" w:rsidRPr="00975A5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,</w:t>
            </w:r>
            <w:r w:rsidRPr="00975A5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1E5CA" w14:textId="5F86AFB0" w:rsidR="00BC4B92" w:rsidRPr="00975A50" w:rsidRDefault="00BC4B92" w:rsidP="00BC4B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5A5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</w:t>
            </w:r>
            <w:r w:rsidR="0047148A" w:rsidRPr="00975A5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.</w:t>
            </w:r>
            <w:r w:rsidRPr="00975A5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679</w:t>
            </w:r>
            <w:r w:rsidR="0047148A" w:rsidRPr="00975A5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,</w:t>
            </w:r>
            <w:r w:rsidRPr="00975A5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noWrap/>
            <w:vAlign w:val="center"/>
            <w:hideMark/>
          </w:tcPr>
          <w:p w14:paraId="10F94476" w14:textId="4D0EDACA" w:rsidR="00BC4B92" w:rsidRPr="00975A50" w:rsidRDefault="00BC4B92" w:rsidP="00BC4B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975A50"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  <w:lang w:val="en-US"/>
              </w:rPr>
              <w:t>-1</w:t>
            </w:r>
            <w:r w:rsidR="0047148A" w:rsidRPr="00975A50"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</w:rPr>
              <w:t>,</w:t>
            </w:r>
            <w:r w:rsidRPr="00975A50"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  <w:lang w:val="en-US"/>
              </w:rPr>
              <w:t>9%</w:t>
            </w:r>
          </w:p>
        </w:tc>
        <w:tc>
          <w:tcPr>
            <w:tcW w:w="964" w:type="dxa"/>
            <w:tcBorders>
              <w:top w:val="nil"/>
              <w:left w:val="single" w:sz="4" w:space="0" w:color="00B0F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420AF" w14:textId="4DEC47C8" w:rsidR="00BC4B92" w:rsidRPr="00975A50" w:rsidRDefault="00BC4B92" w:rsidP="00BC4B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5A5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131</w:t>
            </w:r>
            <w:r w:rsidR="0047148A" w:rsidRPr="00975A5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,</w:t>
            </w:r>
            <w:r w:rsidRPr="00975A5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6ADCC" w14:textId="7C8A99AC" w:rsidR="00BC4B92" w:rsidRPr="00975A50" w:rsidRDefault="00BC4B92" w:rsidP="00BC4B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5A5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97</w:t>
            </w:r>
            <w:r w:rsidR="0047148A" w:rsidRPr="00975A5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,</w:t>
            </w:r>
            <w:r w:rsidRPr="00975A5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624E1" w14:textId="6C364967" w:rsidR="00BC4B92" w:rsidRPr="00975A50" w:rsidRDefault="00BC4B92" w:rsidP="00BC4B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975A50"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  <w:lang w:val="en-US"/>
              </w:rPr>
              <w:t>-26</w:t>
            </w:r>
            <w:r w:rsidR="0047148A" w:rsidRPr="00975A50"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</w:rPr>
              <w:t>,</w:t>
            </w:r>
            <w:r w:rsidRPr="00975A50"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  <w:lang w:val="en-US"/>
              </w:rPr>
              <w:t>0%</w:t>
            </w:r>
          </w:p>
        </w:tc>
      </w:tr>
      <w:tr w:rsidR="00BC4B92" w:rsidRPr="00975A50" w14:paraId="7E399A19" w14:textId="77777777" w:rsidTr="00611284">
        <w:trPr>
          <w:trHeight w:val="340"/>
        </w:trPr>
        <w:tc>
          <w:tcPr>
            <w:tcW w:w="3402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  <w:hideMark/>
          </w:tcPr>
          <w:p w14:paraId="441C0D77" w14:textId="0A4315D3" w:rsidR="00BC4B92" w:rsidRPr="00975A50" w:rsidRDefault="00BC4B92" w:rsidP="00BC4B9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975A5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Λοιπά (περιλαμβανομένων </w:t>
            </w:r>
            <w:proofErr w:type="spellStart"/>
            <w:r w:rsidRPr="00975A5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ενδο</w:t>
            </w:r>
            <w:r w:rsidR="00611284" w:rsidRPr="00975A5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</w:t>
            </w:r>
            <w:r w:rsidRPr="00975A5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ομιλικών</w:t>
            </w:r>
            <w:proofErr w:type="spellEnd"/>
            <w:r w:rsidRPr="00975A5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964" w:type="dxa"/>
            <w:tcBorders>
              <w:top w:val="nil"/>
              <w:left w:val="single" w:sz="4" w:space="0" w:color="00B0F0"/>
              <w:bottom w:val="single" w:sz="4" w:space="0" w:color="00B0F0"/>
              <w:right w:val="nil"/>
            </w:tcBorders>
            <w:shd w:val="clear" w:color="auto" w:fill="auto"/>
            <w:noWrap/>
            <w:vAlign w:val="center"/>
            <w:hideMark/>
          </w:tcPr>
          <w:p w14:paraId="033D5591" w14:textId="2B696CB0" w:rsidR="00BC4B92" w:rsidRPr="00975A50" w:rsidRDefault="00BC4B92" w:rsidP="00BC4B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5A5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(51</w:t>
            </w:r>
            <w:r w:rsidR="0047148A" w:rsidRPr="00975A5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,</w:t>
            </w:r>
            <w:r w:rsidR="00B64AAA" w:rsidRPr="00975A5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4</w:t>
            </w:r>
            <w:r w:rsidRPr="00975A5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auto"/>
            <w:noWrap/>
            <w:vAlign w:val="center"/>
            <w:hideMark/>
          </w:tcPr>
          <w:p w14:paraId="63084C27" w14:textId="067B5E67" w:rsidR="00BC4B92" w:rsidRPr="00975A50" w:rsidRDefault="00BC4B92" w:rsidP="00BC4B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5A5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(88</w:t>
            </w:r>
            <w:r w:rsidR="0047148A" w:rsidRPr="00975A5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,</w:t>
            </w:r>
            <w:r w:rsidRPr="00975A5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8)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  <w:hideMark/>
          </w:tcPr>
          <w:p w14:paraId="505E6204" w14:textId="77777777" w:rsidR="00BC4B92" w:rsidRPr="00975A50" w:rsidRDefault="00BC4B92" w:rsidP="00BC4B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00B0F0"/>
              <w:bottom w:val="single" w:sz="4" w:space="0" w:color="00B0F0"/>
              <w:right w:val="nil"/>
            </w:tcBorders>
            <w:shd w:val="clear" w:color="auto" w:fill="auto"/>
            <w:noWrap/>
            <w:vAlign w:val="center"/>
            <w:hideMark/>
          </w:tcPr>
          <w:p w14:paraId="4FE308DF" w14:textId="45E14D50" w:rsidR="00BC4B92" w:rsidRPr="00975A50" w:rsidRDefault="00BC4B92" w:rsidP="00BC4B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5A5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(17</w:t>
            </w:r>
            <w:r w:rsidR="0047148A" w:rsidRPr="00975A5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,</w:t>
            </w:r>
            <w:r w:rsidRPr="00975A5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2)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auto"/>
            <w:noWrap/>
            <w:vAlign w:val="center"/>
            <w:hideMark/>
          </w:tcPr>
          <w:p w14:paraId="53D82F8C" w14:textId="6F5FE33B" w:rsidR="00BC4B92" w:rsidRPr="00975A50" w:rsidRDefault="00BC4B92" w:rsidP="00BC4B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975A5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(28</w:t>
            </w:r>
            <w:r w:rsidR="0047148A" w:rsidRPr="00975A5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,</w:t>
            </w:r>
            <w:r w:rsidRPr="00975A5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5)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auto"/>
            <w:noWrap/>
            <w:vAlign w:val="center"/>
            <w:hideMark/>
          </w:tcPr>
          <w:p w14:paraId="27A4F437" w14:textId="77777777" w:rsidR="00BC4B92" w:rsidRPr="00975A50" w:rsidRDefault="00BC4B92" w:rsidP="00BC4B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</w:p>
        </w:tc>
      </w:tr>
      <w:tr w:rsidR="00BC4B92" w:rsidRPr="00975A50" w14:paraId="670C401F" w14:textId="77777777" w:rsidTr="00611284">
        <w:trPr>
          <w:trHeight w:val="340"/>
        </w:trPr>
        <w:tc>
          <w:tcPr>
            <w:tcW w:w="3402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  <w:hideMark/>
          </w:tcPr>
          <w:p w14:paraId="02D9B329" w14:textId="77777777" w:rsidR="00BC4B92" w:rsidRPr="00975A50" w:rsidRDefault="00BC4B92" w:rsidP="00BC4B9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75A50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Σύνολο συνεχιζόμενες δραστηριότητες</w:t>
            </w:r>
          </w:p>
        </w:tc>
        <w:tc>
          <w:tcPr>
            <w:tcW w:w="96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  <w:shd w:val="clear" w:color="auto" w:fill="auto"/>
            <w:noWrap/>
            <w:vAlign w:val="center"/>
            <w:hideMark/>
          </w:tcPr>
          <w:p w14:paraId="74BAEBF5" w14:textId="4C9D4139" w:rsidR="00BC4B92" w:rsidRPr="00975A50" w:rsidRDefault="00BC4B92" w:rsidP="00BC4B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75A50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3,252.</w:t>
            </w:r>
            <w:r w:rsidR="00B64AAA" w:rsidRPr="00975A50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64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auto"/>
            <w:noWrap/>
            <w:vAlign w:val="center"/>
            <w:hideMark/>
          </w:tcPr>
          <w:p w14:paraId="41FAFB76" w14:textId="1D7EABB5" w:rsidR="00BC4B92" w:rsidRPr="00975A50" w:rsidRDefault="00BC4B92" w:rsidP="00BC4B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75A50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3,249.9</w:t>
            </w:r>
          </w:p>
        </w:tc>
        <w:tc>
          <w:tcPr>
            <w:tcW w:w="964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  <w:noWrap/>
            <w:vAlign w:val="center"/>
            <w:hideMark/>
          </w:tcPr>
          <w:p w14:paraId="548DA62C" w14:textId="47DC0C09" w:rsidR="00BC4B92" w:rsidRPr="00975A50" w:rsidRDefault="00BC4B92" w:rsidP="00BC4B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975A50"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  <w:lang w:val="en-US"/>
              </w:rPr>
              <w:t>-0</w:t>
            </w:r>
            <w:r w:rsidR="0047148A" w:rsidRPr="00975A50"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</w:rPr>
              <w:t>,</w:t>
            </w:r>
            <w:r w:rsidRPr="00975A50"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  <w:lang w:val="en-US"/>
              </w:rPr>
              <w:t>1%</w:t>
            </w:r>
          </w:p>
        </w:tc>
        <w:tc>
          <w:tcPr>
            <w:tcW w:w="96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  <w:shd w:val="clear" w:color="auto" w:fill="auto"/>
            <w:noWrap/>
            <w:vAlign w:val="center"/>
            <w:hideMark/>
          </w:tcPr>
          <w:p w14:paraId="592CCAB0" w14:textId="5FC6976D" w:rsidR="00BC4B92" w:rsidRPr="00975A50" w:rsidRDefault="00BC4B92" w:rsidP="00BC4B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75A50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412</w:t>
            </w:r>
            <w:r w:rsidR="0047148A" w:rsidRPr="00975A50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,</w:t>
            </w:r>
            <w:r w:rsidRPr="00975A50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964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auto"/>
            <w:noWrap/>
            <w:vAlign w:val="center"/>
            <w:hideMark/>
          </w:tcPr>
          <w:p w14:paraId="2668A093" w14:textId="60AC087D" w:rsidR="00BC4B92" w:rsidRPr="00975A50" w:rsidRDefault="00BC4B92" w:rsidP="00BC4B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75A50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404</w:t>
            </w:r>
            <w:r w:rsidR="0047148A" w:rsidRPr="00975A50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,</w:t>
            </w:r>
            <w:r w:rsidRPr="00975A50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auto"/>
            <w:noWrap/>
            <w:vAlign w:val="center"/>
            <w:hideMark/>
          </w:tcPr>
          <w:p w14:paraId="16E4EAB1" w14:textId="42CE7FB9" w:rsidR="00BC4B92" w:rsidRPr="00975A50" w:rsidRDefault="00BC4B92" w:rsidP="00BC4B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975A50"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  <w:lang w:val="en-US"/>
              </w:rPr>
              <w:t>-2</w:t>
            </w:r>
            <w:r w:rsidR="0047148A" w:rsidRPr="00975A50"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</w:rPr>
              <w:t>,</w:t>
            </w:r>
            <w:r w:rsidRPr="00975A50"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  <w:lang w:val="en-US"/>
              </w:rPr>
              <w:t>0%</w:t>
            </w:r>
          </w:p>
        </w:tc>
      </w:tr>
    </w:tbl>
    <w:p w14:paraId="005B89B4" w14:textId="22E308DB" w:rsidR="00B052DF" w:rsidRPr="00522B68" w:rsidRDefault="000E2EB1" w:rsidP="002C29A4">
      <w:pPr>
        <w:spacing w:before="240" w:after="120"/>
        <w:jc w:val="both"/>
        <w:rPr>
          <w:rFonts w:asciiTheme="minorHAnsi" w:eastAsia="Times New Roman" w:hAnsiTheme="minorHAnsi" w:cstheme="minorHAnsi"/>
          <w:b/>
          <w:bCs/>
          <w:u w:val="single"/>
        </w:rPr>
      </w:pPr>
      <w:r w:rsidRPr="00522B68">
        <w:rPr>
          <w:rFonts w:asciiTheme="minorHAnsi" w:eastAsia="Times New Roman" w:hAnsiTheme="minorHAnsi" w:cstheme="minorHAnsi"/>
          <w:b/>
          <w:bCs/>
          <w:u w:val="single"/>
        </w:rPr>
        <w:t>Ισχυρή λειτουργική επίδοση σε όλους τους τομείς</w:t>
      </w:r>
    </w:p>
    <w:p w14:paraId="30D4BF33" w14:textId="02E785A9" w:rsidR="001D41E0" w:rsidRPr="000A04E2" w:rsidRDefault="00911FCB" w:rsidP="002C29A4">
      <w:pPr>
        <w:tabs>
          <w:tab w:val="left" w:pos="1134"/>
        </w:tabs>
        <w:jc w:val="both"/>
        <w:rPr>
          <w:rFonts w:asciiTheme="minorHAnsi" w:hAnsiTheme="minorHAnsi" w:cstheme="minorHAnsi"/>
          <w:b/>
          <w:bCs/>
        </w:rPr>
      </w:pPr>
      <w:bookmarkStart w:id="5" w:name="_Hlk177732130"/>
      <w:bookmarkStart w:id="6" w:name="_Hlk196483599"/>
      <w:r w:rsidRPr="00583A7E">
        <w:rPr>
          <w:rFonts w:asciiTheme="minorHAnsi" w:hAnsiTheme="minorHAnsi" w:cstheme="minorHAnsi"/>
          <w:b/>
          <w:bCs/>
        </w:rPr>
        <w:t>Η δραστηριότητα στον κατασκευαστικό τομέα κινήθηκε στα ίδια υψηλά επίπεδα με την προηγούμενη χρήση</w:t>
      </w:r>
      <w:r w:rsidRPr="00911FCB">
        <w:rPr>
          <w:rFonts w:asciiTheme="minorHAnsi" w:hAnsiTheme="minorHAnsi" w:cstheme="minorHAnsi"/>
        </w:rPr>
        <w:t>, με τη μικρή μείωση των πωλήσεων να αποδίδεται σε πρ</w:t>
      </w:r>
      <w:r w:rsidR="0067188F">
        <w:rPr>
          <w:rFonts w:asciiTheme="minorHAnsi" w:hAnsiTheme="minorHAnsi" w:cstheme="minorHAnsi"/>
        </w:rPr>
        <w:t>ό</w:t>
      </w:r>
      <w:r w:rsidRPr="00911FCB">
        <w:rPr>
          <w:rFonts w:asciiTheme="minorHAnsi" w:hAnsiTheme="minorHAnsi" w:cstheme="minorHAnsi"/>
        </w:rPr>
        <w:t>σκαιρο</w:t>
      </w:r>
      <w:r w:rsidR="0067188F">
        <w:rPr>
          <w:rFonts w:asciiTheme="minorHAnsi" w:hAnsiTheme="minorHAnsi" w:cstheme="minorHAnsi"/>
        </w:rPr>
        <w:t>υ</w:t>
      </w:r>
      <w:r w:rsidRPr="00911FCB">
        <w:rPr>
          <w:rFonts w:asciiTheme="minorHAnsi" w:hAnsiTheme="minorHAnsi" w:cstheme="minorHAnsi"/>
        </w:rPr>
        <w:t>ς παράγοντες, ενώ  διατηρήθηκαν τα υγιή περιθώρια κέρδους</w:t>
      </w:r>
      <w:r>
        <w:rPr>
          <w:rFonts w:asciiTheme="minorHAnsi" w:hAnsiTheme="minorHAnsi" w:cstheme="minorHAnsi"/>
        </w:rPr>
        <w:t xml:space="preserve">. Η επίδοση του 2024 αποτελεί  επιβεβαίωση της </w:t>
      </w:r>
      <w:r w:rsidR="004D4D00">
        <w:rPr>
          <w:rFonts w:asciiTheme="minorHAnsi" w:hAnsiTheme="minorHAnsi" w:cstheme="minorHAnsi"/>
        </w:rPr>
        <w:t xml:space="preserve">ικανότητας </w:t>
      </w:r>
      <w:r>
        <w:rPr>
          <w:rFonts w:asciiTheme="minorHAnsi" w:hAnsiTheme="minorHAnsi" w:cstheme="minorHAnsi"/>
        </w:rPr>
        <w:t>του Ομίλου να διατηρ</w:t>
      </w:r>
      <w:r w:rsidR="00583A7E">
        <w:rPr>
          <w:rFonts w:asciiTheme="minorHAnsi" w:hAnsiTheme="minorHAnsi" w:cstheme="minorHAnsi"/>
        </w:rPr>
        <w:t>εί</w:t>
      </w:r>
      <w:r>
        <w:rPr>
          <w:rFonts w:asciiTheme="minorHAnsi" w:hAnsiTheme="minorHAnsi" w:cstheme="minorHAnsi"/>
        </w:rPr>
        <w:t xml:space="preserve"> υψηλούς </w:t>
      </w:r>
      <w:r w:rsidR="00583A7E">
        <w:rPr>
          <w:rFonts w:asciiTheme="minorHAnsi" w:hAnsiTheme="minorHAnsi" w:cstheme="minorHAnsi"/>
        </w:rPr>
        <w:t>ρυθμούς</w:t>
      </w:r>
      <w:r>
        <w:rPr>
          <w:rFonts w:asciiTheme="minorHAnsi" w:hAnsiTheme="minorHAnsi" w:cstheme="minorHAnsi"/>
        </w:rPr>
        <w:t xml:space="preserve"> εκτέλεσης έργων </w:t>
      </w:r>
      <w:r w:rsidR="00583A7E">
        <w:rPr>
          <w:rFonts w:asciiTheme="minorHAnsi" w:hAnsiTheme="minorHAnsi" w:cstheme="minorHAnsi"/>
        </w:rPr>
        <w:t xml:space="preserve">και ικανοποιητική κερδοφορία, </w:t>
      </w:r>
      <w:r w:rsidR="004D4D00">
        <w:rPr>
          <w:rFonts w:asciiTheme="minorHAnsi" w:hAnsiTheme="minorHAnsi" w:cstheme="minorHAnsi"/>
        </w:rPr>
        <w:t xml:space="preserve">καταγράφοντας </w:t>
      </w:r>
      <w:r w:rsidR="00583A7E">
        <w:rPr>
          <w:rFonts w:asciiTheme="minorHAnsi" w:hAnsiTheme="minorHAnsi" w:cstheme="minorHAnsi"/>
        </w:rPr>
        <w:t xml:space="preserve">παράλληλα  ισχυρές ταμειακές ροές. </w:t>
      </w:r>
      <w:r w:rsidR="000A04E2">
        <w:rPr>
          <w:rFonts w:asciiTheme="minorHAnsi" w:hAnsiTheme="minorHAnsi" w:cstheme="minorHAnsi"/>
        </w:rPr>
        <w:t>Επισημαίνεται ότι κατά την περίοδο 2023-</w:t>
      </w:r>
      <w:r w:rsidR="000A2824">
        <w:rPr>
          <w:rFonts w:asciiTheme="minorHAnsi" w:hAnsiTheme="minorHAnsi" w:cstheme="minorHAnsi"/>
        </w:rPr>
        <w:t>20</w:t>
      </w:r>
      <w:r w:rsidR="000A04E2">
        <w:rPr>
          <w:rFonts w:asciiTheme="minorHAnsi" w:hAnsiTheme="minorHAnsi" w:cstheme="minorHAnsi"/>
        </w:rPr>
        <w:t xml:space="preserve">24 </w:t>
      </w:r>
      <w:r w:rsidR="007B1A8C">
        <w:rPr>
          <w:rFonts w:asciiTheme="minorHAnsi" w:hAnsiTheme="minorHAnsi" w:cstheme="minorHAnsi"/>
        </w:rPr>
        <w:t xml:space="preserve"> πραγματοποιήθηκαν</w:t>
      </w:r>
      <w:r w:rsidR="000A04E2">
        <w:rPr>
          <w:rFonts w:asciiTheme="minorHAnsi" w:hAnsiTheme="minorHAnsi" w:cstheme="minorHAnsi"/>
        </w:rPr>
        <w:t xml:space="preserve"> επενδύσεις </w:t>
      </w:r>
      <w:r w:rsidR="004D4D00">
        <w:rPr>
          <w:rFonts w:asciiTheme="minorHAnsi" w:hAnsiTheme="minorHAnsi" w:cstheme="minorHAnsi"/>
        </w:rPr>
        <w:t>-</w:t>
      </w:r>
      <w:r w:rsidR="000A04E2">
        <w:rPr>
          <w:rFonts w:asciiTheme="minorHAnsi" w:hAnsiTheme="minorHAnsi" w:cstheme="minorHAnsi"/>
        </w:rPr>
        <w:t xml:space="preserve">συμπεριλαμβανομένων </w:t>
      </w:r>
      <w:r w:rsidR="00045EB7">
        <w:rPr>
          <w:rFonts w:asciiTheme="minorHAnsi" w:hAnsiTheme="minorHAnsi" w:cstheme="minorHAnsi"/>
        </w:rPr>
        <w:t xml:space="preserve"> </w:t>
      </w:r>
      <w:r w:rsidR="000A04E2">
        <w:rPr>
          <w:rFonts w:asciiTheme="minorHAnsi" w:hAnsiTheme="minorHAnsi" w:cstheme="minorHAnsi"/>
        </w:rPr>
        <w:t>εξαγορών μικρής κλίμακας</w:t>
      </w:r>
      <w:r w:rsidR="004D4D00">
        <w:rPr>
          <w:rFonts w:asciiTheme="minorHAnsi" w:hAnsiTheme="minorHAnsi" w:cstheme="minorHAnsi"/>
        </w:rPr>
        <w:t>-</w:t>
      </w:r>
      <w:r w:rsidR="000A04E2">
        <w:rPr>
          <w:rFonts w:asciiTheme="minorHAnsi" w:hAnsiTheme="minorHAnsi" w:cstheme="minorHAnsi"/>
        </w:rPr>
        <w:t xml:space="preserve"> στον τομέα των κατασκευών άνω των </w:t>
      </w:r>
      <w:r w:rsidR="000A04E2" w:rsidRPr="00583A7E">
        <w:rPr>
          <w:rFonts w:asciiTheme="minorHAnsi" w:hAnsiTheme="minorHAnsi"/>
        </w:rPr>
        <w:t>€ 6</w:t>
      </w:r>
      <w:r w:rsidR="000A04E2">
        <w:rPr>
          <w:rFonts w:asciiTheme="minorHAnsi" w:hAnsiTheme="minorHAnsi"/>
        </w:rPr>
        <w:t>0</w:t>
      </w:r>
      <w:r w:rsidR="000A04E2" w:rsidRPr="00583A7E">
        <w:rPr>
          <w:rFonts w:asciiTheme="minorHAnsi" w:hAnsiTheme="minorHAnsi"/>
        </w:rPr>
        <w:t xml:space="preserve"> </w:t>
      </w:r>
      <w:r w:rsidR="000A04E2">
        <w:rPr>
          <w:rFonts w:asciiTheme="minorHAnsi" w:hAnsiTheme="minorHAnsi"/>
        </w:rPr>
        <w:t>εκατ</w:t>
      </w:r>
      <w:r w:rsidR="000A04E2" w:rsidRPr="00583A7E">
        <w:rPr>
          <w:rFonts w:asciiTheme="minorHAnsi" w:hAnsiTheme="minorHAnsi"/>
        </w:rPr>
        <w:t>.</w:t>
      </w:r>
      <w:r w:rsidR="000A04E2">
        <w:rPr>
          <w:rFonts w:asciiTheme="minorHAnsi" w:hAnsiTheme="minorHAnsi"/>
        </w:rPr>
        <w:t xml:space="preserve"> </w:t>
      </w:r>
      <w:r w:rsidR="004D4D00">
        <w:rPr>
          <w:rFonts w:asciiTheme="minorHAnsi" w:hAnsiTheme="minorHAnsi"/>
        </w:rPr>
        <w:t>με στόχο την</w:t>
      </w:r>
      <w:r w:rsidR="000A04E2">
        <w:rPr>
          <w:rFonts w:asciiTheme="minorHAnsi" w:hAnsiTheme="minorHAnsi"/>
        </w:rPr>
        <w:t xml:space="preserve"> εν</w:t>
      </w:r>
      <w:r w:rsidR="004D4D00">
        <w:rPr>
          <w:rFonts w:asciiTheme="minorHAnsi" w:hAnsiTheme="minorHAnsi"/>
        </w:rPr>
        <w:t>ί</w:t>
      </w:r>
      <w:r w:rsidR="000A04E2">
        <w:rPr>
          <w:rFonts w:asciiTheme="minorHAnsi" w:hAnsiTheme="minorHAnsi"/>
        </w:rPr>
        <w:t>σχυ</w:t>
      </w:r>
      <w:r w:rsidR="004D4D00">
        <w:rPr>
          <w:rFonts w:asciiTheme="minorHAnsi" w:hAnsiTheme="minorHAnsi"/>
        </w:rPr>
        <w:t>ση</w:t>
      </w:r>
      <w:r w:rsidR="000A04E2">
        <w:rPr>
          <w:rFonts w:asciiTheme="minorHAnsi" w:hAnsiTheme="minorHAnsi"/>
        </w:rPr>
        <w:t xml:space="preserve"> </w:t>
      </w:r>
      <w:r w:rsidR="004D4D00">
        <w:rPr>
          <w:rFonts w:asciiTheme="minorHAnsi" w:hAnsiTheme="minorHAnsi"/>
        </w:rPr>
        <w:t>τ</w:t>
      </w:r>
      <w:r w:rsidR="000A04E2">
        <w:rPr>
          <w:rFonts w:asciiTheme="minorHAnsi" w:hAnsiTheme="minorHAnsi"/>
        </w:rPr>
        <w:t>η</w:t>
      </w:r>
      <w:r w:rsidR="00DA4012">
        <w:rPr>
          <w:rFonts w:asciiTheme="minorHAnsi" w:hAnsiTheme="minorHAnsi"/>
        </w:rPr>
        <w:t>ς</w:t>
      </w:r>
      <w:r w:rsidR="000A04E2">
        <w:rPr>
          <w:rFonts w:asciiTheme="minorHAnsi" w:hAnsiTheme="minorHAnsi"/>
        </w:rPr>
        <w:t xml:space="preserve"> αποτελεσματικότητα</w:t>
      </w:r>
      <w:r w:rsidR="004D4D00">
        <w:rPr>
          <w:rFonts w:asciiTheme="minorHAnsi" w:hAnsiTheme="minorHAnsi"/>
        </w:rPr>
        <w:t>ς</w:t>
      </w:r>
      <w:r w:rsidR="000A04E2">
        <w:rPr>
          <w:rFonts w:asciiTheme="minorHAnsi" w:hAnsiTheme="minorHAnsi"/>
        </w:rPr>
        <w:t xml:space="preserve"> του Ομίλου στην ανάληψη και εκτέλεση των έργων. </w:t>
      </w:r>
      <w:r w:rsidR="000A04E2">
        <w:rPr>
          <w:rFonts w:asciiTheme="minorHAnsi" w:hAnsiTheme="minorHAnsi" w:cstheme="minorHAnsi"/>
        </w:rPr>
        <w:t xml:space="preserve"> </w:t>
      </w:r>
      <w:r w:rsidR="00583A7E" w:rsidRPr="000A04E2">
        <w:rPr>
          <w:rFonts w:asciiTheme="minorHAnsi" w:hAnsiTheme="minorHAnsi" w:cstheme="minorHAnsi"/>
          <w:b/>
          <w:bCs/>
        </w:rPr>
        <w:t>Όσον αφορά το ανεκτέλεστο</w:t>
      </w:r>
      <w:r w:rsidR="004D4D00">
        <w:rPr>
          <w:rFonts w:asciiTheme="minorHAnsi" w:hAnsiTheme="minorHAnsi" w:cstheme="minorHAnsi"/>
          <w:b/>
          <w:bCs/>
        </w:rPr>
        <w:t>,</w:t>
      </w:r>
      <w:r w:rsidR="00583A7E" w:rsidRPr="000A04E2">
        <w:rPr>
          <w:rFonts w:asciiTheme="minorHAnsi" w:hAnsiTheme="minorHAnsi" w:cstheme="minorHAnsi"/>
          <w:b/>
          <w:bCs/>
        </w:rPr>
        <w:t xml:space="preserve">  ανήλθε </w:t>
      </w:r>
      <w:r w:rsidR="004D4D00" w:rsidRPr="000A04E2">
        <w:rPr>
          <w:rFonts w:asciiTheme="minorHAnsi" w:hAnsiTheme="minorHAnsi" w:cstheme="minorHAnsi"/>
          <w:b/>
          <w:bCs/>
        </w:rPr>
        <w:t>σ</w:t>
      </w:r>
      <w:r w:rsidR="004D4D00">
        <w:rPr>
          <w:rFonts w:asciiTheme="minorHAnsi" w:hAnsiTheme="minorHAnsi" w:cstheme="minorHAnsi"/>
          <w:b/>
          <w:bCs/>
        </w:rPr>
        <w:t>ε</w:t>
      </w:r>
      <w:r w:rsidR="004D4D00" w:rsidRPr="000A04E2">
        <w:rPr>
          <w:rFonts w:asciiTheme="minorHAnsi" w:hAnsiTheme="minorHAnsi" w:cstheme="minorHAnsi"/>
          <w:b/>
          <w:bCs/>
        </w:rPr>
        <w:t xml:space="preserve"> </w:t>
      </w:r>
      <w:r w:rsidR="00583A7E" w:rsidRPr="000A04E2">
        <w:rPr>
          <w:rFonts w:asciiTheme="minorHAnsi" w:hAnsiTheme="minorHAnsi"/>
          <w:b/>
          <w:bCs/>
        </w:rPr>
        <w:t>€ 6,9 δι</w:t>
      </w:r>
      <w:r w:rsidR="00753D3F">
        <w:rPr>
          <w:rFonts w:asciiTheme="minorHAnsi" w:hAnsiTheme="minorHAnsi"/>
          <w:b/>
          <w:bCs/>
        </w:rPr>
        <w:t>σ</w:t>
      </w:r>
      <w:r w:rsidR="00583A7E" w:rsidRPr="000A04E2">
        <w:rPr>
          <w:rFonts w:asciiTheme="minorHAnsi" w:hAnsiTheme="minorHAnsi"/>
          <w:b/>
          <w:bCs/>
        </w:rPr>
        <w:t>. (έναντι € 5,3 δι</w:t>
      </w:r>
      <w:r w:rsidR="00753D3F">
        <w:rPr>
          <w:rFonts w:asciiTheme="minorHAnsi" w:hAnsiTheme="minorHAnsi"/>
          <w:b/>
          <w:bCs/>
        </w:rPr>
        <w:t>σ</w:t>
      </w:r>
      <w:r w:rsidR="00583A7E" w:rsidRPr="000A04E2">
        <w:rPr>
          <w:rFonts w:asciiTheme="minorHAnsi" w:hAnsiTheme="minorHAnsi"/>
          <w:b/>
          <w:bCs/>
        </w:rPr>
        <w:t xml:space="preserve">. στο τέλος του 2023), με τα υπογεγραμμένα έργα </w:t>
      </w:r>
      <w:r w:rsidR="004D4D00">
        <w:rPr>
          <w:rFonts w:asciiTheme="minorHAnsi" w:hAnsiTheme="minorHAnsi"/>
          <w:b/>
          <w:bCs/>
        </w:rPr>
        <w:t xml:space="preserve">να ανέρχονται </w:t>
      </w:r>
      <w:r w:rsidR="00583A7E" w:rsidRPr="000A04E2">
        <w:rPr>
          <w:rFonts w:asciiTheme="minorHAnsi" w:hAnsiTheme="minorHAnsi"/>
          <w:b/>
          <w:bCs/>
        </w:rPr>
        <w:t>σ</w:t>
      </w:r>
      <w:r w:rsidR="004D4D00">
        <w:rPr>
          <w:rFonts w:asciiTheme="minorHAnsi" w:hAnsiTheme="minorHAnsi"/>
          <w:b/>
          <w:bCs/>
        </w:rPr>
        <w:t>ε</w:t>
      </w:r>
      <w:r w:rsidR="00583A7E" w:rsidRPr="000A04E2">
        <w:rPr>
          <w:rFonts w:asciiTheme="minorHAnsi" w:hAnsiTheme="minorHAnsi"/>
          <w:b/>
          <w:bCs/>
        </w:rPr>
        <w:t xml:space="preserve">  € 4,1 δι</w:t>
      </w:r>
      <w:r w:rsidR="00753D3F">
        <w:rPr>
          <w:rFonts w:asciiTheme="minorHAnsi" w:hAnsiTheme="minorHAnsi"/>
          <w:b/>
          <w:bCs/>
        </w:rPr>
        <w:t>σ.</w:t>
      </w:r>
      <w:r w:rsidR="00583A7E" w:rsidRPr="000A04E2">
        <w:rPr>
          <w:rFonts w:asciiTheme="minorHAnsi" w:hAnsiTheme="minorHAnsi"/>
          <w:b/>
          <w:bCs/>
        </w:rPr>
        <w:t xml:space="preserve"> και </w:t>
      </w:r>
      <w:r w:rsidR="004D4D00">
        <w:rPr>
          <w:rFonts w:asciiTheme="minorHAnsi" w:hAnsiTheme="minorHAnsi"/>
          <w:b/>
          <w:bCs/>
        </w:rPr>
        <w:t>επιπλέον</w:t>
      </w:r>
      <w:r w:rsidR="004D4D00" w:rsidRPr="000A04E2">
        <w:rPr>
          <w:rFonts w:asciiTheme="minorHAnsi" w:hAnsiTheme="minorHAnsi"/>
          <w:b/>
          <w:bCs/>
        </w:rPr>
        <w:t xml:space="preserve"> </w:t>
      </w:r>
      <w:r w:rsidR="00583A7E" w:rsidRPr="000A04E2">
        <w:rPr>
          <w:rFonts w:asciiTheme="minorHAnsi" w:hAnsiTheme="minorHAnsi"/>
          <w:b/>
          <w:bCs/>
        </w:rPr>
        <w:t>€ 2,8 δι</w:t>
      </w:r>
      <w:r w:rsidR="00753D3F">
        <w:rPr>
          <w:rFonts w:asciiTheme="minorHAnsi" w:hAnsiTheme="minorHAnsi"/>
          <w:b/>
          <w:bCs/>
        </w:rPr>
        <w:t>σ.</w:t>
      </w:r>
      <w:r w:rsidR="00583A7E" w:rsidRPr="000A04E2">
        <w:rPr>
          <w:rFonts w:asciiTheme="minorHAnsi" w:hAnsiTheme="minorHAnsi"/>
          <w:b/>
          <w:bCs/>
        </w:rPr>
        <w:t xml:space="preserve"> </w:t>
      </w:r>
      <w:r w:rsidR="004D4D00">
        <w:rPr>
          <w:rFonts w:asciiTheme="minorHAnsi" w:hAnsiTheme="minorHAnsi"/>
          <w:b/>
          <w:bCs/>
        </w:rPr>
        <w:t xml:space="preserve">να βρίσκονται </w:t>
      </w:r>
      <w:r w:rsidR="00583A7E" w:rsidRPr="000A04E2">
        <w:rPr>
          <w:rFonts w:asciiTheme="minorHAnsi" w:hAnsiTheme="minorHAnsi"/>
          <w:b/>
          <w:bCs/>
        </w:rPr>
        <w:t xml:space="preserve">προς υπογραφή. </w:t>
      </w:r>
      <w:r w:rsidR="000A04E2" w:rsidRPr="000A04E2">
        <w:rPr>
          <w:rFonts w:asciiTheme="minorHAnsi" w:hAnsiTheme="minorHAnsi"/>
          <w:b/>
          <w:bCs/>
        </w:rPr>
        <w:t>Τ</w:t>
      </w:r>
      <w:r w:rsidR="00583A7E" w:rsidRPr="000A04E2">
        <w:rPr>
          <w:rFonts w:asciiTheme="minorHAnsi" w:hAnsiTheme="minorHAnsi"/>
          <w:b/>
          <w:bCs/>
        </w:rPr>
        <w:t xml:space="preserve">ο τρέχον ανεκτέλεστο δεν περιλαμβάνει έργα </w:t>
      </w:r>
      <w:r w:rsidR="004D4D00">
        <w:rPr>
          <w:rFonts w:asciiTheme="minorHAnsi" w:hAnsiTheme="minorHAnsi"/>
          <w:b/>
          <w:bCs/>
        </w:rPr>
        <w:t xml:space="preserve"> για τα οποία</w:t>
      </w:r>
      <w:r w:rsidR="00583A7E" w:rsidRPr="000A04E2">
        <w:rPr>
          <w:rFonts w:asciiTheme="minorHAnsi" w:hAnsiTheme="minorHAnsi"/>
          <w:b/>
          <w:bCs/>
        </w:rPr>
        <w:t xml:space="preserve"> ο Όμιλος αναμένει την οριστική υπογραφή</w:t>
      </w:r>
      <w:r w:rsidR="004D4D00">
        <w:rPr>
          <w:rFonts w:asciiTheme="minorHAnsi" w:hAnsiTheme="minorHAnsi"/>
          <w:b/>
          <w:bCs/>
        </w:rPr>
        <w:t>,</w:t>
      </w:r>
      <w:r w:rsidR="00583A7E" w:rsidRPr="000A04E2">
        <w:rPr>
          <w:rFonts w:asciiTheme="minorHAnsi" w:hAnsiTheme="minorHAnsi"/>
          <w:b/>
          <w:bCs/>
        </w:rPr>
        <w:t xml:space="preserve"> όπως η παραχώρηση του Βόρειου Οδικού Άξονας Κρήτης (τμήμα Ηράκλειο-Χανιά)</w:t>
      </w:r>
      <w:r w:rsidR="004D4D00">
        <w:rPr>
          <w:rFonts w:asciiTheme="minorHAnsi" w:hAnsiTheme="minorHAnsi"/>
          <w:b/>
          <w:bCs/>
        </w:rPr>
        <w:t>, καθώς</w:t>
      </w:r>
      <w:r w:rsidR="00583A7E" w:rsidRPr="000A04E2">
        <w:rPr>
          <w:rFonts w:asciiTheme="minorHAnsi" w:hAnsiTheme="minorHAnsi"/>
          <w:b/>
          <w:bCs/>
        </w:rPr>
        <w:t xml:space="preserve"> και το νέο σιδηροδρομικό έργο στη Ρουμανία. </w:t>
      </w:r>
      <w:r w:rsidR="00583A7E" w:rsidRPr="000A04E2">
        <w:rPr>
          <w:rFonts w:asciiTheme="minorHAnsi" w:hAnsiTheme="minorHAnsi" w:cstheme="minorHAnsi"/>
          <w:b/>
          <w:bCs/>
        </w:rPr>
        <w:t xml:space="preserve">  </w:t>
      </w:r>
      <w:r w:rsidRPr="000A04E2">
        <w:rPr>
          <w:rFonts w:asciiTheme="minorHAnsi" w:hAnsiTheme="minorHAnsi" w:cstheme="minorHAnsi"/>
          <w:b/>
          <w:bCs/>
        </w:rPr>
        <w:t xml:space="preserve"> </w:t>
      </w:r>
    </w:p>
    <w:p w14:paraId="4042919A" w14:textId="3B8B617F" w:rsidR="00A747DA" w:rsidRDefault="00400620" w:rsidP="00FD5723">
      <w:pPr>
        <w:spacing w:before="240" w:after="120"/>
        <w:jc w:val="both"/>
        <w:rPr>
          <w:rFonts w:asciiTheme="minorHAnsi" w:eastAsia="Times New Roman" w:hAnsiTheme="minorHAnsi" w:cstheme="minorHAnsi"/>
        </w:rPr>
      </w:pPr>
      <w:bookmarkStart w:id="7" w:name="_Hlk196487557"/>
      <w:bookmarkEnd w:id="5"/>
      <w:r>
        <w:rPr>
          <w:rFonts w:asciiTheme="minorHAnsi" w:eastAsia="Times New Roman" w:hAnsiTheme="minorHAnsi" w:cstheme="minorHAnsi"/>
          <w:b/>
          <w:bCs/>
        </w:rPr>
        <w:lastRenderedPageBreak/>
        <w:t>Σ</w:t>
      </w:r>
      <w:r w:rsidR="00B7673B" w:rsidRPr="000070A5">
        <w:rPr>
          <w:rFonts w:asciiTheme="minorHAnsi" w:eastAsia="Times New Roman" w:hAnsiTheme="minorHAnsi" w:cstheme="minorHAnsi"/>
          <w:b/>
          <w:bCs/>
        </w:rPr>
        <w:t>τον τομέα</w:t>
      </w:r>
      <w:r>
        <w:rPr>
          <w:rFonts w:asciiTheme="minorHAnsi" w:eastAsia="Times New Roman" w:hAnsiTheme="minorHAnsi" w:cstheme="minorHAnsi"/>
          <w:b/>
          <w:bCs/>
        </w:rPr>
        <w:t xml:space="preserve"> των</w:t>
      </w:r>
      <w:r w:rsidR="00B7673B" w:rsidRPr="000070A5">
        <w:rPr>
          <w:rFonts w:asciiTheme="minorHAnsi" w:eastAsia="Times New Roman" w:hAnsiTheme="minorHAnsi" w:cstheme="minorHAnsi"/>
          <w:b/>
          <w:bCs/>
        </w:rPr>
        <w:t xml:space="preserve"> παραχωρήσεων</w:t>
      </w:r>
      <w:r w:rsidR="00B7673B" w:rsidRPr="000055E8">
        <w:rPr>
          <w:rFonts w:asciiTheme="minorHAnsi" w:eastAsia="Times New Roman" w:hAnsiTheme="minorHAnsi" w:cstheme="minorHAnsi"/>
          <w:b/>
          <w:bCs/>
        </w:rPr>
        <w:t xml:space="preserve"> </w:t>
      </w:r>
      <w:r w:rsidR="00583A7E">
        <w:rPr>
          <w:rFonts w:asciiTheme="minorHAnsi" w:eastAsia="Times New Roman" w:hAnsiTheme="minorHAnsi" w:cstheme="minorHAnsi"/>
          <w:b/>
          <w:bCs/>
        </w:rPr>
        <w:t>σημειώθηκε</w:t>
      </w:r>
      <w:r>
        <w:rPr>
          <w:rFonts w:asciiTheme="minorHAnsi" w:eastAsia="Times New Roman" w:hAnsiTheme="minorHAnsi" w:cstheme="minorHAnsi"/>
          <w:b/>
          <w:bCs/>
        </w:rPr>
        <w:t>,</w:t>
      </w:r>
      <w:r w:rsidR="00583A7E">
        <w:rPr>
          <w:rFonts w:asciiTheme="minorHAnsi" w:eastAsia="Times New Roman" w:hAnsiTheme="minorHAnsi" w:cstheme="minorHAnsi"/>
          <w:b/>
          <w:bCs/>
        </w:rPr>
        <w:t xml:space="preserve"> όπως αναμενόταν</w:t>
      </w:r>
      <w:r>
        <w:rPr>
          <w:rFonts w:asciiTheme="minorHAnsi" w:eastAsia="Times New Roman" w:hAnsiTheme="minorHAnsi" w:cstheme="minorHAnsi"/>
          <w:b/>
          <w:bCs/>
        </w:rPr>
        <w:t>,</w:t>
      </w:r>
      <w:r w:rsidR="00583A7E">
        <w:rPr>
          <w:rFonts w:asciiTheme="minorHAnsi" w:eastAsia="Times New Roman" w:hAnsiTheme="minorHAnsi" w:cstheme="minorHAnsi"/>
          <w:b/>
          <w:bCs/>
        </w:rPr>
        <w:t xml:space="preserve"> σημαντική αύξηση σε επίπεδο εσόδων και λειτουργικής κερδοφορίας</w:t>
      </w:r>
      <w:r>
        <w:rPr>
          <w:rFonts w:asciiTheme="minorHAnsi" w:eastAsia="Times New Roman" w:hAnsiTheme="minorHAnsi" w:cstheme="minorHAnsi"/>
          <w:b/>
          <w:bCs/>
        </w:rPr>
        <w:t xml:space="preserve">. Η επίδοση αυτή </w:t>
      </w:r>
      <w:r w:rsidR="00A8705E">
        <w:rPr>
          <w:rFonts w:asciiTheme="minorHAnsi" w:eastAsia="Times New Roman" w:hAnsiTheme="minorHAnsi" w:cstheme="minorHAnsi"/>
          <w:b/>
          <w:bCs/>
        </w:rPr>
        <w:t>οφείλεται</w:t>
      </w:r>
      <w:r w:rsidR="00583A7E">
        <w:rPr>
          <w:rFonts w:asciiTheme="minorHAnsi" w:eastAsia="Times New Roman" w:hAnsiTheme="minorHAnsi" w:cstheme="minorHAnsi"/>
          <w:b/>
          <w:bCs/>
        </w:rPr>
        <w:t xml:space="preserve"> </w:t>
      </w:r>
      <w:r w:rsidRPr="00400620">
        <w:rPr>
          <w:rFonts w:asciiTheme="minorHAnsi" w:eastAsia="Times New Roman" w:hAnsiTheme="minorHAnsi" w:cstheme="minorHAnsi"/>
        </w:rPr>
        <w:t>αφενός στην αυξημένη κυκλοφορία οχημάτων σε ολόκληρο το δίκτυο αυτοκινητοδρόμων του Ομίλου κατά</w:t>
      </w:r>
      <w:r>
        <w:rPr>
          <w:rFonts w:asciiTheme="minorHAnsi" w:eastAsia="Times New Roman" w:hAnsiTheme="minorHAnsi" w:cstheme="minorHAnsi"/>
        </w:rPr>
        <w:t xml:space="preserve"> </w:t>
      </w:r>
      <w:r w:rsidR="00FD5723" w:rsidRPr="00FD5723">
        <w:rPr>
          <w:rFonts w:asciiTheme="minorHAnsi" w:eastAsia="Times New Roman" w:hAnsiTheme="minorHAnsi" w:cstheme="minorHAnsi"/>
        </w:rPr>
        <w:t>το 2024</w:t>
      </w:r>
      <w:r w:rsidR="00FD5723">
        <w:rPr>
          <w:rFonts w:asciiTheme="minorHAnsi" w:eastAsia="Times New Roman" w:hAnsiTheme="minorHAnsi" w:cstheme="minorHAnsi"/>
        </w:rPr>
        <w:t xml:space="preserve"> </w:t>
      </w:r>
      <w:r w:rsidRPr="00400620">
        <w:rPr>
          <w:rFonts w:asciiTheme="minorHAnsi" w:eastAsia="Times New Roman" w:hAnsiTheme="minorHAnsi" w:cstheme="minorHAnsi"/>
        </w:rPr>
        <w:t>και αφετέρου στην έναρξη, από τις 6 Οκτωβρίου 2024, της 25ετούς περιόδου παραχώρησης του αυτοκινητοδρόμου της Αττικής Οδού.</w:t>
      </w:r>
      <w:r w:rsidR="00FD5723">
        <w:rPr>
          <w:rFonts w:asciiTheme="minorHAnsi" w:eastAsia="Times New Roman" w:hAnsiTheme="minorHAnsi" w:cstheme="minorHAnsi"/>
        </w:rPr>
        <w:t xml:space="preserve"> </w:t>
      </w:r>
      <w:bookmarkEnd w:id="7"/>
      <w:r w:rsidR="00FD5723">
        <w:rPr>
          <w:rFonts w:asciiTheme="minorHAnsi" w:eastAsia="Times New Roman" w:hAnsiTheme="minorHAnsi" w:cstheme="minorHAnsi"/>
        </w:rPr>
        <w:t>Σημειώνεται ότι για το σύνολ</w:t>
      </w:r>
      <w:r w:rsidR="004D4D00">
        <w:rPr>
          <w:rFonts w:asciiTheme="minorHAnsi" w:eastAsia="Times New Roman" w:hAnsiTheme="minorHAnsi" w:cstheme="minorHAnsi"/>
        </w:rPr>
        <w:t>ο</w:t>
      </w:r>
      <w:r w:rsidR="00FD5723">
        <w:rPr>
          <w:rFonts w:asciiTheme="minorHAnsi" w:eastAsia="Times New Roman" w:hAnsiTheme="minorHAnsi" w:cstheme="minorHAnsi"/>
        </w:rPr>
        <w:t xml:space="preserve"> του 2024</w:t>
      </w:r>
      <w:r w:rsidR="004D4D00">
        <w:rPr>
          <w:rFonts w:asciiTheme="minorHAnsi" w:eastAsia="Times New Roman" w:hAnsiTheme="minorHAnsi" w:cstheme="minorHAnsi"/>
        </w:rPr>
        <w:t>,</w:t>
      </w:r>
      <w:r w:rsidR="00FD5723">
        <w:rPr>
          <w:rFonts w:asciiTheme="minorHAnsi" w:eastAsia="Times New Roman" w:hAnsiTheme="minorHAnsi" w:cstheme="minorHAnsi"/>
        </w:rPr>
        <w:t xml:space="preserve"> η </w:t>
      </w:r>
      <w:r w:rsidR="004D4D00">
        <w:rPr>
          <w:rFonts w:asciiTheme="minorHAnsi" w:eastAsia="Times New Roman" w:hAnsiTheme="minorHAnsi" w:cstheme="minorHAnsi"/>
        </w:rPr>
        <w:t xml:space="preserve">κυκλοφορία αυξήθηκε, ετησίως, κατά 5,5% στην </w:t>
      </w:r>
      <w:r w:rsidR="00FD5723">
        <w:rPr>
          <w:rFonts w:asciiTheme="minorHAnsi" w:eastAsia="Times New Roman" w:hAnsiTheme="minorHAnsi" w:cstheme="minorHAnsi"/>
        </w:rPr>
        <w:t xml:space="preserve">Αττική Οδό, </w:t>
      </w:r>
      <w:r w:rsidR="004D4D00">
        <w:rPr>
          <w:rFonts w:asciiTheme="minorHAnsi" w:eastAsia="Times New Roman" w:hAnsiTheme="minorHAnsi" w:cstheme="minorHAnsi"/>
        </w:rPr>
        <w:t>κατά 8,7% στ</w:t>
      </w:r>
      <w:r w:rsidR="00FD5723">
        <w:rPr>
          <w:rFonts w:asciiTheme="minorHAnsi" w:eastAsia="Times New Roman" w:hAnsiTheme="minorHAnsi" w:cstheme="minorHAnsi"/>
        </w:rPr>
        <w:t>η Νέα και Κεντρική Οδό (</w:t>
      </w:r>
      <w:r w:rsidR="0065476A">
        <w:rPr>
          <w:rFonts w:asciiTheme="minorHAnsi" w:eastAsia="Times New Roman" w:hAnsiTheme="minorHAnsi" w:cstheme="minorHAnsi"/>
        </w:rPr>
        <w:t xml:space="preserve">λόγω </w:t>
      </w:r>
      <w:r w:rsidR="00FD5723">
        <w:rPr>
          <w:rFonts w:asciiTheme="minorHAnsi" w:eastAsia="Times New Roman" w:hAnsiTheme="minorHAnsi" w:cstheme="minorHAnsi"/>
        </w:rPr>
        <w:t xml:space="preserve">και της παράδοσης νέων τμημάτων από τα μέσα του έτους), </w:t>
      </w:r>
      <w:r w:rsidR="0065476A">
        <w:rPr>
          <w:rFonts w:asciiTheme="minorHAnsi" w:eastAsia="Times New Roman" w:hAnsiTheme="minorHAnsi" w:cstheme="minorHAnsi"/>
        </w:rPr>
        <w:t>και κατά 3,3% στ</w:t>
      </w:r>
      <w:r w:rsidR="00FD5723">
        <w:rPr>
          <w:rFonts w:asciiTheme="minorHAnsi" w:eastAsia="Times New Roman" w:hAnsiTheme="minorHAnsi" w:cstheme="minorHAnsi"/>
        </w:rPr>
        <w:t>η</w:t>
      </w:r>
      <w:r w:rsidR="0065476A">
        <w:rPr>
          <w:rFonts w:asciiTheme="minorHAnsi" w:eastAsia="Times New Roman" w:hAnsiTheme="minorHAnsi" w:cstheme="minorHAnsi"/>
        </w:rPr>
        <w:t>ν</w:t>
      </w:r>
      <w:r w:rsidR="00FD5723">
        <w:rPr>
          <w:rFonts w:asciiTheme="minorHAnsi" w:eastAsia="Times New Roman" w:hAnsiTheme="minorHAnsi" w:cstheme="minorHAnsi"/>
        </w:rPr>
        <w:t xml:space="preserve"> Ολυμπία</w:t>
      </w:r>
      <w:r w:rsidR="0065476A">
        <w:rPr>
          <w:rFonts w:asciiTheme="minorHAnsi" w:eastAsia="Times New Roman" w:hAnsiTheme="minorHAnsi" w:cstheme="minorHAnsi"/>
        </w:rPr>
        <w:t xml:space="preserve"> Οδό</w:t>
      </w:r>
      <w:r w:rsidR="007B1A8C">
        <w:rPr>
          <w:rFonts w:asciiTheme="minorHAnsi" w:eastAsia="Times New Roman" w:hAnsiTheme="minorHAnsi" w:cstheme="minorHAnsi"/>
        </w:rPr>
        <w:t>.</w:t>
      </w:r>
      <w:r w:rsidR="00FD5723">
        <w:rPr>
          <w:rFonts w:asciiTheme="minorHAnsi" w:eastAsia="Times New Roman" w:hAnsiTheme="minorHAnsi" w:cstheme="minorHAnsi"/>
        </w:rPr>
        <w:t xml:space="preserve"> </w:t>
      </w:r>
      <w:bookmarkStart w:id="8" w:name="_Hlk196486624"/>
      <w:r w:rsidR="00FD5723" w:rsidRPr="003211BA">
        <w:rPr>
          <w:rFonts w:asciiTheme="minorHAnsi" w:eastAsia="Times New Roman" w:hAnsiTheme="minorHAnsi" w:cstheme="minorHAnsi"/>
          <w:b/>
          <w:bCs/>
        </w:rPr>
        <w:t>Πλέον</w:t>
      </w:r>
      <w:r w:rsidR="0065476A">
        <w:rPr>
          <w:rFonts w:asciiTheme="minorHAnsi" w:eastAsia="Times New Roman" w:hAnsiTheme="minorHAnsi" w:cstheme="minorHAnsi"/>
          <w:b/>
          <w:bCs/>
        </w:rPr>
        <w:t>,</w:t>
      </w:r>
      <w:r w:rsidR="00FD5723" w:rsidRPr="003211BA">
        <w:rPr>
          <w:rFonts w:asciiTheme="minorHAnsi" w:eastAsia="Times New Roman" w:hAnsiTheme="minorHAnsi" w:cstheme="minorHAnsi"/>
          <w:b/>
          <w:bCs/>
        </w:rPr>
        <w:t xml:space="preserve"> ο τομέας των παραχωρήσεων, με το σταθερό και επαναλαμβανόμενο </w:t>
      </w:r>
      <w:r w:rsidR="003211BA" w:rsidRPr="003211BA">
        <w:rPr>
          <w:rFonts w:asciiTheme="minorHAnsi" w:eastAsia="Times New Roman" w:hAnsiTheme="minorHAnsi" w:cstheme="minorHAnsi"/>
          <w:b/>
          <w:bCs/>
        </w:rPr>
        <w:t>προφίλ εσόδων</w:t>
      </w:r>
      <w:r w:rsidR="0065476A">
        <w:rPr>
          <w:rFonts w:asciiTheme="minorHAnsi" w:eastAsia="Times New Roman" w:hAnsiTheme="minorHAnsi" w:cstheme="minorHAnsi"/>
          <w:b/>
          <w:bCs/>
        </w:rPr>
        <w:t xml:space="preserve"> του</w:t>
      </w:r>
      <w:r w:rsidR="003211BA" w:rsidRPr="003211BA">
        <w:rPr>
          <w:rFonts w:asciiTheme="minorHAnsi" w:eastAsia="Times New Roman" w:hAnsiTheme="minorHAnsi" w:cstheme="minorHAnsi"/>
          <w:b/>
          <w:bCs/>
        </w:rPr>
        <w:t xml:space="preserve">, συνεισφέρει άνω του 60% </w:t>
      </w:r>
      <w:r w:rsidR="0065476A">
        <w:rPr>
          <w:rFonts w:asciiTheme="minorHAnsi" w:eastAsia="Times New Roman" w:hAnsiTheme="minorHAnsi" w:cstheme="minorHAnsi"/>
          <w:b/>
          <w:bCs/>
        </w:rPr>
        <w:t>στη συνολική</w:t>
      </w:r>
      <w:r w:rsidR="003211BA" w:rsidRPr="003211BA">
        <w:rPr>
          <w:rFonts w:asciiTheme="minorHAnsi" w:eastAsia="Times New Roman" w:hAnsiTheme="minorHAnsi" w:cstheme="minorHAnsi"/>
          <w:b/>
          <w:bCs/>
        </w:rPr>
        <w:t xml:space="preserve"> λειτουργική κερδοφορία του </w:t>
      </w:r>
      <w:r w:rsidR="00753D3F">
        <w:rPr>
          <w:rFonts w:asciiTheme="minorHAnsi" w:eastAsia="Times New Roman" w:hAnsiTheme="minorHAnsi" w:cstheme="minorHAnsi"/>
          <w:b/>
          <w:bCs/>
        </w:rPr>
        <w:t>Ο</w:t>
      </w:r>
      <w:r w:rsidR="003211BA" w:rsidRPr="003211BA">
        <w:rPr>
          <w:rFonts w:asciiTheme="minorHAnsi" w:eastAsia="Times New Roman" w:hAnsiTheme="minorHAnsi" w:cstheme="minorHAnsi"/>
          <w:b/>
          <w:bCs/>
        </w:rPr>
        <w:t>μ</w:t>
      </w:r>
      <w:r w:rsidR="00753D3F">
        <w:rPr>
          <w:rFonts w:asciiTheme="minorHAnsi" w:eastAsia="Times New Roman" w:hAnsiTheme="minorHAnsi" w:cstheme="minorHAnsi"/>
          <w:b/>
          <w:bCs/>
        </w:rPr>
        <w:t>ί</w:t>
      </w:r>
      <w:r w:rsidR="003211BA" w:rsidRPr="003211BA">
        <w:rPr>
          <w:rFonts w:asciiTheme="minorHAnsi" w:eastAsia="Times New Roman" w:hAnsiTheme="minorHAnsi" w:cstheme="minorHAnsi"/>
          <w:b/>
          <w:bCs/>
        </w:rPr>
        <w:t>λου</w:t>
      </w:r>
      <w:r w:rsidR="0065476A">
        <w:rPr>
          <w:rFonts w:asciiTheme="minorHAnsi" w:eastAsia="Times New Roman" w:hAnsiTheme="minorHAnsi" w:cstheme="minorHAnsi"/>
          <w:b/>
          <w:bCs/>
        </w:rPr>
        <w:t>-</w:t>
      </w:r>
      <w:r w:rsidR="003211BA" w:rsidRPr="003211BA">
        <w:rPr>
          <w:rFonts w:asciiTheme="minorHAnsi" w:eastAsia="Times New Roman" w:hAnsiTheme="minorHAnsi" w:cstheme="minorHAnsi"/>
          <w:b/>
          <w:bCs/>
        </w:rPr>
        <w:t xml:space="preserve"> συμμετοχή που αναμένεται να αυξηθεί περ</w:t>
      </w:r>
      <w:r w:rsidR="006D70E0">
        <w:rPr>
          <w:rFonts w:asciiTheme="minorHAnsi" w:eastAsia="Times New Roman" w:hAnsiTheme="minorHAnsi" w:cstheme="minorHAnsi"/>
          <w:b/>
          <w:bCs/>
        </w:rPr>
        <w:t>αι</w:t>
      </w:r>
      <w:r w:rsidR="003211BA" w:rsidRPr="003211BA">
        <w:rPr>
          <w:rFonts w:asciiTheme="minorHAnsi" w:eastAsia="Times New Roman" w:hAnsiTheme="minorHAnsi" w:cstheme="minorHAnsi"/>
          <w:b/>
          <w:bCs/>
        </w:rPr>
        <w:t>τ</w:t>
      </w:r>
      <w:r w:rsidR="006D70E0">
        <w:rPr>
          <w:rFonts w:asciiTheme="minorHAnsi" w:eastAsia="Times New Roman" w:hAnsiTheme="minorHAnsi" w:cstheme="minorHAnsi"/>
          <w:b/>
          <w:bCs/>
        </w:rPr>
        <w:t>έ</w:t>
      </w:r>
      <w:r w:rsidR="003211BA" w:rsidRPr="003211BA">
        <w:rPr>
          <w:rFonts w:asciiTheme="minorHAnsi" w:eastAsia="Times New Roman" w:hAnsiTheme="minorHAnsi" w:cstheme="minorHAnsi"/>
          <w:b/>
          <w:bCs/>
        </w:rPr>
        <w:t>ρω</w:t>
      </w:r>
      <w:r w:rsidR="003211BA">
        <w:rPr>
          <w:rFonts w:asciiTheme="minorHAnsi" w:eastAsia="Times New Roman" w:hAnsiTheme="minorHAnsi" w:cstheme="minorHAnsi"/>
        </w:rPr>
        <w:t xml:space="preserve"> με την έναρξη και των νέων έργων που βρίσκονται υπό ανάπτυξη.</w:t>
      </w:r>
      <w:r w:rsidR="00FD5723">
        <w:rPr>
          <w:rFonts w:asciiTheme="minorHAnsi" w:eastAsia="Times New Roman" w:hAnsiTheme="minorHAnsi" w:cstheme="minorHAnsi"/>
        </w:rPr>
        <w:t xml:space="preserve"> </w:t>
      </w:r>
      <w:bookmarkEnd w:id="8"/>
    </w:p>
    <w:p w14:paraId="47179145" w14:textId="3EAEAE99" w:rsidR="0070511D" w:rsidRDefault="00960C1C" w:rsidP="002C29A4">
      <w:pPr>
        <w:jc w:val="both"/>
        <w:rPr>
          <w:rFonts w:asciiTheme="minorHAnsi" w:hAnsiTheme="minorHAnsi" w:cstheme="minorHAnsi"/>
        </w:rPr>
      </w:pPr>
      <w:r w:rsidRPr="00522B68">
        <w:rPr>
          <w:rFonts w:asciiTheme="minorHAnsi" w:hAnsiTheme="minorHAnsi" w:cstheme="minorHAnsi"/>
          <w:b/>
          <w:bCs/>
        </w:rPr>
        <w:t xml:space="preserve">Στον </w:t>
      </w:r>
      <w:r w:rsidR="00D83E45">
        <w:rPr>
          <w:rFonts w:asciiTheme="minorHAnsi" w:hAnsiTheme="minorHAnsi" w:cstheme="minorHAnsi"/>
          <w:b/>
          <w:bCs/>
        </w:rPr>
        <w:t>τομέα</w:t>
      </w:r>
      <w:r w:rsidR="00753D3F">
        <w:rPr>
          <w:rFonts w:asciiTheme="minorHAnsi" w:hAnsiTheme="minorHAnsi" w:cstheme="minorHAnsi"/>
          <w:b/>
          <w:bCs/>
        </w:rPr>
        <w:t xml:space="preserve"> </w:t>
      </w:r>
      <w:r w:rsidR="00AF77CE">
        <w:rPr>
          <w:rFonts w:asciiTheme="minorHAnsi" w:hAnsiTheme="minorHAnsi" w:cstheme="minorHAnsi"/>
          <w:b/>
          <w:bCs/>
        </w:rPr>
        <w:t>της Παραγωγής</w:t>
      </w:r>
      <w:r w:rsidR="00531B8C">
        <w:rPr>
          <w:rFonts w:asciiTheme="minorHAnsi" w:hAnsiTheme="minorHAnsi" w:cstheme="minorHAnsi"/>
          <w:b/>
          <w:bCs/>
        </w:rPr>
        <w:t xml:space="preserve"> Ηλεκτρισμού από </w:t>
      </w:r>
      <w:r w:rsidR="00AF77CE">
        <w:rPr>
          <w:rFonts w:asciiTheme="minorHAnsi" w:hAnsiTheme="minorHAnsi" w:cstheme="minorHAnsi"/>
          <w:b/>
          <w:bCs/>
        </w:rPr>
        <w:t>Θ</w:t>
      </w:r>
      <w:r w:rsidR="00531B8C">
        <w:rPr>
          <w:rFonts w:asciiTheme="minorHAnsi" w:hAnsiTheme="minorHAnsi" w:cstheme="minorHAnsi"/>
          <w:b/>
          <w:bCs/>
        </w:rPr>
        <w:t xml:space="preserve">ερμικές </w:t>
      </w:r>
      <w:r w:rsidR="00336392">
        <w:rPr>
          <w:rFonts w:asciiTheme="minorHAnsi" w:hAnsiTheme="minorHAnsi" w:cstheme="minorHAnsi"/>
          <w:b/>
          <w:bCs/>
        </w:rPr>
        <w:t>Π</w:t>
      </w:r>
      <w:r w:rsidR="00531B8C">
        <w:rPr>
          <w:rFonts w:asciiTheme="minorHAnsi" w:hAnsiTheme="minorHAnsi" w:cstheme="minorHAnsi"/>
          <w:b/>
          <w:bCs/>
        </w:rPr>
        <w:t xml:space="preserve">ηγές </w:t>
      </w:r>
      <w:r w:rsidR="00336392">
        <w:rPr>
          <w:rFonts w:asciiTheme="minorHAnsi" w:hAnsiTheme="minorHAnsi" w:cstheme="minorHAnsi"/>
          <w:b/>
          <w:bCs/>
        </w:rPr>
        <w:t>Ε</w:t>
      </w:r>
      <w:r w:rsidR="00531B8C">
        <w:rPr>
          <w:rFonts w:asciiTheme="minorHAnsi" w:hAnsiTheme="minorHAnsi" w:cstheme="minorHAnsi"/>
          <w:b/>
          <w:bCs/>
        </w:rPr>
        <w:t>νέργειας</w:t>
      </w:r>
      <w:r w:rsidR="007B1A8C">
        <w:rPr>
          <w:rFonts w:asciiTheme="minorHAnsi" w:hAnsiTheme="minorHAnsi" w:cstheme="minorHAnsi"/>
          <w:b/>
          <w:bCs/>
        </w:rPr>
        <w:t xml:space="preserve"> και </w:t>
      </w:r>
      <w:r w:rsidR="00336392">
        <w:rPr>
          <w:rFonts w:asciiTheme="minorHAnsi" w:hAnsiTheme="minorHAnsi" w:cstheme="minorHAnsi"/>
          <w:b/>
          <w:bCs/>
        </w:rPr>
        <w:t>Ε</w:t>
      </w:r>
      <w:r w:rsidR="00531B8C">
        <w:rPr>
          <w:rFonts w:asciiTheme="minorHAnsi" w:hAnsiTheme="minorHAnsi" w:cstheme="minorHAnsi"/>
          <w:b/>
          <w:bCs/>
        </w:rPr>
        <w:t xml:space="preserve">μπορία </w:t>
      </w:r>
      <w:r w:rsidR="006373AB" w:rsidRPr="00522B68">
        <w:rPr>
          <w:rFonts w:asciiTheme="minorHAnsi" w:hAnsiTheme="minorHAnsi" w:cstheme="minorHAnsi"/>
          <w:b/>
          <w:bCs/>
        </w:rPr>
        <w:t xml:space="preserve">στην Ελλάδα και το </w:t>
      </w:r>
      <w:r w:rsidR="00336392">
        <w:rPr>
          <w:rFonts w:asciiTheme="minorHAnsi" w:hAnsiTheme="minorHAnsi" w:cstheme="minorHAnsi"/>
          <w:b/>
          <w:bCs/>
        </w:rPr>
        <w:t>Ε</w:t>
      </w:r>
      <w:r w:rsidR="006373AB" w:rsidRPr="00522B68">
        <w:rPr>
          <w:rFonts w:asciiTheme="minorHAnsi" w:hAnsiTheme="minorHAnsi" w:cstheme="minorHAnsi"/>
          <w:b/>
          <w:bCs/>
        </w:rPr>
        <w:t>ξωτερικό</w:t>
      </w:r>
      <w:r w:rsidRPr="00522B68">
        <w:rPr>
          <w:rFonts w:asciiTheme="minorHAnsi" w:hAnsiTheme="minorHAnsi" w:cstheme="minorHAnsi"/>
          <w:b/>
          <w:bCs/>
        </w:rPr>
        <w:t>,</w:t>
      </w:r>
      <w:r w:rsidR="00EF27E8" w:rsidRPr="00522B68">
        <w:rPr>
          <w:rFonts w:asciiTheme="minorHAnsi" w:hAnsiTheme="minorHAnsi" w:cstheme="minorHAnsi"/>
          <w:b/>
          <w:bCs/>
        </w:rPr>
        <w:t xml:space="preserve"> </w:t>
      </w:r>
      <w:r w:rsidR="009A34F3" w:rsidRPr="00522B68">
        <w:rPr>
          <w:rFonts w:asciiTheme="minorHAnsi" w:hAnsiTheme="minorHAnsi" w:cstheme="minorHAnsi"/>
        </w:rPr>
        <w:t xml:space="preserve">η ζήτηση </w:t>
      </w:r>
      <w:r w:rsidR="00792A70">
        <w:rPr>
          <w:rFonts w:asciiTheme="minorHAnsi" w:hAnsiTheme="minorHAnsi" w:cstheme="minorHAnsi"/>
        </w:rPr>
        <w:t xml:space="preserve">ηλεκτρικού </w:t>
      </w:r>
      <w:r w:rsidR="009A34F3" w:rsidRPr="00522B68">
        <w:rPr>
          <w:rFonts w:asciiTheme="minorHAnsi" w:hAnsiTheme="minorHAnsi" w:cstheme="minorHAnsi"/>
        </w:rPr>
        <w:t xml:space="preserve">ρεύματος στην Ελλάδα </w:t>
      </w:r>
      <w:r w:rsidR="00B36388">
        <w:rPr>
          <w:rFonts w:asciiTheme="minorHAnsi" w:hAnsiTheme="minorHAnsi" w:cstheme="minorHAnsi"/>
        </w:rPr>
        <w:t xml:space="preserve">αυξήθηκε </w:t>
      </w:r>
      <w:r w:rsidR="00E71E64">
        <w:rPr>
          <w:rFonts w:asciiTheme="minorHAnsi" w:hAnsiTheme="minorHAnsi" w:cstheme="minorHAnsi"/>
        </w:rPr>
        <w:t xml:space="preserve">κατά </w:t>
      </w:r>
      <w:r w:rsidR="005D5ED9">
        <w:rPr>
          <w:rFonts w:asciiTheme="minorHAnsi" w:hAnsiTheme="minorHAnsi" w:cstheme="minorHAnsi"/>
        </w:rPr>
        <w:t>4,</w:t>
      </w:r>
      <w:r w:rsidR="00E71E64">
        <w:rPr>
          <w:rFonts w:asciiTheme="minorHAnsi" w:hAnsiTheme="minorHAnsi" w:cstheme="minorHAnsi"/>
        </w:rPr>
        <w:t>7</w:t>
      </w:r>
      <w:r w:rsidR="00B36388">
        <w:rPr>
          <w:rFonts w:asciiTheme="minorHAnsi" w:hAnsiTheme="minorHAnsi" w:cstheme="minorHAnsi"/>
        </w:rPr>
        <w:t>%</w:t>
      </w:r>
      <w:r w:rsidR="0065476A">
        <w:rPr>
          <w:rFonts w:asciiTheme="minorHAnsi" w:hAnsiTheme="minorHAnsi" w:cstheme="minorHAnsi"/>
        </w:rPr>
        <w:t>,</w:t>
      </w:r>
      <w:r w:rsidR="005D5ED9">
        <w:rPr>
          <w:rFonts w:asciiTheme="minorHAnsi" w:hAnsiTheme="minorHAnsi" w:cstheme="minorHAnsi"/>
        </w:rPr>
        <w:t xml:space="preserve"> ενώ η μέση τιμή στη </w:t>
      </w:r>
      <w:proofErr w:type="spellStart"/>
      <w:r w:rsidR="005D5ED9">
        <w:rPr>
          <w:rFonts w:asciiTheme="minorHAnsi" w:hAnsiTheme="minorHAnsi" w:cstheme="minorHAnsi"/>
        </w:rPr>
        <w:t>χονδρεμπορική</w:t>
      </w:r>
      <w:proofErr w:type="spellEnd"/>
      <w:r w:rsidR="005D5ED9">
        <w:rPr>
          <w:rFonts w:asciiTheme="minorHAnsi" w:hAnsiTheme="minorHAnsi" w:cstheme="minorHAnsi"/>
        </w:rPr>
        <w:t xml:space="preserve"> αγορά μειώθηκε κατά </w:t>
      </w:r>
      <w:r w:rsidR="003211BA">
        <w:rPr>
          <w:rFonts w:asciiTheme="minorHAnsi" w:hAnsiTheme="minorHAnsi" w:cstheme="minorHAnsi"/>
        </w:rPr>
        <w:t>15</w:t>
      </w:r>
      <w:r w:rsidR="00E71E64">
        <w:rPr>
          <w:rFonts w:asciiTheme="minorHAnsi" w:hAnsiTheme="minorHAnsi" w:cstheme="minorHAnsi"/>
        </w:rPr>
        <w:t>,</w:t>
      </w:r>
      <w:r w:rsidR="003211BA">
        <w:rPr>
          <w:rFonts w:asciiTheme="minorHAnsi" w:hAnsiTheme="minorHAnsi" w:cstheme="minorHAnsi"/>
        </w:rPr>
        <w:t>5</w:t>
      </w:r>
      <w:r w:rsidR="005D5ED9">
        <w:rPr>
          <w:rFonts w:asciiTheme="minorHAnsi" w:hAnsiTheme="minorHAnsi" w:cstheme="minorHAnsi"/>
        </w:rPr>
        <w:t>% έναντι του 2023</w:t>
      </w:r>
      <w:r w:rsidR="00C85C5D">
        <w:rPr>
          <w:rFonts w:asciiTheme="minorHAnsi" w:hAnsiTheme="minorHAnsi" w:cstheme="minorHAnsi"/>
        </w:rPr>
        <w:t>.</w:t>
      </w:r>
      <w:r w:rsidR="00B36388">
        <w:rPr>
          <w:rFonts w:asciiTheme="minorHAnsi" w:hAnsiTheme="minorHAnsi" w:cstheme="minorHAnsi"/>
        </w:rPr>
        <w:t xml:space="preserve"> </w:t>
      </w:r>
      <w:bookmarkStart w:id="9" w:name="_Hlk177732366"/>
      <w:r w:rsidR="00B36388" w:rsidRPr="00B36388">
        <w:rPr>
          <w:rFonts w:asciiTheme="minorHAnsi" w:hAnsiTheme="minorHAnsi" w:cstheme="minorHAnsi"/>
          <w:b/>
          <w:bCs/>
          <w:lang w:val="en-GB"/>
        </w:rPr>
        <w:t>H</w:t>
      </w:r>
      <w:r w:rsidR="00297294" w:rsidRPr="002C29A4">
        <w:rPr>
          <w:rFonts w:asciiTheme="minorHAnsi" w:hAnsiTheme="minorHAnsi"/>
          <w:b/>
        </w:rPr>
        <w:t xml:space="preserve"> ΗΡΩΝ ΕΝΕΡΓΕΙΑΚΗ κατέγραψε</w:t>
      </w:r>
      <w:r w:rsidR="0065476A">
        <w:rPr>
          <w:rFonts w:asciiTheme="minorHAnsi" w:hAnsiTheme="minorHAnsi"/>
          <w:b/>
        </w:rPr>
        <w:t xml:space="preserve"> αύξηση</w:t>
      </w:r>
      <w:r w:rsidR="00297294" w:rsidRPr="002C29A4">
        <w:rPr>
          <w:rFonts w:asciiTheme="minorHAnsi" w:hAnsiTheme="minorHAnsi"/>
          <w:b/>
        </w:rPr>
        <w:t xml:space="preserve"> </w:t>
      </w:r>
      <w:r w:rsidR="0065476A">
        <w:rPr>
          <w:rFonts w:asciiTheme="minorHAnsi" w:hAnsiTheme="minorHAnsi"/>
          <w:b/>
        </w:rPr>
        <w:t xml:space="preserve">22% στους </w:t>
      </w:r>
      <w:r w:rsidR="00297294" w:rsidRPr="002C29A4">
        <w:rPr>
          <w:rFonts w:asciiTheme="minorHAnsi" w:hAnsiTheme="minorHAnsi"/>
          <w:b/>
        </w:rPr>
        <w:t xml:space="preserve">όγκους πώλησης </w:t>
      </w:r>
      <w:r w:rsidR="003211BA">
        <w:rPr>
          <w:rFonts w:asciiTheme="minorHAnsi" w:hAnsiTheme="minorHAnsi"/>
          <w:b/>
        </w:rPr>
        <w:t xml:space="preserve">ηλεκτρικής ενέργειας σε τελικούς καταναλωτές </w:t>
      </w:r>
      <w:r w:rsidR="00297294" w:rsidRPr="003211BA">
        <w:rPr>
          <w:rFonts w:asciiTheme="minorHAnsi" w:hAnsiTheme="minorHAnsi"/>
          <w:bCs/>
        </w:rPr>
        <w:t xml:space="preserve">έναντι </w:t>
      </w:r>
      <w:r w:rsidR="00E71E64" w:rsidRPr="003211BA">
        <w:rPr>
          <w:rFonts w:asciiTheme="minorHAnsi" w:hAnsiTheme="minorHAnsi"/>
          <w:bCs/>
        </w:rPr>
        <w:t>της αντίστοιχης περιόδου του</w:t>
      </w:r>
      <w:r w:rsidR="00297294" w:rsidRPr="003211BA">
        <w:rPr>
          <w:rFonts w:asciiTheme="minorHAnsi" w:hAnsiTheme="minorHAnsi"/>
          <w:bCs/>
        </w:rPr>
        <w:t xml:space="preserve"> 202</w:t>
      </w:r>
      <w:r w:rsidR="00B36388" w:rsidRPr="003211BA">
        <w:rPr>
          <w:rFonts w:asciiTheme="minorHAnsi" w:hAnsiTheme="minorHAnsi"/>
          <w:bCs/>
        </w:rPr>
        <w:t>3</w:t>
      </w:r>
      <w:r w:rsidR="00911B5A" w:rsidRPr="003211BA">
        <w:rPr>
          <w:rFonts w:asciiTheme="minorHAnsi" w:hAnsiTheme="minorHAnsi" w:cstheme="minorHAnsi"/>
          <w:bCs/>
        </w:rPr>
        <w:t>,</w:t>
      </w:r>
      <w:r w:rsidR="00297294" w:rsidRPr="003211BA">
        <w:rPr>
          <w:rFonts w:asciiTheme="minorHAnsi" w:hAnsiTheme="minorHAnsi"/>
          <w:bCs/>
        </w:rPr>
        <w:t xml:space="preserve"> </w:t>
      </w:r>
      <w:r w:rsidR="0065476A">
        <w:rPr>
          <w:rFonts w:asciiTheme="minorHAnsi" w:hAnsiTheme="minorHAnsi"/>
          <w:bCs/>
        </w:rPr>
        <w:t>ως αποτέλεσμα</w:t>
      </w:r>
      <w:r w:rsidR="00297294" w:rsidRPr="00D24953">
        <w:rPr>
          <w:rFonts w:asciiTheme="minorHAnsi" w:hAnsiTheme="minorHAnsi"/>
          <w:bCs/>
        </w:rPr>
        <w:t xml:space="preserve"> της </w:t>
      </w:r>
      <w:r w:rsidR="0065476A">
        <w:rPr>
          <w:rFonts w:asciiTheme="minorHAnsi" w:hAnsiTheme="minorHAnsi"/>
          <w:bCs/>
        </w:rPr>
        <w:t>διεύρυνσης</w:t>
      </w:r>
      <w:r w:rsidR="0065476A" w:rsidRPr="00D24953">
        <w:rPr>
          <w:rFonts w:asciiTheme="minorHAnsi" w:hAnsiTheme="minorHAnsi"/>
          <w:bCs/>
        </w:rPr>
        <w:t xml:space="preserve"> </w:t>
      </w:r>
      <w:r w:rsidR="00297294" w:rsidRPr="00D24953">
        <w:rPr>
          <w:rFonts w:asciiTheme="minorHAnsi" w:hAnsiTheme="minorHAnsi"/>
          <w:bCs/>
        </w:rPr>
        <w:t xml:space="preserve">του </w:t>
      </w:r>
      <w:r w:rsidR="00297294" w:rsidRPr="003211BA">
        <w:rPr>
          <w:rFonts w:asciiTheme="minorHAnsi" w:hAnsiTheme="minorHAnsi" w:cstheme="minorHAnsi"/>
          <w:b/>
        </w:rPr>
        <w:t>μερ</w:t>
      </w:r>
      <w:r w:rsidR="00B12F62" w:rsidRPr="003211BA">
        <w:rPr>
          <w:rFonts w:asciiTheme="minorHAnsi" w:hAnsiTheme="minorHAnsi" w:cstheme="minorHAnsi"/>
          <w:b/>
        </w:rPr>
        <w:t>ι</w:t>
      </w:r>
      <w:r w:rsidR="00297294" w:rsidRPr="003211BA">
        <w:rPr>
          <w:rFonts w:asciiTheme="minorHAnsi" w:hAnsiTheme="minorHAnsi" w:cstheme="minorHAnsi"/>
          <w:b/>
        </w:rPr>
        <w:t>δ</w:t>
      </w:r>
      <w:r w:rsidR="00B12F62" w:rsidRPr="003211BA">
        <w:rPr>
          <w:rFonts w:asciiTheme="minorHAnsi" w:hAnsiTheme="minorHAnsi" w:cstheme="minorHAnsi"/>
          <w:b/>
        </w:rPr>
        <w:t>ίου</w:t>
      </w:r>
      <w:r w:rsidR="00297294" w:rsidRPr="003211BA">
        <w:rPr>
          <w:rFonts w:asciiTheme="minorHAnsi" w:hAnsiTheme="minorHAnsi"/>
          <w:b/>
        </w:rPr>
        <w:t xml:space="preserve"> αγοράς </w:t>
      </w:r>
      <w:r w:rsidR="0065476A">
        <w:rPr>
          <w:rFonts w:asciiTheme="minorHAnsi" w:hAnsiTheme="minorHAnsi"/>
          <w:b/>
        </w:rPr>
        <w:t xml:space="preserve">της, το οποίο </w:t>
      </w:r>
      <w:r w:rsidR="00792A70" w:rsidRPr="003211BA">
        <w:rPr>
          <w:rFonts w:asciiTheme="minorHAnsi" w:hAnsiTheme="minorHAnsi"/>
          <w:b/>
        </w:rPr>
        <w:t>διαμορφώθηκε</w:t>
      </w:r>
      <w:r w:rsidR="00091EA3" w:rsidRPr="003211BA">
        <w:rPr>
          <w:rFonts w:asciiTheme="minorHAnsi" w:hAnsiTheme="minorHAnsi"/>
          <w:b/>
        </w:rPr>
        <w:t xml:space="preserve"> σε </w:t>
      </w:r>
      <w:r w:rsidR="00297294" w:rsidRPr="003211BA">
        <w:rPr>
          <w:rFonts w:asciiTheme="minorHAnsi" w:hAnsiTheme="minorHAnsi"/>
          <w:b/>
        </w:rPr>
        <w:t>1</w:t>
      </w:r>
      <w:r w:rsidR="00E71E64" w:rsidRPr="003211BA">
        <w:rPr>
          <w:rFonts w:asciiTheme="minorHAnsi" w:hAnsiTheme="minorHAnsi"/>
          <w:b/>
        </w:rPr>
        <w:t>1,</w:t>
      </w:r>
      <w:r w:rsidR="003211BA" w:rsidRPr="003211BA">
        <w:rPr>
          <w:rFonts w:asciiTheme="minorHAnsi" w:hAnsiTheme="minorHAnsi"/>
          <w:b/>
        </w:rPr>
        <w:t>4</w:t>
      </w:r>
      <w:r w:rsidR="00297294" w:rsidRPr="003211BA">
        <w:rPr>
          <w:rFonts w:asciiTheme="minorHAnsi" w:hAnsiTheme="minorHAnsi"/>
          <w:b/>
        </w:rPr>
        <w:t>%</w:t>
      </w:r>
      <w:r w:rsidR="00297294" w:rsidRPr="003211BA">
        <w:rPr>
          <w:rFonts w:asciiTheme="minorHAnsi" w:hAnsiTheme="minorHAnsi" w:cstheme="minorHAnsi"/>
          <w:b/>
        </w:rPr>
        <w:t>.</w:t>
      </w:r>
      <w:r w:rsidR="00297294" w:rsidRPr="00522B68">
        <w:rPr>
          <w:rFonts w:asciiTheme="minorHAnsi" w:hAnsiTheme="minorHAnsi" w:cstheme="minorHAnsi"/>
        </w:rPr>
        <w:t xml:space="preserve"> </w:t>
      </w:r>
      <w:r w:rsidR="000055E8">
        <w:rPr>
          <w:rFonts w:asciiTheme="minorHAnsi" w:hAnsiTheme="minorHAnsi" w:cstheme="minorHAnsi"/>
        </w:rPr>
        <w:t>Σε επίπεδο παραγωγής</w:t>
      </w:r>
      <w:r w:rsidR="000055E8" w:rsidRPr="0027181F">
        <w:rPr>
          <w:rFonts w:asciiTheme="minorHAnsi" w:hAnsiTheme="minorHAnsi" w:cstheme="minorHAnsi"/>
          <w:b/>
          <w:bCs/>
        </w:rPr>
        <w:t xml:space="preserve">, </w:t>
      </w:r>
      <w:r w:rsidR="005D5ED9" w:rsidRPr="0027181F">
        <w:rPr>
          <w:rFonts w:asciiTheme="minorHAnsi" w:hAnsiTheme="minorHAnsi" w:cstheme="minorHAnsi"/>
          <w:b/>
          <w:bCs/>
        </w:rPr>
        <w:t xml:space="preserve">η </w:t>
      </w:r>
      <w:r w:rsidR="00D07907" w:rsidRPr="0027181F">
        <w:rPr>
          <w:rFonts w:asciiTheme="minorHAnsi" w:hAnsiTheme="minorHAnsi" w:cstheme="minorHAnsi"/>
          <w:b/>
          <w:bCs/>
        </w:rPr>
        <w:t xml:space="preserve">ηλεκτροπαραγωγή </w:t>
      </w:r>
      <w:r w:rsidR="00E71E64" w:rsidRPr="0027181F">
        <w:rPr>
          <w:rFonts w:asciiTheme="minorHAnsi" w:hAnsiTheme="minorHAnsi" w:cstheme="minorHAnsi"/>
          <w:b/>
          <w:bCs/>
        </w:rPr>
        <w:t xml:space="preserve">του Ομίλου ΗΡΩΝ ΕΝΕΡΓΕΙΑΚΗ </w:t>
      </w:r>
      <w:r w:rsidR="005D5ED9" w:rsidRPr="0027181F">
        <w:rPr>
          <w:rFonts w:asciiTheme="minorHAnsi" w:hAnsiTheme="minorHAnsi" w:cstheme="minorHAnsi"/>
          <w:b/>
          <w:bCs/>
        </w:rPr>
        <w:t xml:space="preserve">από φυσικό αέριο αυξήθηκε κατά </w:t>
      </w:r>
      <w:r w:rsidR="003211BA" w:rsidRPr="0027181F">
        <w:rPr>
          <w:rFonts w:asciiTheme="minorHAnsi" w:hAnsiTheme="minorHAnsi" w:cstheme="minorHAnsi"/>
          <w:b/>
          <w:bCs/>
        </w:rPr>
        <w:t>5</w:t>
      </w:r>
      <w:r w:rsidR="00E71E64" w:rsidRPr="0027181F">
        <w:rPr>
          <w:rFonts w:asciiTheme="minorHAnsi" w:hAnsiTheme="minorHAnsi" w:cstheme="minorHAnsi"/>
          <w:b/>
          <w:bCs/>
        </w:rPr>
        <w:t>,</w:t>
      </w:r>
      <w:r w:rsidR="003211BA" w:rsidRPr="0027181F">
        <w:rPr>
          <w:rFonts w:asciiTheme="minorHAnsi" w:hAnsiTheme="minorHAnsi" w:cstheme="minorHAnsi"/>
          <w:b/>
          <w:bCs/>
        </w:rPr>
        <w:t>2</w:t>
      </w:r>
      <w:r w:rsidR="005D5ED9" w:rsidRPr="0027181F">
        <w:rPr>
          <w:rFonts w:asciiTheme="minorHAnsi" w:hAnsiTheme="minorHAnsi" w:cstheme="minorHAnsi"/>
          <w:b/>
          <w:bCs/>
        </w:rPr>
        <w:t xml:space="preserve">% </w:t>
      </w:r>
      <w:r w:rsidR="003211BA" w:rsidRPr="0027181F">
        <w:rPr>
          <w:rFonts w:asciiTheme="minorHAnsi" w:hAnsiTheme="minorHAnsi" w:cstheme="minorHAnsi"/>
          <w:b/>
          <w:bCs/>
        </w:rPr>
        <w:t>το</w:t>
      </w:r>
      <w:r w:rsidR="005D5ED9" w:rsidRPr="0027181F">
        <w:rPr>
          <w:rFonts w:asciiTheme="minorHAnsi" w:hAnsiTheme="minorHAnsi" w:cstheme="minorHAnsi"/>
          <w:b/>
          <w:bCs/>
        </w:rPr>
        <w:t xml:space="preserve"> 2024</w:t>
      </w:r>
      <w:r w:rsidR="005D5ED9">
        <w:rPr>
          <w:rFonts w:asciiTheme="minorHAnsi" w:hAnsiTheme="minorHAnsi" w:cstheme="minorHAnsi"/>
        </w:rPr>
        <w:t xml:space="preserve">. </w:t>
      </w:r>
      <w:bookmarkStart w:id="10" w:name="_Hlk196486974"/>
      <w:r w:rsidR="007B1A8C">
        <w:rPr>
          <w:rFonts w:asciiTheme="minorHAnsi" w:hAnsiTheme="minorHAnsi" w:cstheme="minorHAnsi"/>
        </w:rPr>
        <w:t>Ως σ</w:t>
      </w:r>
      <w:r w:rsidR="0027181F">
        <w:rPr>
          <w:rFonts w:asciiTheme="minorHAnsi" w:hAnsiTheme="minorHAnsi" w:cstheme="minorHAnsi"/>
        </w:rPr>
        <w:t>υνέπεια των υψηλότερων όγκων πώλησης</w:t>
      </w:r>
      <w:bookmarkEnd w:id="9"/>
      <w:r w:rsidR="0027181F">
        <w:rPr>
          <w:rFonts w:asciiTheme="minorHAnsi" w:hAnsiTheme="minorHAnsi" w:cstheme="minorHAnsi"/>
        </w:rPr>
        <w:t xml:space="preserve"> αλλά και των χαμηλότερων τιμών αναφοράς στη </w:t>
      </w:r>
      <w:proofErr w:type="spellStart"/>
      <w:r w:rsidR="0027181F">
        <w:rPr>
          <w:rFonts w:asciiTheme="minorHAnsi" w:hAnsiTheme="minorHAnsi" w:cstheme="minorHAnsi"/>
        </w:rPr>
        <w:t>χονδρεμπορική</w:t>
      </w:r>
      <w:proofErr w:type="spellEnd"/>
      <w:r w:rsidR="0027181F">
        <w:rPr>
          <w:rFonts w:asciiTheme="minorHAnsi" w:hAnsiTheme="minorHAnsi" w:cstheme="minorHAnsi"/>
        </w:rPr>
        <w:t xml:space="preserve"> αγορά</w:t>
      </w:r>
      <w:r w:rsidR="0065476A">
        <w:rPr>
          <w:rFonts w:asciiTheme="minorHAnsi" w:hAnsiTheme="minorHAnsi" w:cstheme="minorHAnsi"/>
        </w:rPr>
        <w:t>,</w:t>
      </w:r>
      <w:r w:rsidR="0027181F">
        <w:rPr>
          <w:rFonts w:asciiTheme="minorHAnsi" w:hAnsiTheme="minorHAnsi" w:cstheme="minorHAnsi"/>
        </w:rPr>
        <w:t xml:space="preserve"> οι συνολικές πωλήσεις του τομέα παρέμειναν στα ίδια επίπεδα. Όσον αφορά την κερδοφορία, η καθετοποιημένη παρουσία του Ομίλου </w:t>
      </w:r>
      <w:r w:rsidR="0065476A">
        <w:rPr>
          <w:rFonts w:asciiTheme="minorHAnsi" w:hAnsiTheme="minorHAnsi" w:cstheme="minorHAnsi"/>
        </w:rPr>
        <w:t>συνέβαλε στη</w:t>
      </w:r>
      <w:r w:rsidR="0027181F">
        <w:rPr>
          <w:rFonts w:asciiTheme="minorHAnsi" w:hAnsiTheme="minorHAnsi" w:cstheme="minorHAnsi"/>
        </w:rPr>
        <w:t xml:space="preserve"> διατ</w:t>
      </w:r>
      <w:r w:rsidR="0065476A">
        <w:rPr>
          <w:rFonts w:asciiTheme="minorHAnsi" w:hAnsiTheme="minorHAnsi" w:cstheme="minorHAnsi"/>
        </w:rPr>
        <w:t>ή</w:t>
      </w:r>
      <w:r w:rsidR="0027181F">
        <w:rPr>
          <w:rFonts w:asciiTheme="minorHAnsi" w:hAnsiTheme="minorHAnsi" w:cstheme="minorHAnsi"/>
        </w:rPr>
        <w:t>ρη</w:t>
      </w:r>
      <w:r w:rsidR="0065476A">
        <w:rPr>
          <w:rFonts w:asciiTheme="minorHAnsi" w:hAnsiTheme="minorHAnsi" w:cstheme="minorHAnsi"/>
        </w:rPr>
        <w:t xml:space="preserve">ση </w:t>
      </w:r>
      <w:r w:rsidR="0027181F">
        <w:rPr>
          <w:rFonts w:asciiTheme="minorHAnsi" w:hAnsiTheme="minorHAnsi" w:cstheme="minorHAnsi"/>
        </w:rPr>
        <w:t>υγι</w:t>
      </w:r>
      <w:r w:rsidR="0065476A">
        <w:rPr>
          <w:rFonts w:asciiTheme="minorHAnsi" w:hAnsiTheme="minorHAnsi" w:cstheme="minorHAnsi"/>
        </w:rPr>
        <w:t xml:space="preserve">ών </w:t>
      </w:r>
      <w:r w:rsidR="0027181F">
        <w:rPr>
          <w:rFonts w:asciiTheme="minorHAnsi" w:hAnsiTheme="minorHAnsi" w:cstheme="minorHAnsi"/>
        </w:rPr>
        <w:t>επ</w:t>
      </w:r>
      <w:r w:rsidR="0065476A">
        <w:rPr>
          <w:rFonts w:asciiTheme="minorHAnsi" w:hAnsiTheme="minorHAnsi" w:cstheme="minorHAnsi"/>
        </w:rPr>
        <w:t>ι</w:t>
      </w:r>
      <w:r w:rsidR="0027181F">
        <w:rPr>
          <w:rFonts w:asciiTheme="minorHAnsi" w:hAnsiTheme="minorHAnsi" w:cstheme="minorHAnsi"/>
        </w:rPr>
        <w:t>π</w:t>
      </w:r>
      <w:r w:rsidR="0065476A">
        <w:rPr>
          <w:rFonts w:asciiTheme="minorHAnsi" w:hAnsiTheme="minorHAnsi" w:cstheme="minorHAnsi"/>
        </w:rPr>
        <w:t>έ</w:t>
      </w:r>
      <w:r w:rsidR="0027181F">
        <w:rPr>
          <w:rFonts w:asciiTheme="minorHAnsi" w:hAnsiTheme="minorHAnsi" w:cstheme="minorHAnsi"/>
        </w:rPr>
        <w:t>δ</w:t>
      </w:r>
      <w:r w:rsidR="0065476A">
        <w:rPr>
          <w:rFonts w:asciiTheme="minorHAnsi" w:hAnsiTheme="minorHAnsi" w:cstheme="minorHAnsi"/>
        </w:rPr>
        <w:t>ων</w:t>
      </w:r>
      <w:r w:rsidR="007B1A8C">
        <w:rPr>
          <w:rFonts w:asciiTheme="minorHAnsi" w:hAnsiTheme="minorHAnsi" w:cstheme="minorHAnsi"/>
        </w:rPr>
        <w:t>,</w:t>
      </w:r>
      <w:r w:rsidR="0027181F">
        <w:rPr>
          <w:rFonts w:asciiTheme="minorHAnsi" w:hAnsiTheme="minorHAnsi" w:cstheme="minorHAnsi"/>
        </w:rPr>
        <w:t xml:space="preserve"> παρά τ</w:t>
      </w:r>
      <w:r w:rsidR="00753D3F">
        <w:rPr>
          <w:rFonts w:asciiTheme="minorHAnsi" w:hAnsiTheme="minorHAnsi" w:cstheme="minorHAnsi"/>
        </w:rPr>
        <w:t>ι</w:t>
      </w:r>
      <w:r w:rsidR="0027181F">
        <w:rPr>
          <w:rFonts w:asciiTheme="minorHAnsi" w:hAnsiTheme="minorHAnsi" w:cstheme="minorHAnsi"/>
        </w:rPr>
        <w:t>ς εντεινόμενες ανταγωνιστικές πιέσεις</w:t>
      </w:r>
      <w:r w:rsidR="0065476A">
        <w:rPr>
          <w:rFonts w:asciiTheme="minorHAnsi" w:hAnsiTheme="minorHAnsi" w:cstheme="minorHAnsi"/>
        </w:rPr>
        <w:t>,</w:t>
      </w:r>
      <w:r w:rsidR="0027181F">
        <w:rPr>
          <w:rFonts w:asciiTheme="minorHAnsi" w:hAnsiTheme="minorHAnsi" w:cstheme="minorHAnsi"/>
        </w:rPr>
        <w:t xml:space="preserve"> ειδικά στον κλάδο της προμήθειας</w:t>
      </w:r>
      <w:r w:rsidR="0070511D">
        <w:rPr>
          <w:rFonts w:asciiTheme="minorHAnsi" w:hAnsiTheme="minorHAnsi" w:cstheme="minorHAnsi"/>
        </w:rPr>
        <w:t>.</w:t>
      </w:r>
    </w:p>
    <w:bookmarkEnd w:id="10"/>
    <w:p w14:paraId="1FA9ADDC" w14:textId="6CB99A15" w:rsidR="00573DCE" w:rsidRDefault="00573DCE" w:rsidP="00573DCE">
      <w:pPr>
        <w:spacing w:before="240" w:after="120"/>
        <w:jc w:val="both"/>
        <w:rPr>
          <w:rFonts w:asciiTheme="minorHAnsi" w:eastAsia="Times New Roman" w:hAnsiTheme="minorHAnsi" w:cstheme="minorHAnsi"/>
          <w:b/>
          <w:bCs/>
          <w:u w:val="single"/>
        </w:rPr>
      </w:pPr>
      <w:r>
        <w:rPr>
          <w:rFonts w:asciiTheme="minorHAnsi" w:eastAsia="Times New Roman" w:hAnsiTheme="minorHAnsi" w:cstheme="minorHAnsi"/>
          <w:b/>
          <w:bCs/>
          <w:u w:val="single"/>
        </w:rPr>
        <w:t>Ταμειακές ροές – επενδύσεις – χρέος</w:t>
      </w:r>
    </w:p>
    <w:p w14:paraId="7725B4DA" w14:textId="35750180" w:rsidR="00573DCE" w:rsidRDefault="00573DCE" w:rsidP="00573DCE">
      <w:pPr>
        <w:spacing w:before="240" w:after="120"/>
        <w:jc w:val="both"/>
        <w:rPr>
          <w:rFonts w:asciiTheme="minorHAnsi" w:hAnsiTheme="minorHAnsi"/>
        </w:rPr>
      </w:pPr>
      <w:r w:rsidRPr="00672554">
        <w:rPr>
          <w:rFonts w:asciiTheme="minorHAnsi" w:eastAsia="Times New Roman" w:hAnsiTheme="minorHAnsi" w:cstheme="minorHAnsi"/>
          <w:b/>
          <w:bCs/>
        </w:rPr>
        <w:t xml:space="preserve">Οι ταμειακές ροές από λειτουργικές δραστηριότητες για τον Όμιλο κατά το 2024 παρουσίασαν σημαντική </w:t>
      </w:r>
      <w:r w:rsidR="000A04E2" w:rsidRPr="00672554">
        <w:rPr>
          <w:rFonts w:asciiTheme="minorHAnsi" w:eastAsia="Times New Roman" w:hAnsiTheme="minorHAnsi" w:cstheme="minorHAnsi"/>
          <w:b/>
          <w:bCs/>
        </w:rPr>
        <w:t>αύξηση</w:t>
      </w:r>
      <w:r w:rsidRPr="00672554">
        <w:rPr>
          <w:rFonts w:asciiTheme="minorHAnsi" w:eastAsia="Times New Roman" w:hAnsiTheme="minorHAnsi" w:cstheme="minorHAnsi"/>
          <w:b/>
          <w:bCs/>
        </w:rPr>
        <w:t xml:space="preserve"> και ανήλθαν σε </w:t>
      </w:r>
      <w:r w:rsidRPr="00672554">
        <w:rPr>
          <w:rFonts w:asciiTheme="minorHAnsi" w:hAnsiTheme="minorHAnsi"/>
          <w:b/>
          <w:bCs/>
        </w:rPr>
        <w:t>€ 342 εκατ.</w:t>
      </w:r>
      <w:r w:rsidR="00400620">
        <w:rPr>
          <w:rFonts w:asciiTheme="minorHAnsi" w:hAnsiTheme="minorHAnsi"/>
          <w:b/>
          <w:bCs/>
        </w:rPr>
        <w:t>, ως αποτέλεσμα</w:t>
      </w:r>
      <w:r w:rsidR="000A04E2">
        <w:rPr>
          <w:rFonts w:asciiTheme="minorHAnsi" w:hAnsiTheme="minorHAnsi"/>
        </w:rPr>
        <w:t xml:space="preserve"> της </w:t>
      </w:r>
      <w:r w:rsidR="00A8705E">
        <w:rPr>
          <w:rFonts w:asciiTheme="minorHAnsi" w:hAnsiTheme="minorHAnsi"/>
        </w:rPr>
        <w:t xml:space="preserve">συνεχιζόμενης </w:t>
      </w:r>
      <w:r w:rsidR="000A04E2">
        <w:rPr>
          <w:rFonts w:asciiTheme="minorHAnsi" w:hAnsiTheme="minorHAnsi"/>
        </w:rPr>
        <w:t>λειτουργικής κερδοφορίας στους τομείς των κατασκευών και των παραχωρήσεων</w:t>
      </w:r>
      <w:r w:rsidR="00400620">
        <w:rPr>
          <w:rFonts w:asciiTheme="minorHAnsi" w:hAnsiTheme="minorHAnsi"/>
        </w:rPr>
        <w:t>,</w:t>
      </w:r>
      <w:r w:rsidR="000A04E2">
        <w:rPr>
          <w:rFonts w:asciiTheme="minorHAnsi" w:hAnsiTheme="minorHAnsi"/>
        </w:rPr>
        <w:t xml:space="preserve"> αλλά και της αποτελεσματικής διαχείρισης του </w:t>
      </w:r>
      <w:r w:rsidR="000A2824" w:rsidRPr="00E95750">
        <w:rPr>
          <w:rFonts w:asciiTheme="minorHAnsi" w:hAnsiTheme="minorHAnsi"/>
        </w:rPr>
        <w:t xml:space="preserve"> </w:t>
      </w:r>
      <w:r w:rsidR="000A2824">
        <w:rPr>
          <w:rFonts w:asciiTheme="minorHAnsi" w:hAnsiTheme="minorHAnsi"/>
        </w:rPr>
        <w:t>κεφαλαίου</w:t>
      </w:r>
      <w:r w:rsidR="000A04E2">
        <w:rPr>
          <w:rFonts w:asciiTheme="minorHAnsi" w:hAnsiTheme="minorHAnsi"/>
        </w:rPr>
        <w:t xml:space="preserve"> κίνησης. </w:t>
      </w:r>
    </w:p>
    <w:p w14:paraId="66468F9F" w14:textId="4EFBE8D2" w:rsidR="000A04E2" w:rsidRDefault="000A04E2" w:rsidP="00573DCE">
      <w:pPr>
        <w:spacing w:before="240" w:after="120"/>
        <w:jc w:val="both"/>
        <w:rPr>
          <w:rFonts w:asciiTheme="minorHAnsi" w:hAnsiTheme="minorHAnsi"/>
        </w:rPr>
      </w:pPr>
      <w:r w:rsidRPr="00672554">
        <w:rPr>
          <w:rFonts w:asciiTheme="minorHAnsi" w:hAnsiTheme="minorHAnsi"/>
          <w:b/>
          <w:bCs/>
        </w:rPr>
        <w:t>Οι συνολικές επενδύσεις του Ομίλου (</w:t>
      </w:r>
      <w:r w:rsidRPr="00672554">
        <w:rPr>
          <w:rFonts w:asciiTheme="minorHAnsi" w:hAnsiTheme="minorHAnsi"/>
          <w:b/>
          <w:bCs/>
          <w:lang w:val="en-US"/>
        </w:rPr>
        <w:t>capex</w:t>
      </w:r>
      <w:r w:rsidRPr="00672554">
        <w:rPr>
          <w:rFonts w:asciiTheme="minorHAnsi" w:hAnsiTheme="minorHAnsi"/>
          <w:b/>
          <w:bCs/>
        </w:rPr>
        <w:t>) για το 2024 ανήλθαν σε € 3,5 δι</w:t>
      </w:r>
      <w:r w:rsidR="00753D3F">
        <w:rPr>
          <w:rFonts w:asciiTheme="minorHAnsi" w:hAnsiTheme="minorHAnsi"/>
          <w:b/>
          <w:bCs/>
        </w:rPr>
        <w:t>σ</w:t>
      </w:r>
      <w:r w:rsidRPr="00672554">
        <w:rPr>
          <w:rFonts w:asciiTheme="minorHAnsi" w:hAnsiTheme="minorHAnsi"/>
          <w:b/>
          <w:bCs/>
        </w:rPr>
        <w:t>.</w:t>
      </w:r>
      <w:r>
        <w:rPr>
          <w:rFonts w:asciiTheme="minorHAnsi" w:hAnsiTheme="minorHAnsi"/>
        </w:rPr>
        <w:t xml:space="preserve"> και αφορούν σχεδόν αποκλειστικά τον τομέα των παραχωρήσεων</w:t>
      </w:r>
      <w:r w:rsidR="00400620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και </w:t>
      </w:r>
      <w:r w:rsidR="00400620">
        <w:rPr>
          <w:rFonts w:asciiTheme="minorHAnsi" w:hAnsiTheme="minorHAnsi"/>
        </w:rPr>
        <w:t>ειδικότερα</w:t>
      </w:r>
      <w:r>
        <w:rPr>
          <w:rFonts w:asciiTheme="minorHAnsi" w:hAnsiTheme="minorHAnsi"/>
        </w:rPr>
        <w:t xml:space="preserve"> το έργο της Αττικής Οδού. Επίσης</w:t>
      </w:r>
      <w:r w:rsidR="00400620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εντός του 2024</w:t>
      </w:r>
      <w:r w:rsidR="00400620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ο Όμιλος εισέπραξε το σύνολο του τιμήματος των </w:t>
      </w:r>
      <w:r w:rsidRPr="00583A7E">
        <w:rPr>
          <w:rFonts w:asciiTheme="minorHAnsi" w:hAnsiTheme="minorHAnsi"/>
        </w:rPr>
        <w:t xml:space="preserve">€ </w:t>
      </w:r>
      <w:r>
        <w:rPr>
          <w:rFonts w:asciiTheme="minorHAnsi" w:hAnsiTheme="minorHAnsi"/>
        </w:rPr>
        <w:t xml:space="preserve">864 εκατ. από την πώληση της συμμετοχής του στην ΤΕΡΝΑ ΕΝΕΡΓΕΙΑΚΗ. </w:t>
      </w:r>
    </w:p>
    <w:p w14:paraId="1D3F6315" w14:textId="1DCD0BC5" w:rsidR="000A04E2" w:rsidRPr="000A04E2" w:rsidRDefault="008319AF" w:rsidP="000A04E2">
      <w:pPr>
        <w:spacing w:before="240" w:after="12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/>
          <w:bCs/>
        </w:rPr>
        <w:t>Ο καθαρός δανεισμός με αναγωγή (</w:t>
      </w:r>
      <w:r w:rsidR="000A04E2" w:rsidRPr="00672554">
        <w:rPr>
          <w:rFonts w:asciiTheme="minorHAnsi" w:eastAsia="Times New Roman" w:hAnsiTheme="minorHAnsi" w:cstheme="minorHAnsi"/>
          <w:b/>
          <w:bCs/>
        </w:rPr>
        <w:t>Προσαρμοσμένο Καθαρό Χρέος της Μητρικής εταιρείας</w:t>
      </w:r>
      <w:r>
        <w:rPr>
          <w:rFonts w:asciiTheme="minorHAnsi" w:eastAsia="Times New Roman" w:hAnsiTheme="minorHAnsi" w:cstheme="minorHAnsi"/>
          <w:b/>
          <w:bCs/>
        </w:rPr>
        <w:t>)</w:t>
      </w:r>
      <w:r w:rsidR="000A04E2" w:rsidRPr="00672554">
        <w:rPr>
          <w:rFonts w:asciiTheme="minorHAnsi" w:eastAsia="Times New Roman" w:hAnsiTheme="minorHAnsi" w:cstheme="minorHAnsi"/>
          <w:b/>
          <w:bCs/>
        </w:rPr>
        <w:t xml:space="preserve"> διαμορφώθηκε σε</w:t>
      </w:r>
      <w:r w:rsidR="00A8705E">
        <w:rPr>
          <w:rFonts w:asciiTheme="minorHAnsi" w:eastAsia="Times New Roman" w:hAnsiTheme="minorHAnsi" w:cstheme="minorHAnsi"/>
          <w:b/>
          <w:bCs/>
        </w:rPr>
        <w:t xml:space="preserve"> 152</w:t>
      </w:r>
      <w:r w:rsidR="000A04E2" w:rsidRPr="00672554">
        <w:rPr>
          <w:rFonts w:asciiTheme="minorHAnsi" w:eastAsia="Times New Roman" w:hAnsiTheme="minorHAnsi" w:cstheme="minorHAnsi"/>
          <w:b/>
          <w:bCs/>
        </w:rPr>
        <w:t xml:space="preserve"> εκατ. ευρώ την 31.12.2024</w:t>
      </w:r>
      <w:r w:rsidR="000A04E2" w:rsidRPr="000A04E2">
        <w:rPr>
          <w:rFonts w:asciiTheme="minorHAnsi" w:eastAsia="Times New Roman" w:hAnsiTheme="minorHAnsi" w:cstheme="minorHAnsi"/>
        </w:rPr>
        <w:t xml:space="preserve">, </w:t>
      </w:r>
      <w:r w:rsidR="000A04E2" w:rsidRPr="006F2892">
        <w:rPr>
          <w:rFonts w:asciiTheme="minorHAnsi" w:eastAsia="Times New Roman" w:hAnsiTheme="minorHAnsi" w:cstheme="minorHAnsi"/>
        </w:rPr>
        <w:t>έναντι 316,5 εκατ. ευρώ την 31.12.2023.</w:t>
      </w:r>
      <w:r w:rsidR="00672554" w:rsidRPr="006F2892">
        <w:rPr>
          <w:rFonts w:asciiTheme="minorHAnsi" w:eastAsia="Times New Roman" w:hAnsiTheme="minorHAnsi" w:cstheme="minorHAnsi"/>
        </w:rPr>
        <w:t xml:space="preserve"> </w:t>
      </w:r>
      <w:r w:rsidR="000A04E2" w:rsidRPr="006F2892">
        <w:rPr>
          <w:rFonts w:asciiTheme="minorHAnsi" w:eastAsia="Times New Roman" w:hAnsiTheme="minorHAnsi" w:cstheme="minorHAnsi"/>
        </w:rPr>
        <w:t>Το Συνολικό Προσαρμοσμένο Καθαρό Χρέος του Ομίλου (</w:t>
      </w:r>
      <w:r w:rsidR="007B1A8C" w:rsidRPr="006F2892">
        <w:rPr>
          <w:rFonts w:asciiTheme="minorHAnsi" w:eastAsia="Times New Roman" w:hAnsiTheme="minorHAnsi" w:cstheme="minorHAnsi"/>
        </w:rPr>
        <w:t>περιλαμβ</w:t>
      </w:r>
      <w:r w:rsidR="007B1A8C">
        <w:rPr>
          <w:rFonts w:asciiTheme="minorHAnsi" w:eastAsia="Times New Roman" w:hAnsiTheme="minorHAnsi" w:cstheme="minorHAnsi"/>
        </w:rPr>
        <w:t>ανομένων</w:t>
      </w:r>
      <w:r w:rsidR="007B1A8C" w:rsidRPr="006F2892">
        <w:rPr>
          <w:rFonts w:asciiTheme="minorHAnsi" w:eastAsia="Times New Roman" w:hAnsiTheme="minorHAnsi" w:cstheme="minorHAnsi"/>
        </w:rPr>
        <w:t xml:space="preserve"> </w:t>
      </w:r>
      <w:r w:rsidR="000A04E2" w:rsidRPr="006F2892">
        <w:rPr>
          <w:rFonts w:asciiTheme="minorHAnsi" w:eastAsia="Times New Roman" w:hAnsiTheme="minorHAnsi" w:cstheme="minorHAnsi"/>
        </w:rPr>
        <w:t xml:space="preserve">και </w:t>
      </w:r>
      <w:r w:rsidR="007B1A8C" w:rsidRPr="006F2892">
        <w:rPr>
          <w:rFonts w:asciiTheme="minorHAnsi" w:eastAsia="Times New Roman" w:hAnsiTheme="minorHAnsi" w:cstheme="minorHAnsi"/>
        </w:rPr>
        <w:t>τ</w:t>
      </w:r>
      <w:r w:rsidR="007B1A8C">
        <w:rPr>
          <w:rFonts w:asciiTheme="minorHAnsi" w:eastAsia="Times New Roman" w:hAnsiTheme="minorHAnsi" w:cstheme="minorHAnsi"/>
        </w:rPr>
        <w:t>ων</w:t>
      </w:r>
      <w:r w:rsidR="007B1A8C" w:rsidRPr="006F2892">
        <w:rPr>
          <w:rFonts w:asciiTheme="minorHAnsi" w:eastAsia="Times New Roman" w:hAnsiTheme="minorHAnsi" w:cstheme="minorHAnsi"/>
        </w:rPr>
        <w:t xml:space="preserve"> συμβάσε</w:t>
      </w:r>
      <w:r w:rsidR="007B1A8C">
        <w:rPr>
          <w:rFonts w:asciiTheme="minorHAnsi" w:eastAsia="Times New Roman" w:hAnsiTheme="minorHAnsi" w:cstheme="minorHAnsi"/>
        </w:rPr>
        <w:t>ων</w:t>
      </w:r>
      <w:r w:rsidR="007B1A8C" w:rsidRPr="006F2892">
        <w:rPr>
          <w:rFonts w:asciiTheme="minorHAnsi" w:eastAsia="Times New Roman" w:hAnsiTheme="minorHAnsi" w:cstheme="minorHAnsi"/>
        </w:rPr>
        <w:t xml:space="preserve"> </w:t>
      </w:r>
      <w:proofErr w:type="spellStart"/>
      <w:r w:rsidR="000A04E2" w:rsidRPr="006F2892">
        <w:rPr>
          <w:rFonts w:asciiTheme="minorHAnsi" w:eastAsia="Times New Roman" w:hAnsiTheme="minorHAnsi" w:cstheme="minorHAnsi"/>
        </w:rPr>
        <w:t>project</w:t>
      </w:r>
      <w:proofErr w:type="spellEnd"/>
      <w:r w:rsidR="000A04E2" w:rsidRPr="006F2892">
        <w:rPr>
          <w:rFonts w:asciiTheme="minorHAnsi" w:eastAsia="Times New Roman" w:hAnsiTheme="minorHAnsi" w:cstheme="minorHAnsi"/>
        </w:rPr>
        <w:t xml:space="preserve"> </w:t>
      </w:r>
      <w:proofErr w:type="spellStart"/>
      <w:r w:rsidR="000A04E2" w:rsidRPr="006F2892">
        <w:rPr>
          <w:rFonts w:asciiTheme="minorHAnsi" w:eastAsia="Times New Roman" w:hAnsiTheme="minorHAnsi" w:cstheme="minorHAnsi"/>
        </w:rPr>
        <w:t>finance</w:t>
      </w:r>
      <w:proofErr w:type="spellEnd"/>
      <w:r w:rsidR="000A04E2" w:rsidRPr="006F2892">
        <w:rPr>
          <w:rFonts w:asciiTheme="minorHAnsi" w:eastAsia="Times New Roman" w:hAnsiTheme="minorHAnsi" w:cstheme="minorHAnsi"/>
        </w:rPr>
        <w:t xml:space="preserve"> – δανεισμός χωρίς αναγωγή) διαμορφώθηκε την 31.12.2024 σε 3.258,5 εκατ. ευρώ, έναντι  1.605,6 εκατ. ευρώ την 31.12.2023, με την αύξηση να αποδίδεται στην </w:t>
      </w:r>
      <w:r w:rsidR="00672554" w:rsidRPr="006F2892">
        <w:rPr>
          <w:rFonts w:asciiTheme="minorHAnsi" w:eastAsia="Times New Roman" w:hAnsiTheme="minorHAnsi" w:cstheme="minorHAnsi"/>
        </w:rPr>
        <w:t xml:space="preserve">ανάληψη </w:t>
      </w:r>
      <w:r w:rsidR="000A04E2" w:rsidRPr="006F2892">
        <w:rPr>
          <w:rFonts w:asciiTheme="minorHAnsi" w:eastAsia="Times New Roman" w:hAnsiTheme="minorHAnsi" w:cstheme="minorHAnsi"/>
        </w:rPr>
        <w:t xml:space="preserve">της </w:t>
      </w:r>
      <w:r w:rsidR="00672554" w:rsidRPr="006F2892">
        <w:rPr>
          <w:rFonts w:asciiTheme="minorHAnsi" w:eastAsia="Times New Roman" w:hAnsiTheme="minorHAnsi" w:cstheme="minorHAnsi"/>
        </w:rPr>
        <w:t>π</w:t>
      </w:r>
      <w:r w:rsidR="000A04E2" w:rsidRPr="006F2892">
        <w:rPr>
          <w:rFonts w:asciiTheme="minorHAnsi" w:eastAsia="Times New Roman" w:hAnsiTheme="minorHAnsi" w:cstheme="minorHAnsi"/>
        </w:rPr>
        <w:t xml:space="preserve">αραχώρησης </w:t>
      </w:r>
      <w:r w:rsidR="00672554" w:rsidRPr="006F2892">
        <w:rPr>
          <w:rFonts w:asciiTheme="minorHAnsi" w:eastAsia="Times New Roman" w:hAnsiTheme="minorHAnsi" w:cstheme="minorHAnsi"/>
        </w:rPr>
        <w:t>τ</w:t>
      </w:r>
      <w:r w:rsidR="000A04E2" w:rsidRPr="006F2892">
        <w:rPr>
          <w:rFonts w:asciiTheme="minorHAnsi" w:eastAsia="Times New Roman" w:hAnsiTheme="minorHAnsi" w:cstheme="minorHAnsi"/>
        </w:rPr>
        <w:t xml:space="preserve">ης </w:t>
      </w:r>
      <w:r w:rsidR="00672554" w:rsidRPr="006F2892">
        <w:rPr>
          <w:rFonts w:asciiTheme="minorHAnsi" w:eastAsia="Times New Roman" w:hAnsiTheme="minorHAnsi" w:cstheme="minorHAnsi"/>
        </w:rPr>
        <w:t>Αττικής Οδού</w:t>
      </w:r>
      <w:r w:rsidR="000A04E2" w:rsidRPr="000A04E2">
        <w:rPr>
          <w:rFonts w:asciiTheme="minorHAnsi" w:eastAsia="Times New Roman" w:hAnsiTheme="minorHAnsi" w:cstheme="minorHAnsi"/>
        </w:rPr>
        <w:t xml:space="preserve">. </w:t>
      </w:r>
    </w:p>
    <w:p w14:paraId="487CE042" w14:textId="6A02FD82" w:rsidR="000A04E2" w:rsidRPr="00573DCE" w:rsidRDefault="000A04E2" w:rsidP="000A04E2">
      <w:pPr>
        <w:spacing w:before="240" w:after="120"/>
        <w:jc w:val="both"/>
        <w:rPr>
          <w:rFonts w:asciiTheme="minorHAnsi" w:eastAsia="Times New Roman" w:hAnsiTheme="minorHAnsi" w:cstheme="minorHAnsi"/>
        </w:rPr>
      </w:pPr>
      <w:r w:rsidRPr="00672554">
        <w:rPr>
          <w:rFonts w:asciiTheme="minorHAnsi" w:eastAsia="Times New Roman" w:hAnsiTheme="minorHAnsi" w:cstheme="minorHAnsi"/>
          <w:b/>
          <w:bCs/>
        </w:rPr>
        <w:t>Τα Συνολικά Ταμειακά Διαθέσιμα του Ομίλου (εξαιρουμένων των δεσμευμένων καταθέσεων</w:t>
      </w:r>
      <w:r w:rsidR="00072BEB">
        <w:rPr>
          <w:rFonts w:asciiTheme="minorHAnsi" w:eastAsia="Times New Roman" w:hAnsiTheme="minorHAnsi" w:cstheme="minorHAnsi"/>
          <w:b/>
          <w:bCs/>
        </w:rPr>
        <w:t xml:space="preserve"> ύψους 90,6 εκατ. ευρώ</w:t>
      </w:r>
      <w:r w:rsidRPr="00672554">
        <w:rPr>
          <w:rFonts w:asciiTheme="minorHAnsi" w:eastAsia="Times New Roman" w:hAnsiTheme="minorHAnsi" w:cstheme="minorHAnsi"/>
          <w:b/>
          <w:bCs/>
        </w:rPr>
        <w:t>) διαμορφώθηκαν την 31.12.2024 σε 1.517,4</w:t>
      </w:r>
      <w:r w:rsidRPr="000A04E2">
        <w:rPr>
          <w:rFonts w:asciiTheme="minorHAnsi" w:eastAsia="Times New Roman" w:hAnsiTheme="minorHAnsi" w:cstheme="minorHAnsi"/>
        </w:rPr>
        <w:t xml:space="preserve"> εκατ. ευρώ, εκ των οποίων</w:t>
      </w:r>
      <w:r w:rsidR="00072BEB">
        <w:rPr>
          <w:rFonts w:asciiTheme="minorHAnsi" w:eastAsia="Times New Roman" w:hAnsiTheme="minorHAnsi" w:cstheme="minorHAnsi"/>
        </w:rPr>
        <w:t xml:space="preserve"> 853,1</w:t>
      </w:r>
      <w:r w:rsidRPr="000A04E2">
        <w:rPr>
          <w:rFonts w:asciiTheme="minorHAnsi" w:eastAsia="Times New Roman" w:hAnsiTheme="minorHAnsi" w:cstheme="minorHAnsi"/>
        </w:rPr>
        <w:t xml:space="preserve"> εκατ. ευρώ σε επίπεδο Μητρικής.</w:t>
      </w:r>
    </w:p>
    <w:p w14:paraId="3FC7DBBC" w14:textId="77777777" w:rsidR="00E95750" w:rsidRPr="002734F4" w:rsidRDefault="00E95750" w:rsidP="005E20BA">
      <w:pPr>
        <w:spacing w:before="240" w:after="120"/>
        <w:jc w:val="both"/>
        <w:rPr>
          <w:rFonts w:asciiTheme="minorHAnsi" w:eastAsia="Times New Roman" w:hAnsiTheme="minorHAnsi" w:cstheme="minorHAnsi"/>
          <w:b/>
          <w:bCs/>
          <w:u w:val="single"/>
        </w:rPr>
      </w:pPr>
    </w:p>
    <w:p w14:paraId="45E5E85D" w14:textId="635144C3" w:rsidR="005E20BA" w:rsidRDefault="005E20BA" w:rsidP="005E20BA">
      <w:pPr>
        <w:spacing w:before="240" w:after="120"/>
        <w:jc w:val="both"/>
        <w:rPr>
          <w:rFonts w:asciiTheme="minorHAnsi" w:eastAsia="Times New Roman" w:hAnsiTheme="minorHAnsi" w:cstheme="minorHAnsi"/>
          <w:b/>
          <w:bCs/>
          <w:u w:val="single"/>
        </w:rPr>
      </w:pPr>
      <w:r>
        <w:rPr>
          <w:rFonts w:asciiTheme="minorHAnsi" w:eastAsia="Times New Roman" w:hAnsiTheme="minorHAnsi" w:cstheme="minorHAnsi"/>
          <w:b/>
          <w:bCs/>
          <w:u w:val="single"/>
        </w:rPr>
        <w:lastRenderedPageBreak/>
        <w:t>Προοπτικές</w:t>
      </w:r>
    </w:p>
    <w:p w14:paraId="242819C0" w14:textId="64C7645D" w:rsidR="00D54DAF" w:rsidRPr="00DA4012" w:rsidRDefault="00D54DAF" w:rsidP="0097258C">
      <w:pPr>
        <w:spacing w:before="240" w:after="12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Ο</w:t>
      </w:r>
      <w:r w:rsidR="0097258C">
        <w:rPr>
          <w:rFonts w:asciiTheme="minorHAnsi" w:eastAsia="Times New Roman" w:hAnsiTheme="minorHAnsi" w:cstheme="minorHAnsi"/>
        </w:rPr>
        <w:t xml:space="preserve"> Όμιλος ΓΕΚ ΤΕΡΝΑ, παρά τη μεγάλη μεταβλητότητα που παρατηρείται σε παγκόσμιο γεωπολιτικό επίπεδο, αναμένεται να συνεχίσει να </w:t>
      </w:r>
      <w:r w:rsidR="00400620">
        <w:rPr>
          <w:rFonts w:asciiTheme="minorHAnsi" w:eastAsia="Times New Roman" w:hAnsiTheme="minorHAnsi" w:cstheme="minorHAnsi"/>
        </w:rPr>
        <w:t xml:space="preserve">ενισχύει </w:t>
      </w:r>
      <w:r>
        <w:rPr>
          <w:rFonts w:asciiTheme="minorHAnsi" w:eastAsia="Times New Roman" w:hAnsiTheme="minorHAnsi" w:cstheme="minorHAnsi"/>
        </w:rPr>
        <w:t>την παρουσία</w:t>
      </w:r>
      <w:r w:rsidR="0097258C">
        <w:rPr>
          <w:rFonts w:asciiTheme="minorHAnsi" w:eastAsia="Times New Roman" w:hAnsiTheme="minorHAnsi" w:cstheme="minorHAnsi"/>
        </w:rPr>
        <w:t xml:space="preserve"> του</w:t>
      </w:r>
      <w:r w:rsidR="00400620">
        <w:rPr>
          <w:rFonts w:asciiTheme="minorHAnsi" w:eastAsia="Times New Roman" w:hAnsiTheme="minorHAnsi" w:cstheme="minorHAnsi"/>
        </w:rPr>
        <w:t xml:space="preserve"> στον</w:t>
      </w:r>
      <w:r w:rsidR="0097258C">
        <w:rPr>
          <w:rFonts w:asciiTheme="minorHAnsi" w:eastAsia="Times New Roman" w:hAnsiTheme="minorHAnsi" w:cstheme="minorHAnsi"/>
        </w:rPr>
        <w:t xml:space="preserve"> χώρο των υποδομών στην Ελλάδα και τη Ν.Α. Ευρώπη</w:t>
      </w:r>
      <w:r w:rsidR="00400620">
        <w:rPr>
          <w:rFonts w:asciiTheme="minorHAnsi" w:eastAsia="Times New Roman" w:hAnsiTheme="minorHAnsi" w:cstheme="minorHAnsi"/>
        </w:rPr>
        <w:t>, υλοποιώντας με συνέπεια</w:t>
      </w:r>
      <w:r w:rsidR="0097258C">
        <w:rPr>
          <w:rFonts w:asciiTheme="minorHAnsi" w:eastAsia="Times New Roman" w:hAnsiTheme="minorHAnsi" w:cstheme="minorHAnsi"/>
        </w:rPr>
        <w:t xml:space="preserve"> το</w:t>
      </w:r>
      <w:r w:rsidR="00400620">
        <w:rPr>
          <w:rFonts w:asciiTheme="minorHAnsi" w:eastAsia="Times New Roman" w:hAnsiTheme="minorHAnsi" w:cstheme="minorHAnsi"/>
        </w:rPr>
        <w:t>ν</w:t>
      </w:r>
      <w:r w:rsidR="0097258C">
        <w:rPr>
          <w:rFonts w:asciiTheme="minorHAnsi" w:eastAsia="Times New Roman" w:hAnsiTheme="minorHAnsi" w:cstheme="minorHAnsi"/>
        </w:rPr>
        <w:t xml:space="preserve"> στρατηγικ</w:t>
      </w:r>
      <w:r w:rsidR="00400620">
        <w:rPr>
          <w:rFonts w:asciiTheme="minorHAnsi" w:eastAsia="Times New Roman" w:hAnsiTheme="minorHAnsi" w:cstheme="minorHAnsi"/>
        </w:rPr>
        <w:t>ό</w:t>
      </w:r>
      <w:r w:rsidR="0097258C">
        <w:rPr>
          <w:rFonts w:asciiTheme="minorHAnsi" w:eastAsia="Times New Roman" w:hAnsiTheme="minorHAnsi" w:cstheme="minorHAnsi"/>
        </w:rPr>
        <w:t xml:space="preserve"> του σχεδιασμ</w:t>
      </w:r>
      <w:r w:rsidR="00400620">
        <w:rPr>
          <w:rFonts w:asciiTheme="minorHAnsi" w:eastAsia="Times New Roman" w:hAnsiTheme="minorHAnsi" w:cstheme="minorHAnsi"/>
        </w:rPr>
        <w:t>ό</w:t>
      </w:r>
      <w:r w:rsidR="0097258C">
        <w:rPr>
          <w:rFonts w:asciiTheme="minorHAnsi" w:eastAsia="Times New Roman" w:hAnsiTheme="minorHAnsi" w:cstheme="minorHAnsi"/>
        </w:rPr>
        <w:t xml:space="preserve">. </w:t>
      </w:r>
      <w:r w:rsidR="0097258C" w:rsidRPr="003B03F2">
        <w:rPr>
          <w:rFonts w:asciiTheme="minorHAnsi" w:eastAsia="Times New Roman" w:hAnsiTheme="minorHAnsi" w:cstheme="minorHAnsi"/>
          <w:b/>
          <w:bCs/>
        </w:rPr>
        <w:t>Έχοντας σημαντική ορατότητα λόγ</w:t>
      </w:r>
      <w:r w:rsidR="00753D3F">
        <w:rPr>
          <w:rFonts w:asciiTheme="minorHAnsi" w:eastAsia="Times New Roman" w:hAnsiTheme="minorHAnsi" w:cstheme="minorHAnsi"/>
          <w:b/>
          <w:bCs/>
        </w:rPr>
        <w:t>ω</w:t>
      </w:r>
      <w:r w:rsidR="0097258C" w:rsidRPr="003B03F2">
        <w:rPr>
          <w:rFonts w:asciiTheme="minorHAnsi" w:eastAsia="Times New Roman" w:hAnsiTheme="minorHAnsi" w:cstheme="minorHAnsi"/>
          <w:b/>
          <w:bCs/>
        </w:rPr>
        <w:t xml:space="preserve"> του αριθμ</w:t>
      </w:r>
      <w:r w:rsidR="00753D3F">
        <w:rPr>
          <w:rFonts w:asciiTheme="minorHAnsi" w:eastAsia="Times New Roman" w:hAnsiTheme="minorHAnsi" w:cstheme="minorHAnsi"/>
          <w:b/>
          <w:bCs/>
        </w:rPr>
        <w:t>ού</w:t>
      </w:r>
      <w:r w:rsidR="0097258C" w:rsidRPr="003B03F2">
        <w:rPr>
          <w:rFonts w:asciiTheme="minorHAnsi" w:eastAsia="Times New Roman" w:hAnsiTheme="minorHAnsi" w:cstheme="minorHAnsi"/>
          <w:b/>
          <w:bCs/>
        </w:rPr>
        <w:t xml:space="preserve"> των έργων που έχουν εξασφαλιστεί και σταδιακά μπαίνουν σε λειτουργία, αναμένεται σταθερός ρυθμός αύξησης της κερδοφορίας σε μεσοπρόθεσμο ορίζοντα.</w:t>
      </w:r>
      <w:r w:rsidR="0097258C">
        <w:rPr>
          <w:rFonts w:asciiTheme="minorHAnsi" w:eastAsia="Times New Roman" w:hAnsiTheme="minorHAnsi" w:cstheme="minorHAnsi"/>
        </w:rPr>
        <w:t xml:space="preserve"> </w:t>
      </w:r>
    </w:p>
    <w:p w14:paraId="7A63024A" w14:textId="2179A029" w:rsidR="0097258C" w:rsidRDefault="00D54DAF" w:rsidP="0097258C">
      <w:pPr>
        <w:spacing w:before="240" w:after="120"/>
        <w:jc w:val="both"/>
        <w:rPr>
          <w:rFonts w:asciiTheme="minorHAnsi" w:eastAsia="Times New Roman" w:hAnsiTheme="minorHAnsi" w:cstheme="minorHAnsi"/>
        </w:rPr>
      </w:pPr>
      <w:bookmarkStart w:id="11" w:name="_Hlk196488794"/>
      <w:r>
        <w:rPr>
          <w:rFonts w:asciiTheme="minorHAnsi" w:eastAsia="Times New Roman" w:hAnsiTheme="minorHAnsi" w:cstheme="minorHAnsi"/>
        </w:rPr>
        <w:t>Την ίδια στιγμή</w:t>
      </w:r>
      <w:r w:rsidR="00AA1AF5">
        <w:rPr>
          <w:rFonts w:asciiTheme="minorHAnsi" w:eastAsia="Times New Roman" w:hAnsiTheme="minorHAnsi" w:cstheme="minorHAnsi"/>
        </w:rPr>
        <w:t>,</w:t>
      </w:r>
      <w:r>
        <w:rPr>
          <w:rFonts w:asciiTheme="minorHAnsi" w:eastAsia="Times New Roman" w:hAnsiTheme="minorHAnsi" w:cstheme="minorHAnsi"/>
        </w:rPr>
        <w:t xml:space="preserve"> η αγορά των υποδομών αναμένεται να συνεχί</w:t>
      </w:r>
      <w:r w:rsidR="00400620">
        <w:rPr>
          <w:rFonts w:asciiTheme="minorHAnsi" w:eastAsia="Times New Roman" w:hAnsiTheme="minorHAnsi" w:cstheme="minorHAnsi"/>
        </w:rPr>
        <w:t>σ</w:t>
      </w:r>
      <w:r>
        <w:rPr>
          <w:rFonts w:asciiTheme="minorHAnsi" w:eastAsia="Times New Roman" w:hAnsiTheme="minorHAnsi" w:cstheme="minorHAnsi"/>
        </w:rPr>
        <w:t xml:space="preserve">ει να </w:t>
      </w:r>
      <w:r w:rsidR="00AA1AF5">
        <w:rPr>
          <w:rFonts w:asciiTheme="minorHAnsi" w:eastAsia="Times New Roman" w:hAnsiTheme="minorHAnsi" w:cstheme="minorHAnsi"/>
        </w:rPr>
        <w:t xml:space="preserve">προσφέρει σημαντικές </w:t>
      </w:r>
      <w:r>
        <w:rPr>
          <w:rFonts w:asciiTheme="minorHAnsi" w:eastAsia="Times New Roman" w:hAnsiTheme="minorHAnsi" w:cstheme="minorHAnsi"/>
        </w:rPr>
        <w:t xml:space="preserve"> </w:t>
      </w:r>
      <w:r w:rsidR="00AA1AF5">
        <w:rPr>
          <w:rFonts w:asciiTheme="minorHAnsi" w:eastAsia="Times New Roman" w:hAnsiTheme="minorHAnsi" w:cstheme="minorHAnsi"/>
        </w:rPr>
        <w:t xml:space="preserve">ευκαιρίες </w:t>
      </w:r>
      <w:r>
        <w:rPr>
          <w:rFonts w:asciiTheme="minorHAnsi" w:eastAsia="Times New Roman" w:hAnsiTheme="minorHAnsi" w:cstheme="minorHAnsi"/>
        </w:rPr>
        <w:t>για περ</w:t>
      </w:r>
      <w:r w:rsidR="00400620">
        <w:rPr>
          <w:rFonts w:asciiTheme="minorHAnsi" w:eastAsia="Times New Roman" w:hAnsiTheme="minorHAnsi" w:cstheme="minorHAnsi"/>
        </w:rPr>
        <w:t>αι</w:t>
      </w:r>
      <w:r>
        <w:rPr>
          <w:rFonts w:asciiTheme="minorHAnsi" w:eastAsia="Times New Roman" w:hAnsiTheme="minorHAnsi" w:cstheme="minorHAnsi"/>
        </w:rPr>
        <w:t>τ</w:t>
      </w:r>
      <w:r w:rsidR="00400620">
        <w:rPr>
          <w:rFonts w:asciiTheme="minorHAnsi" w:eastAsia="Times New Roman" w:hAnsiTheme="minorHAnsi" w:cstheme="minorHAnsi"/>
        </w:rPr>
        <w:t>έ</w:t>
      </w:r>
      <w:r>
        <w:rPr>
          <w:rFonts w:asciiTheme="minorHAnsi" w:eastAsia="Times New Roman" w:hAnsiTheme="minorHAnsi" w:cstheme="minorHAnsi"/>
        </w:rPr>
        <w:t xml:space="preserve">ρω αύξηση του αποτυπώματος του Ομίλου. </w:t>
      </w:r>
      <w:bookmarkEnd w:id="11"/>
      <w:r>
        <w:rPr>
          <w:rFonts w:asciiTheme="minorHAnsi" w:eastAsia="Times New Roman" w:hAnsiTheme="minorHAnsi" w:cstheme="minorHAnsi"/>
        </w:rPr>
        <w:t>Η</w:t>
      </w:r>
      <w:r w:rsidR="0097258C">
        <w:rPr>
          <w:rFonts w:asciiTheme="minorHAnsi" w:eastAsia="Times New Roman" w:hAnsiTheme="minorHAnsi" w:cstheme="minorHAnsi"/>
        </w:rPr>
        <w:t xml:space="preserve"> καθετοποίηση, η βαθιά γνώση του αντικειμένου και η συστηματική προσήλωση στον τομέα των υποδομών</w:t>
      </w:r>
      <w:r w:rsidR="00400620">
        <w:rPr>
          <w:rFonts w:asciiTheme="minorHAnsi" w:eastAsia="Times New Roman" w:hAnsiTheme="minorHAnsi" w:cstheme="minorHAnsi"/>
        </w:rPr>
        <w:t>,</w:t>
      </w:r>
      <w:r w:rsidR="0097258C">
        <w:rPr>
          <w:rFonts w:asciiTheme="minorHAnsi" w:eastAsia="Times New Roman" w:hAnsiTheme="minorHAnsi" w:cstheme="minorHAnsi"/>
        </w:rPr>
        <w:t xml:space="preserve"> σε συνδυασμό με την ισχυρή χρηματοοικονομική διάρθρωση, αναμένεται να συνεχίσουν να αποτελούν κύρια ανταγωνιστικά πλεονεκτήματα του Ομίλου και να υποστηρίζουν την </w:t>
      </w:r>
      <w:r w:rsidR="0097258C" w:rsidRPr="003B03F2">
        <w:rPr>
          <w:rFonts w:asciiTheme="minorHAnsi" w:eastAsia="Times New Roman" w:hAnsiTheme="minorHAnsi" w:cstheme="minorHAnsi"/>
          <w:b/>
          <w:bCs/>
        </w:rPr>
        <w:t xml:space="preserve">εξασφάλιση νέων </w:t>
      </w:r>
      <w:r w:rsidR="00AF77CE">
        <w:rPr>
          <w:rFonts w:asciiTheme="minorHAnsi" w:eastAsia="Times New Roman" w:hAnsiTheme="minorHAnsi" w:cstheme="minorHAnsi"/>
          <w:b/>
          <w:bCs/>
        </w:rPr>
        <w:t>συμβάσεων</w:t>
      </w:r>
      <w:r w:rsidR="0097258C" w:rsidRPr="003B03F2">
        <w:rPr>
          <w:rFonts w:asciiTheme="minorHAnsi" w:eastAsia="Times New Roman" w:hAnsiTheme="minorHAnsi" w:cstheme="minorHAnsi"/>
          <w:b/>
          <w:bCs/>
        </w:rPr>
        <w:t xml:space="preserve">, </w:t>
      </w:r>
      <w:r w:rsidR="00683621">
        <w:rPr>
          <w:rFonts w:asciiTheme="minorHAnsi" w:eastAsia="Times New Roman" w:hAnsiTheme="minorHAnsi" w:cstheme="minorHAnsi"/>
          <w:b/>
          <w:bCs/>
        </w:rPr>
        <w:t xml:space="preserve">οι οποίες </w:t>
      </w:r>
      <w:r w:rsidR="003B03F2" w:rsidRPr="003B03F2">
        <w:rPr>
          <w:rFonts w:asciiTheme="minorHAnsi" w:eastAsia="Times New Roman" w:hAnsiTheme="minorHAnsi" w:cstheme="minorHAnsi"/>
          <w:b/>
          <w:bCs/>
        </w:rPr>
        <w:t>θα δημιουργήσουν ακόμα μεγαλύτερη αξία για τους μετόχους</w:t>
      </w:r>
      <w:r w:rsidR="0097258C" w:rsidRPr="003B03F2">
        <w:rPr>
          <w:rFonts w:asciiTheme="minorHAnsi" w:eastAsia="Times New Roman" w:hAnsiTheme="minorHAnsi" w:cstheme="minorHAnsi"/>
          <w:b/>
          <w:bCs/>
        </w:rPr>
        <w:t>.</w:t>
      </w:r>
      <w:r w:rsidR="0097258C">
        <w:rPr>
          <w:rFonts w:asciiTheme="minorHAnsi" w:eastAsia="Times New Roman" w:hAnsiTheme="minorHAnsi" w:cstheme="minorHAnsi"/>
        </w:rPr>
        <w:t xml:space="preserve">             </w:t>
      </w:r>
    </w:p>
    <w:bookmarkEnd w:id="6"/>
    <w:p w14:paraId="24942A51" w14:textId="77777777" w:rsidR="00865BE2" w:rsidRDefault="0027181F" w:rsidP="00AB5A93">
      <w:pPr>
        <w:jc w:val="both"/>
        <w:rPr>
          <w:rFonts w:asciiTheme="minorHAnsi" w:hAnsiTheme="minorHAnsi" w:cstheme="minorHAnsi"/>
        </w:rPr>
      </w:pPr>
      <w:r w:rsidRPr="00573DCE">
        <w:rPr>
          <w:rFonts w:asciiTheme="minorHAnsi" w:hAnsiTheme="minorHAnsi" w:cstheme="minorHAnsi"/>
        </w:rPr>
        <w:t xml:space="preserve"> </w:t>
      </w:r>
    </w:p>
    <w:p w14:paraId="5BE9FD56" w14:textId="1AEA2B84" w:rsidR="00505C70" w:rsidRPr="00522B68" w:rsidRDefault="00505C70" w:rsidP="00AB5A93">
      <w:pPr>
        <w:jc w:val="both"/>
        <w:rPr>
          <w:rFonts w:asciiTheme="minorHAnsi" w:eastAsia="Times New Roman" w:hAnsiTheme="minorHAnsi" w:cstheme="minorHAnsi"/>
          <w:b/>
          <w:i/>
          <w:u w:val="single"/>
        </w:rPr>
      </w:pPr>
      <w:r w:rsidRPr="00522B68">
        <w:rPr>
          <w:rFonts w:asciiTheme="minorHAnsi" w:eastAsia="Times New Roman" w:hAnsiTheme="minorHAnsi" w:cstheme="minorHAnsi"/>
          <w:b/>
          <w:i/>
          <w:u w:val="single"/>
        </w:rPr>
        <w:t xml:space="preserve">Πληροφορίες: </w:t>
      </w:r>
    </w:p>
    <w:p w14:paraId="393B3DB1" w14:textId="289D457C" w:rsidR="00865BE2" w:rsidRPr="00522B68" w:rsidRDefault="00865BE2" w:rsidP="00865BE2">
      <w:pPr>
        <w:jc w:val="both"/>
        <w:rPr>
          <w:rFonts w:asciiTheme="minorHAnsi" w:hAnsiTheme="minorHAnsi" w:cstheme="minorHAnsi"/>
        </w:rPr>
      </w:pPr>
      <w:r w:rsidRPr="00522B68">
        <w:rPr>
          <w:rFonts w:asciiTheme="minorHAnsi" w:hAnsiTheme="minorHAnsi" w:cstheme="minorHAns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BBB6E" wp14:editId="4C0276ED">
                <wp:simplePos x="0" y="0"/>
                <wp:positionH relativeFrom="column">
                  <wp:posOffset>-65405</wp:posOffset>
                </wp:positionH>
                <wp:positionV relativeFrom="paragraph">
                  <wp:posOffset>9466580</wp:posOffset>
                </wp:positionV>
                <wp:extent cx="1334770" cy="29400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ADB91A" w14:textId="77777777" w:rsidR="00865BE2" w:rsidRPr="004215BF" w:rsidRDefault="00865BE2" w:rsidP="00865BE2">
                            <w:pPr>
                              <w:rPr>
                                <w:color w:val="FFFFFF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215BF">
                              <w:rPr>
                                <w:color w:val="FFFFFF"/>
                                <w:sz w:val="18"/>
                                <w:szCs w:val="18"/>
                                <w:lang w:val="en-US"/>
                              </w:rPr>
                              <w:t>www.terna-energy.com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6BBB6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5.15pt;margin-top:745.4pt;width:105.1pt;height:2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" filled="f" stroked="f">
                <v:textbox>
                  <w:txbxContent>
                    <w:p w14:paraId="32ADB91A" w14:textId="77777777" w:rsidR="00865BE2" w:rsidRPr="004215BF" w:rsidRDefault="00865BE2" w:rsidP="00865BE2">
                      <w:pPr>
                        <w:rPr>
                          <w:color w:val="FFFFFF"/>
                          <w:sz w:val="18"/>
                          <w:szCs w:val="18"/>
                          <w:lang w:val="en-US"/>
                        </w:rPr>
                      </w:pPr>
                      <w:r w:rsidRPr="004215BF">
                        <w:rPr>
                          <w:color w:val="FFFFFF"/>
                          <w:sz w:val="18"/>
                          <w:szCs w:val="18"/>
                          <w:lang w:val="en-US"/>
                        </w:rPr>
                        <w:t>www.terna-energy.com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="Times New Roman" w:hAnsiTheme="minorHAnsi" w:cstheme="minorHAnsi"/>
          <w:i/>
          <w:u w:val="single"/>
        </w:rPr>
        <w:t xml:space="preserve">Διεύθυνση </w:t>
      </w:r>
      <w:r w:rsidRPr="00522B68">
        <w:rPr>
          <w:rFonts w:asciiTheme="minorHAnsi" w:eastAsia="Times New Roman" w:hAnsiTheme="minorHAnsi" w:cstheme="minorHAnsi"/>
          <w:i/>
          <w:u w:val="single"/>
        </w:rPr>
        <w:t>Γραφείο</w:t>
      </w:r>
      <w:r>
        <w:rPr>
          <w:rFonts w:asciiTheme="minorHAnsi" w:eastAsia="Times New Roman" w:hAnsiTheme="minorHAnsi" w:cstheme="minorHAnsi"/>
          <w:i/>
          <w:u w:val="single"/>
        </w:rPr>
        <w:t>υ</w:t>
      </w:r>
      <w:r w:rsidRPr="00522B68">
        <w:rPr>
          <w:rFonts w:asciiTheme="minorHAnsi" w:eastAsia="Times New Roman" w:hAnsiTheme="minorHAnsi" w:cstheme="minorHAnsi"/>
          <w:i/>
          <w:u w:val="single"/>
        </w:rPr>
        <w:t xml:space="preserve"> Τύπου</w:t>
      </w:r>
      <w:r w:rsidRPr="00522B68">
        <w:rPr>
          <w:rFonts w:asciiTheme="minorHAnsi" w:eastAsia="Times New Roman" w:hAnsiTheme="minorHAnsi" w:cstheme="minorHAnsi"/>
          <w:i/>
        </w:rPr>
        <w:t xml:space="preserve">: </w:t>
      </w:r>
      <w:r>
        <w:rPr>
          <w:rFonts w:asciiTheme="minorHAnsi" w:eastAsia="Times New Roman" w:hAnsiTheme="minorHAnsi" w:cstheme="minorHAnsi"/>
          <w:i/>
        </w:rPr>
        <w:t xml:space="preserve">Δημήτρης </w:t>
      </w:r>
      <w:proofErr w:type="spellStart"/>
      <w:r w:rsidR="00AA1AF5">
        <w:rPr>
          <w:rFonts w:asciiTheme="minorHAnsi" w:eastAsia="Times New Roman" w:hAnsiTheme="minorHAnsi" w:cstheme="minorHAnsi"/>
          <w:i/>
        </w:rPr>
        <w:t>Δελεβέγκος</w:t>
      </w:r>
      <w:proofErr w:type="spellEnd"/>
      <w:r w:rsidRPr="00522B68">
        <w:rPr>
          <w:rFonts w:asciiTheme="minorHAnsi" w:eastAsia="Times New Roman" w:hAnsiTheme="minorHAnsi" w:cstheme="minorHAnsi"/>
          <w:i/>
        </w:rPr>
        <w:t xml:space="preserve">, </w:t>
      </w:r>
      <w:proofErr w:type="spellStart"/>
      <w:r w:rsidRPr="00522B68">
        <w:rPr>
          <w:rFonts w:asciiTheme="minorHAnsi" w:eastAsia="Times New Roman" w:hAnsiTheme="minorHAnsi" w:cstheme="minorHAnsi"/>
          <w:i/>
        </w:rPr>
        <w:t>τηλ</w:t>
      </w:r>
      <w:proofErr w:type="spellEnd"/>
      <w:r w:rsidRPr="00522B68">
        <w:rPr>
          <w:rFonts w:asciiTheme="minorHAnsi" w:eastAsia="Times New Roman" w:hAnsiTheme="minorHAnsi" w:cstheme="minorHAnsi"/>
          <w:i/>
        </w:rPr>
        <w:t>. 210 69 68 000,</w:t>
      </w:r>
      <w:r w:rsidRPr="00522B68">
        <w:rPr>
          <w:rFonts w:asciiTheme="minorHAnsi" w:hAnsiTheme="minorHAnsi" w:cstheme="minorHAns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9947A1" wp14:editId="345DA3AF">
                <wp:simplePos x="0" y="0"/>
                <wp:positionH relativeFrom="column">
                  <wp:posOffset>-65405</wp:posOffset>
                </wp:positionH>
                <wp:positionV relativeFrom="paragraph">
                  <wp:posOffset>9466580</wp:posOffset>
                </wp:positionV>
                <wp:extent cx="1334770" cy="29400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A2F602" w14:textId="77777777" w:rsidR="00865BE2" w:rsidRPr="004215BF" w:rsidRDefault="00865BE2" w:rsidP="00865BE2">
                            <w:pPr>
                              <w:rPr>
                                <w:color w:val="FFFFFF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215BF">
                              <w:rPr>
                                <w:color w:val="FFFFFF"/>
                                <w:sz w:val="18"/>
                                <w:szCs w:val="18"/>
                                <w:lang w:val="en-US"/>
                              </w:rPr>
                              <w:t>www.terna-energy.com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947A1" id="Text Box 4" o:spid="_x0000_s1027" type="#_x0000_t202" style="position:absolute;left:0;text-align:left;margin-left:-5.15pt;margin-top:745.4pt;width:105.1pt;height:2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" filled="f" stroked="f">
                <v:textbox>
                  <w:txbxContent>
                    <w:p w14:paraId="4DA2F602" w14:textId="77777777" w:rsidR="00865BE2" w:rsidRPr="004215BF" w:rsidRDefault="00865BE2" w:rsidP="00865BE2">
                      <w:pPr>
                        <w:rPr>
                          <w:color w:val="FFFFFF"/>
                          <w:sz w:val="18"/>
                          <w:szCs w:val="18"/>
                          <w:lang w:val="en-US"/>
                        </w:rPr>
                      </w:pPr>
                      <w:r w:rsidRPr="004215BF">
                        <w:rPr>
                          <w:color w:val="FFFFFF"/>
                          <w:sz w:val="18"/>
                          <w:szCs w:val="18"/>
                          <w:lang w:val="en-US"/>
                        </w:rPr>
                        <w:t>www.terna-energy.com</w:t>
                      </w:r>
                    </w:p>
                  </w:txbxContent>
                </v:textbox>
              </v:shape>
            </w:pict>
          </mc:Fallback>
        </mc:AlternateContent>
      </w:r>
      <w:r w:rsidRPr="00522B68">
        <w:rPr>
          <w:rFonts w:asciiTheme="minorHAnsi" w:eastAsia="Times New Roman" w:hAnsiTheme="minorHAnsi" w:cstheme="minorHAnsi"/>
          <w:i/>
        </w:rPr>
        <w:t xml:space="preserve"> </w:t>
      </w:r>
      <w:hyperlink r:id="rId8" w:history="1">
        <w:r w:rsidRPr="00522B68">
          <w:rPr>
            <w:rStyle w:val="Hyperlink"/>
            <w:rFonts w:asciiTheme="minorHAnsi" w:eastAsia="Times New Roman" w:hAnsiTheme="minorHAnsi" w:cstheme="minorHAnsi"/>
            <w:i/>
            <w:color w:val="auto"/>
            <w:lang w:val="en-US"/>
          </w:rPr>
          <w:t>pressoffice</w:t>
        </w:r>
        <w:r w:rsidRPr="00522B68">
          <w:rPr>
            <w:rStyle w:val="Hyperlink"/>
            <w:rFonts w:asciiTheme="minorHAnsi" w:eastAsia="Times New Roman" w:hAnsiTheme="minorHAnsi" w:cstheme="minorHAnsi"/>
            <w:i/>
            <w:color w:val="auto"/>
          </w:rPr>
          <w:t>@</w:t>
        </w:r>
        <w:r w:rsidRPr="00522B68">
          <w:rPr>
            <w:rStyle w:val="Hyperlink"/>
            <w:rFonts w:asciiTheme="minorHAnsi" w:eastAsia="Times New Roman" w:hAnsiTheme="minorHAnsi" w:cstheme="minorHAnsi"/>
            <w:i/>
            <w:color w:val="auto"/>
            <w:lang w:val="en-US"/>
          </w:rPr>
          <w:t>gekterna</w:t>
        </w:r>
        <w:r w:rsidRPr="00522B68">
          <w:rPr>
            <w:rStyle w:val="Hyperlink"/>
            <w:rFonts w:asciiTheme="minorHAnsi" w:eastAsia="Times New Roman" w:hAnsiTheme="minorHAnsi" w:cstheme="minorHAnsi"/>
            <w:i/>
            <w:color w:val="auto"/>
          </w:rPr>
          <w:t>.</w:t>
        </w:r>
        <w:r w:rsidRPr="00522B68">
          <w:rPr>
            <w:rStyle w:val="Hyperlink"/>
            <w:rFonts w:asciiTheme="minorHAnsi" w:eastAsia="Times New Roman" w:hAnsiTheme="minorHAnsi" w:cstheme="minorHAnsi"/>
            <w:i/>
            <w:color w:val="auto"/>
            <w:lang w:val="en-US"/>
          </w:rPr>
          <w:t>com</w:t>
        </w:r>
      </w:hyperlink>
      <w:r w:rsidRPr="00522B68">
        <w:rPr>
          <w:rFonts w:asciiTheme="minorHAnsi" w:hAnsiTheme="minorHAnsi" w:cstheme="minorHAns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5D5342" wp14:editId="224FC6EC">
                <wp:simplePos x="0" y="0"/>
                <wp:positionH relativeFrom="column">
                  <wp:posOffset>-65405</wp:posOffset>
                </wp:positionH>
                <wp:positionV relativeFrom="paragraph">
                  <wp:posOffset>9466580</wp:posOffset>
                </wp:positionV>
                <wp:extent cx="1334770" cy="29400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C48337" w14:textId="77777777" w:rsidR="00865BE2" w:rsidRPr="004215BF" w:rsidRDefault="00865BE2" w:rsidP="00865BE2">
                            <w:pPr>
                              <w:rPr>
                                <w:color w:val="FFFFFF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215BF">
                              <w:rPr>
                                <w:color w:val="FFFFFF"/>
                                <w:sz w:val="18"/>
                                <w:szCs w:val="18"/>
                                <w:lang w:val="en-US"/>
                              </w:rPr>
                              <w:t>www.terna-energy.com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D5342" id="Text Box 2" o:spid="_x0000_s1028" type="#_x0000_t202" style="position:absolute;left:0;text-align:left;margin-left:-5.15pt;margin-top:745.4pt;width:105.1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" filled="f" stroked="f">
                <v:textbox>
                  <w:txbxContent>
                    <w:p w14:paraId="7FC48337" w14:textId="77777777" w:rsidR="00865BE2" w:rsidRPr="004215BF" w:rsidRDefault="00865BE2" w:rsidP="00865BE2">
                      <w:pPr>
                        <w:rPr>
                          <w:color w:val="FFFFFF"/>
                          <w:sz w:val="18"/>
                          <w:szCs w:val="18"/>
                          <w:lang w:val="en-US"/>
                        </w:rPr>
                      </w:pPr>
                      <w:r w:rsidRPr="004215BF">
                        <w:rPr>
                          <w:color w:val="FFFFFF"/>
                          <w:sz w:val="18"/>
                          <w:szCs w:val="18"/>
                          <w:lang w:val="en-US"/>
                        </w:rPr>
                        <w:t>www.terna-energy.com</w:t>
                      </w:r>
                    </w:p>
                  </w:txbxContent>
                </v:textbox>
              </v:shape>
            </w:pict>
          </mc:Fallback>
        </mc:AlternateContent>
      </w:r>
    </w:p>
    <w:p w14:paraId="30BA76C9" w14:textId="77777777" w:rsidR="00865BE2" w:rsidRPr="00522B68" w:rsidRDefault="00865BE2" w:rsidP="00865BE2">
      <w:pPr>
        <w:jc w:val="both"/>
        <w:rPr>
          <w:rFonts w:asciiTheme="minorHAnsi" w:eastAsia="Times New Roman" w:hAnsiTheme="minorHAnsi" w:cstheme="minorHAnsi"/>
        </w:rPr>
      </w:pPr>
      <w:r w:rsidRPr="00522B68">
        <w:rPr>
          <w:rFonts w:asciiTheme="minorHAnsi" w:eastAsia="Times New Roman" w:hAnsiTheme="minorHAnsi" w:cstheme="minorHAnsi"/>
          <w:i/>
          <w:u w:val="single"/>
        </w:rPr>
        <w:t>Διεύθυνση Επενδυτικών Σχέσεων:</w:t>
      </w:r>
      <w:r w:rsidRPr="00522B68">
        <w:rPr>
          <w:rFonts w:asciiTheme="minorHAnsi" w:eastAsia="Times New Roman" w:hAnsiTheme="minorHAnsi" w:cstheme="minorHAnsi"/>
          <w:i/>
        </w:rPr>
        <w:t xml:space="preserve"> Αργύρης </w:t>
      </w:r>
      <w:proofErr w:type="spellStart"/>
      <w:r w:rsidRPr="00522B68">
        <w:rPr>
          <w:rFonts w:asciiTheme="minorHAnsi" w:eastAsia="Times New Roman" w:hAnsiTheme="minorHAnsi" w:cstheme="minorHAnsi"/>
          <w:i/>
        </w:rPr>
        <w:t>Γκόνης</w:t>
      </w:r>
      <w:proofErr w:type="spellEnd"/>
      <w:r w:rsidRPr="00522B68">
        <w:rPr>
          <w:rFonts w:asciiTheme="minorHAnsi" w:eastAsia="Times New Roman" w:hAnsiTheme="minorHAnsi" w:cstheme="minorHAnsi"/>
          <w:i/>
        </w:rPr>
        <w:t xml:space="preserve">, </w:t>
      </w:r>
      <w:proofErr w:type="spellStart"/>
      <w:r w:rsidRPr="00522B68">
        <w:rPr>
          <w:rFonts w:asciiTheme="minorHAnsi" w:eastAsia="Times New Roman" w:hAnsiTheme="minorHAnsi" w:cstheme="minorHAnsi"/>
          <w:i/>
        </w:rPr>
        <w:t>τηλ</w:t>
      </w:r>
      <w:proofErr w:type="spellEnd"/>
      <w:r w:rsidRPr="00522B68">
        <w:rPr>
          <w:rFonts w:asciiTheme="minorHAnsi" w:eastAsia="Times New Roman" w:hAnsiTheme="minorHAnsi" w:cstheme="minorHAnsi"/>
          <w:i/>
        </w:rPr>
        <w:t>. 210 69 68 000,</w:t>
      </w:r>
      <w:r w:rsidRPr="00522B68">
        <w:rPr>
          <w:rFonts w:asciiTheme="minorHAnsi" w:hAnsiTheme="minorHAnsi" w:cstheme="minorHAns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8F0B32" wp14:editId="2FAD7799">
                <wp:simplePos x="0" y="0"/>
                <wp:positionH relativeFrom="column">
                  <wp:posOffset>-65405</wp:posOffset>
                </wp:positionH>
                <wp:positionV relativeFrom="paragraph">
                  <wp:posOffset>9466580</wp:posOffset>
                </wp:positionV>
                <wp:extent cx="1334770" cy="29400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EAC2AD" w14:textId="77777777" w:rsidR="00865BE2" w:rsidRPr="004215BF" w:rsidRDefault="00865BE2" w:rsidP="00865BE2">
                            <w:pPr>
                              <w:rPr>
                                <w:color w:val="FFFFFF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215BF">
                              <w:rPr>
                                <w:color w:val="FFFFFF"/>
                                <w:sz w:val="18"/>
                                <w:szCs w:val="18"/>
                                <w:lang w:val="en-US"/>
                              </w:rPr>
                              <w:t>www.terna-energy.com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F0B32" id="Text Box 1" o:spid="_x0000_s1029" type="#_x0000_t202" style="position:absolute;left:0;text-align:left;margin-left:-5.15pt;margin-top:745.4pt;width:105.1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" filled="f" stroked="f">
                <v:textbox>
                  <w:txbxContent>
                    <w:p w14:paraId="30EAC2AD" w14:textId="77777777" w:rsidR="00865BE2" w:rsidRPr="004215BF" w:rsidRDefault="00865BE2" w:rsidP="00865BE2">
                      <w:pPr>
                        <w:rPr>
                          <w:color w:val="FFFFFF"/>
                          <w:sz w:val="18"/>
                          <w:szCs w:val="18"/>
                          <w:lang w:val="en-US"/>
                        </w:rPr>
                      </w:pPr>
                      <w:r w:rsidRPr="004215BF">
                        <w:rPr>
                          <w:color w:val="FFFFFF"/>
                          <w:sz w:val="18"/>
                          <w:szCs w:val="18"/>
                          <w:lang w:val="en-US"/>
                        </w:rPr>
                        <w:t>www.terna-energy.com</w:t>
                      </w:r>
                    </w:p>
                  </w:txbxContent>
                </v:textbox>
              </v:shape>
            </w:pict>
          </mc:Fallback>
        </mc:AlternateContent>
      </w:r>
      <w:r w:rsidRPr="00522B68">
        <w:rPr>
          <w:rFonts w:asciiTheme="minorHAnsi" w:eastAsia="Times New Roman" w:hAnsiTheme="minorHAnsi" w:cstheme="minorHAnsi"/>
          <w:i/>
        </w:rPr>
        <w:t xml:space="preserve"> </w:t>
      </w:r>
      <w:hyperlink r:id="rId9" w:history="1">
        <w:r w:rsidRPr="00522B68">
          <w:rPr>
            <w:rStyle w:val="Hyperlink"/>
            <w:rFonts w:asciiTheme="minorHAnsi" w:eastAsia="Times New Roman" w:hAnsiTheme="minorHAnsi" w:cstheme="minorHAnsi"/>
            <w:i/>
            <w:color w:val="auto"/>
            <w:lang w:val="en-US"/>
          </w:rPr>
          <w:t>agkonis</w:t>
        </w:r>
        <w:r w:rsidRPr="00522B68">
          <w:rPr>
            <w:rStyle w:val="Hyperlink"/>
            <w:rFonts w:asciiTheme="minorHAnsi" w:eastAsia="Times New Roman" w:hAnsiTheme="minorHAnsi" w:cstheme="minorHAnsi"/>
            <w:i/>
            <w:color w:val="auto"/>
          </w:rPr>
          <w:t>@</w:t>
        </w:r>
        <w:r w:rsidRPr="00522B68">
          <w:rPr>
            <w:rStyle w:val="Hyperlink"/>
            <w:rFonts w:asciiTheme="minorHAnsi" w:eastAsia="Times New Roman" w:hAnsiTheme="minorHAnsi" w:cstheme="minorHAnsi"/>
            <w:i/>
            <w:color w:val="auto"/>
            <w:lang w:val="en-US"/>
          </w:rPr>
          <w:t>gekterna</w:t>
        </w:r>
        <w:r w:rsidRPr="00522B68">
          <w:rPr>
            <w:rStyle w:val="Hyperlink"/>
            <w:rFonts w:asciiTheme="minorHAnsi" w:eastAsia="Times New Roman" w:hAnsiTheme="minorHAnsi" w:cstheme="minorHAnsi"/>
            <w:i/>
            <w:color w:val="auto"/>
          </w:rPr>
          <w:t>.</w:t>
        </w:r>
        <w:r w:rsidRPr="00522B68">
          <w:rPr>
            <w:rStyle w:val="Hyperlink"/>
            <w:rFonts w:asciiTheme="minorHAnsi" w:eastAsia="Times New Roman" w:hAnsiTheme="minorHAnsi" w:cstheme="minorHAnsi"/>
            <w:i/>
            <w:color w:val="auto"/>
            <w:lang w:val="en-US"/>
          </w:rPr>
          <w:t>com</w:t>
        </w:r>
      </w:hyperlink>
      <w:r w:rsidRPr="00522B68">
        <w:rPr>
          <w:rFonts w:asciiTheme="minorHAnsi" w:hAnsiTheme="minorHAnsi" w:cstheme="minorHAnsi"/>
          <w:noProof/>
        </w:rPr>
        <w:t xml:space="preserve"> </w:t>
      </w:r>
    </w:p>
    <w:p w14:paraId="1526F1D2" w14:textId="1235BD59" w:rsidR="00A1137B" w:rsidRPr="00522B68" w:rsidRDefault="00A1137B" w:rsidP="00865BE2">
      <w:pPr>
        <w:jc w:val="both"/>
        <w:rPr>
          <w:rFonts w:asciiTheme="minorHAnsi" w:eastAsia="Times New Roman" w:hAnsiTheme="minorHAnsi" w:cstheme="minorHAnsi"/>
        </w:rPr>
      </w:pPr>
    </w:p>
    <w:sectPr w:rsidR="00A1137B" w:rsidRPr="00522B68" w:rsidSect="0066207F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134" w:bottom="567" w:left="1134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FACAC" w14:textId="77777777" w:rsidR="0035302E" w:rsidRDefault="0035302E" w:rsidP="006352B5">
      <w:pPr>
        <w:spacing w:after="0" w:line="240" w:lineRule="auto"/>
      </w:pPr>
      <w:r>
        <w:separator/>
      </w:r>
    </w:p>
  </w:endnote>
  <w:endnote w:type="continuationSeparator" w:id="0">
    <w:p w14:paraId="4763A19C" w14:textId="77777777" w:rsidR="0035302E" w:rsidRDefault="0035302E" w:rsidP="006352B5">
      <w:pPr>
        <w:spacing w:after="0" w:line="240" w:lineRule="auto"/>
      </w:pPr>
      <w:r>
        <w:continuationSeparator/>
      </w:r>
    </w:p>
  </w:endnote>
  <w:endnote w:type="continuationNotice" w:id="1">
    <w:p w14:paraId="146BB233" w14:textId="77777777" w:rsidR="0035302E" w:rsidRDefault="003530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68400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59DE95" w14:textId="1B3D6DEE" w:rsidR="00115F30" w:rsidRDefault="00115F3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156B4A" w14:textId="77777777" w:rsidR="00C21681" w:rsidRPr="001B73CE" w:rsidRDefault="00C21681">
    <w:pPr>
      <w:pStyle w:val="Footer"/>
      <w:rPr>
        <w:color w:val="2B447E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7E789" w14:textId="77777777" w:rsidR="00C21681" w:rsidRDefault="00C21681">
    <w:pPr>
      <w:pStyle w:val="Footer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81B1DF" wp14:editId="279198F9">
              <wp:simplePos x="0" y="0"/>
              <wp:positionH relativeFrom="column">
                <wp:posOffset>-224790</wp:posOffset>
              </wp:positionH>
              <wp:positionV relativeFrom="paragraph">
                <wp:posOffset>9922510</wp:posOffset>
              </wp:positionV>
              <wp:extent cx="8168005" cy="294005"/>
              <wp:effectExtent l="13970" t="6985" r="9525" b="133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68005" cy="294005"/>
                      </a:xfrm>
                      <a:prstGeom prst="rect">
                        <a:avLst/>
                      </a:prstGeom>
                      <a:solidFill>
                        <a:srgbClr val="2B447E"/>
                      </a:solidFill>
                      <a:ln w="9525">
                        <a:solidFill>
                          <a:srgbClr val="2B447E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7711CA" id="Rectangle 3" o:spid="_x0000_s1026" style="position:absolute;margin-left:-17.7pt;margin-top:781.3pt;width:643.15pt;height:2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" fillcolor="#2b447e" strokecolor="#2b447e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ED703" w14:textId="77777777" w:rsidR="0035302E" w:rsidRDefault="0035302E" w:rsidP="006352B5">
      <w:pPr>
        <w:spacing w:after="0" w:line="240" w:lineRule="auto"/>
      </w:pPr>
      <w:r>
        <w:separator/>
      </w:r>
    </w:p>
  </w:footnote>
  <w:footnote w:type="continuationSeparator" w:id="0">
    <w:p w14:paraId="1703FABD" w14:textId="77777777" w:rsidR="0035302E" w:rsidRDefault="0035302E" w:rsidP="006352B5">
      <w:pPr>
        <w:spacing w:after="0" w:line="240" w:lineRule="auto"/>
      </w:pPr>
      <w:r>
        <w:continuationSeparator/>
      </w:r>
    </w:p>
  </w:footnote>
  <w:footnote w:type="continuationNotice" w:id="1">
    <w:p w14:paraId="16B13259" w14:textId="77777777" w:rsidR="0035302E" w:rsidRDefault="0035302E">
      <w:pPr>
        <w:spacing w:after="0" w:line="240" w:lineRule="auto"/>
      </w:pPr>
    </w:p>
  </w:footnote>
  <w:footnote w:id="2">
    <w:p w14:paraId="5F3937E2" w14:textId="218F6AE8" w:rsidR="009138CE" w:rsidRPr="00DA4012" w:rsidRDefault="009138CE">
      <w:pPr>
        <w:pStyle w:val="FootnoteText"/>
        <w:rPr>
          <w:sz w:val="12"/>
          <w:szCs w:val="12"/>
        </w:rPr>
      </w:pPr>
      <w:r w:rsidRPr="00DA4012">
        <w:rPr>
          <w:rStyle w:val="FootnoteReference"/>
          <w:sz w:val="12"/>
          <w:szCs w:val="12"/>
        </w:rPr>
        <w:footnoteRef/>
      </w:r>
      <w:r w:rsidRPr="00DA4012">
        <w:rPr>
          <w:sz w:val="12"/>
          <w:szCs w:val="12"/>
        </w:rPr>
        <w:t xml:space="preserve"> Στα Κέρδη μετά από φόρους της τρέχουσας </w:t>
      </w:r>
      <w:r>
        <w:rPr>
          <w:sz w:val="12"/>
          <w:szCs w:val="12"/>
        </w:rPr>
        <w:t xml:space="preserve">χρήσης </w:t>
      </w:r>
      <w:r w:rsidRPr="00DA4012">
        <w:rPr>
          <w:sz w:val="12"/>
          <w:szCs w:val="12"/>
        </w:rPr>
        <w:t xml:space="preserve">έχουν συμπεριληφθεί και γεγονότα που έχουν τον χαρακτηρισμό του μη λειτουργικού αποτελέσματος και είναι τα εξής: </w:t>
      </w:r>
      <w:r w:rsidR="001561BB" w:rsidRPr="001561BB">
        <w:rPr>
          <w:sz w:val="12"/>
          <w:szCs w:val="12"/>
        </w:rPr>
        <w:t xml:space="preserve">α) ζημιά ποσού 0,5 εκ. € από την αποτίμηση των παραγώγων επιτοκίων κυρίως της εταιρείας Ε-65, β) της ζημιάς ποσού 5,2 εκ. € από την αποτίμηση προθεσμιακών συμβολαίων αγοραπωλησίας Ηλεκτρικής ενέργειας και Φυσικού αερίου, γ) του κέρδους 4εκ. € από τις αποτιμήσεις λοιπών συμμετοχών, δ) της ζημιάς 18,4 εκ. € από πρόβλεψη κόστους για το πρόγραμμα  διανομής δωρεάν μετοχών για τις χρήσεις 2024-2027 σε Στελέχη του Ομίλου και ε) της ζημιάς 54,6 εκ. € από προβλέψεις </w:t>
      </w:r>
      <w:proofErr w:type="spellStart"/>
      <w:r w:rsidR="001561BB" w:rsidRPr="001561BB">
        <w:rPr>
          <w:sz w:val="12"/>
          <w:szCs w:val="12"/>
        </w:rPr>
        <w:t>απομείωσης</w:t>
      </w:r>
      <w:proofErr w:type="spellEnd"/>
      <w:r w:rsidR="001561BB" w:rsidRPr="001561BB">
        <w:rPr>
          <w:sz w:val="12"/>
          <w:szCs w:val="12"/>
        </w:rPr>
        <w:t xml:space="preserve"> της αξίας περιουσιακών στοιχείων της βιομηχανικής δραστηριότητας </w:t>
      </w:r>
      <w:r w:rsidRPr="00DA4012">
        <w:rPr>
          <w:sz w:val="12"/>
          <w:szCs w:val="12"/>
        </w:rPr>
        <w:t xml:space="preserve">    </w:t>
      </w:r>
    </w:p>
  </w:footnote>
  <w:footnote w:id="3">
    <w:p w14:paraId="64288331" w14:textId="77777777" w:rsidR="00B0707F" w:rsidRPr="004B66B7" w:rsidRDefault="00B0707F" w:rsidP="00B0707F">
      <w:pPr>
        <w:pStyle w:val="FootnoteText"/>
        <w:rPr>
          <w:sz w:val="12"/>
          <w:szCs w:val="12"/>
        </w:rPr>
      </w:pPr>
      <w:r w:rsidRPr="004B66B7">
        <w:rPr>
          <w:rStyle w:val="FootnoteReference"/>
          <w:sz w:val="12"/>
          <w:szCs w:val="12"/>
        </w:rPr>
        <w:footnoteRef/>
      </w:r>
      <w:r w:rsidRPr="004B66B7">
        <w:rPr>
          <w:sz w:val="12"/>
          <w:szCs w:val="12"/>
        </w:rPr>
        <w:t xml:space="preserve"> </w:t>
      </w:r>
      <w:r w:rsidRPr="004B66B7">
        <w:rPr>
          <w:sz w:val="12"/>
          <w:szCs w:val="12"/>
        </w:rPr>
        <w:t xml:space="preserve">Οι εναλλακτικοί δείκτες μέτρησης ΕΔΜΑ προσδιορίζονται στην ενότητα ΣΤ της Έκθεσης Διαχείρισης του Διοικητικού Συμβουλίου, στην Ετήσια Οικονομική Έκθεση της </w:t>
      </w:r>
      <w:r>
        <w:rPr>
          <w:sz w:val="12"/>
          <w:szCs w:val="12"/>
        </w:rPr>
        <w:t>χρήσης</w:t>
      </w:r>
      <w:r w:rsidRPr="004B66B7">
        <w:rPr>
          <w:sz w:val="12"/>
          <w:szCs w:val="12"/>
        </w:rPr>
        <w:t xml:space="preserve"> που έληξε την 3</w:t>
      </w:r>
      <w:r>
        <w:rPr>
          <w:sz w:val="12"/>
          <w:szCs w:val="12"/>
        </w:rPr>
        <w:t>1</w:t>
      </w:r>
      <w:r w:rsidRPr="004B66B7">
        <w:rPr>
          <w:sz w:val="12"/>
          <w:szCs w:val="12"/>
        </w:rPr>
        <w:t>.</w:t>
      </w:r>
      <w:r>
        <w:rPr>
          <w:sz w:val="12"/>
          <w:szCs w:val="12"/>
        </w:rPr>
        <w:t>12</w:t>
      </w:r>
      <w:r w:rsidRPr="004B66B7">
        <w:rPr>
          <w:sz w:val="12"/>
          <w:szCs w:val="12"/>
        </w:rPr>
        <w:t>.2024.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8F49B" w14:textId="77777777" w:rsidR="00C21681" w:rsidRDefault="00C21681">
    <w:pPr>
      <w:pStyle w:val="Header"/>
      <w:rPr>
        <w:lang w:val="en-US"/>
      </w:rPr>
    </w:pPr>
    <w:r>
      <w:rPr>
        <w:noProof/>
        <w:lang w:eastAsia="el-GR"/>
      </w:rPr>
      <w:drawing>
        <wp:inline distT="0" distB="0" distL="0" distR="0" wp14:anchorId="3822B7D3" wp14:editId="26F2E389">
          <wp:extent cx="1030605" cy="375285"/>
          <wp:effectExtent l="0" t="0" r="0" b="5715"/>
          <wp:docPr id="1422524324" name="Picture 1422524324" descr="GEK_TERNA_G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EK_TERNA_G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85"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FCCC74" w14:textId="77777777" w:rsidR="00C21681" w:rsidRPr="00EE0C0E" w:rsidRDefault="00C21681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32BD5" w14:textId="77777777" w:rsidR="00C21681" w:rsidRDefault="00C21681">
    <w:pPr>
      <w:pStyle w:val="Header"/>
      <w:rPr>
        <w:lang w:val="en-US"/>
      </w:rPr>
    </w:pPr>
    <w:r>
      <w:rPr>
        <w:noProof/>
        <w:lang w:eastAsia="el-GR"/>
      </w:rPr>
      <w:drawing>
        <wp:inline distT="0" distB="0" distL="0" distR="0" wp14:anchorId="4F0FB5FE" wp14:editId="28C5A618">
          <wp:extent cx="1528445" cy="573405"/>
          <wp:effectExtent l="0" t="0" r="0" b="0"/>
          <wp:docPr id="1950692430" name="Picture 1950692430" descr="GEK_TERNA_G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EK_TERNA_G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85" r="2654"/>
                  <a:stretch>
                    <a:fillRect/>
                  </a:stretch>
                </pic:blipFill>
                <pic:spPr bwMode="auto">
                  <a:xfrm>
                    <a:off x="0" y="0"/>
                    <a:ext cx="1528445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D54DD0" w14:textId="77777777" w:rsidR="00C21681" w:rsidRPr="004A2D2E" w:rsidRDefault="00C21681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661E2"/>
    <w:multiLevelType w:val="hybridMultilevel"/>
    <w:tmpl w:val="DD5488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9796E"/>
    <w:multiLevelType w:val="hybridMultilevel"/>
    <w:tmpl w:val="553A297A"/>
    <w:lvl w:ilvl="0" w:tplc="3F7C02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E79EB"/>
    <w:multiLevelType w:val="hybridMultilevel"/>
    <w:tmpl w:val="17DCA37C"/>
    <w:lvl w:ilvl="0" w:tplc="0408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" w15:restartNumberingAfterBreak="0">
    <w:nsid w:val="17CF1C83"/>
    <w:multiLevelType w:val="hybridMultilevel"/>
    <w:tmpl w:val="1B6E97C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63EC2"/>
    <w:multiLevelType w:val="hybridMultilevel"/>
    <w:tmpl w:val="647EA832"/>
    <w:lvl w:ilvl="0" w:tplc="1ACA0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50CAC"/>
    <w:multiLevelType w:val="hybridMultilevel"/>
    <w:tmpl w:val="A252C4C4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4127E01"/>
    <w:multiLevelType w:val="hybridMultilevel"/>
    <w:tmpl w:val="99B66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41788"/>
    <w:multiLevelType w:val="hybridMultilevel"/>
    <w:tmpl w:val="48D8DD72"/>
    <w:lvl w:ilvl="0" w:tplc="794AABB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71654"/>
    <w:multiLevelType w:val="hybridMultilevel"/>
    <w:tmpl w:val="B39286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1A776E"/>
    <w:multiLevelType w:val="hybridMultilevel"/>
    <w:tmpl w:val="31446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909D0"/>
    <w:multiLevelType w:val="hybridMultilevel"/>
    <w:tmpl w:val="4970A9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6E596B"/>
    <w:multiLevelType w:val="hybridMultilevel"/>
    <w:tmpl w:val="27402B26"/>
    <w:lvl w:ilvl="0" w:tplc="93AA8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66E7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6844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B2FB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C0B4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9C99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1278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D64F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BED6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663F24"/>
    <w:multiLevelType w:val="hybridMultilevel"/>
    <w:tmpl w:val="F7AAF216"/>
    <w:lvl w:ilvl="0" w:tplc="D5AE2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82C4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1033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223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CAD1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D610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DA85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8C81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800F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004073"/>
    <w:multiLevelType w:val="hybridMultilevel"/>
    <w:tmpl w:val="42925850"/>
    <w:lvl w:ilvl="0" w:tplc="5B8469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val="el-GR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67F4308"/>
    <w:multiLevelType w:val="hybridMultilevel"/>
    <w:tmpl w:val="73307A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50385"/>
    <w:multiLevelType w:val="hybridMultilevel"/>
    <w:tmpl w:val="86001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F96E65"/>
    <w:multiLevelType w:val="hybridMultilevel"/>
    <w:tmpl w:val="BA3C3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C6090"/>
    <w:multiLevelType w:val="hybridMultilevel"/>
    <w:tmpl w:val="7EACEC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B4438"/>
    <w:multiLevelType w:val="hybridMultilevel"/>
    <w:tmpl w:val="909293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5B270A"/>
    <w:multiLevelType w:val="hybridMultilevel"/>
    <w:tmpl w:val="A68277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BB6057"/>
    <w:multiLevelType w:val="hybridMultilevel"/>
    <w:tmpl w:val="5418A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140F4"/>
    <w:multiLevelType w:val="hybridMultilevel"/>
    <w:tmpl w:val="1760F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2C6D65"/>
    <w:multiLevelType w:val="hybridMultilevel"/>
    <w:tmpl w:val="C77EB0B2"/>
    <w:lvl w:ilvl="0" w:tplc="D2361F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A040F4"/>
    <w:multiLevelType w:val="multilevel"/>
    <w:tmpl w:val="08445D3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D734740"/>
    <w:multiLevelType w:val="hybridMultilevel"/>
    <w:tmpl w:val="592EC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57101"/>
    <w:multiLevelType w:val="hybridMultilevel"/>
    <w:tmpl w:val="11263B2C"/>
    <w:lvl w:ilvl="0" w:tplc="5C64C3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23CEB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48605D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BF2EE7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1EA090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77DEDC5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0841BA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C3F41ED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B32612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6" w15:restartNumberingAfterBreak="0">
    <w:nsid w:val="699412F5"/>
    <w:multiLevelType w:val="hybridMultilevel"/>
    <w:tmpl w:val="E59650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794FC0"/>
    <w:multiLevelType w:val="hybridMultilevel"/>
    <w:tmpl w:val="85989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F21975"/>
    <w:multiLevelType w:val="hybridMultilevel"/>
    <w:tmpl w:val="4FDC330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61486">
    <w:abstractNumId w:val="1"/>
  </w:num>
  <w:num w:numId="2" w16cid:durableId="915823137">
    <w:abstractNumId w:val="25"/>
  </w:num>
  <w:num w:numId="3" w16cid:durableId="413552219">
    <w:abstractNumId w:val="11"/>
  </w:num>
  <w:num w:numId="4" w16cid:durableId="809054063">
    <w:abstractNumId w:val="17"/>
  </w:num>
  <w:num w:numId="5" w16cid:durableId="1070613802">
    <w:abstractNumId w:val="22"/>
  </w:num>
  <w:num w:numId="6" w16cid:durableId="1465737498">
    <w:abstractNumId w:val="19"/>
  </w:num>
  <w:num w:numId="7" w16cid:durableId="1815172277">
    <w:abstractNumId w:val="26"/>
  </w:num>
  <w:num w:numId="8" w16cid:durableId="2006128081">
    <w:abstractNumId w:val="0"/>
  </w:num>
  <w:num w:numId="9" w16cid:durableId="48117143">
    <w:abstractNumId w:val="2"/>
  </w:num>
  <w:num w:numId="10" w16cid:durableId="1842424232">
    <w:abstractNumId w:val="18"/>
  </w:num>
  <w:num w:numId="11" w16cid:durableId="1776631127">
    <w:abstractNumId w:val="10"/>
  </w:num>
  <w:num w:numId="12" w16cid:durableId="644550228">
    <w:abstractNumId w:val="8"/>
  </w:num>
  <w:num w:numId="13" w16cid:durableId="1291060379">
    <w:abstractNumId w:val="5"/>
  </w:num>
  <w:num w:numId="14" w16cid:durableId="601838987">
    <w:abstractNumId w:val="6"/>
  </w:num>
  <w:num w:numId="15" w16cid:durableId="654069105">
    <w:abstractNumId w:val="3"/>
  </w:num>
  <w:num w:numId="16" w16cid:durableId="1263804861">
    <w:abstractNumId w:val="28"/>
  </w:num>
  <w:num w:numId="17" w16cid:durableId="190732158">
    <w:abstractNumId w:val="13"/>
  </w:num>
  <w:num w:numId="18" w16cid:durableId="677730988">
    <w:abstractNumId w:val="14"/>
  </w:num>
  <w:num w:numId="19" w16cid:durableId="567615075">
    <w:abstractNumId w:val="23"/>
  </w:num>
  <w:num w:numId="20" w16cid:durableId="1410301096">
    <w:abstractNumId w:val="12"/>
  </w:num>
  <w:num w:numId="21" w16cid:durableId="1676228744">
    <w:abstractNumId w:val="4"/>
  </w:num>
  <w:num w:numId="22" w16cid:durableId="462619198">
    <w:abstractNumId w:val="21"/>
  </w:num>
  <w:num w:numId="23" w16cid:durableId="1630090549">
    <w:abstractNumId w:val="27"/>
  </w:num>
  <w:num w:numId="24" w16cid:durableId="922758258">
    <w:abstractNumId w:val="24"/>
  </w:num>
  <w:num w:numId="25" w16cid:durableId="2022273209">
    <w:abstractNumId w:val="9"/>
  </w:num>
  <w:num w:numId="26" w16cid:durableId="861088097">
    <w:abstractNumId w:val="20"/>
  </w:num>
  <w:num w:numId="27" w16cid:durableId="719979337">
    <w:abstractNumId w:val="15"/>
  </w:num>
  <w:num w:numId="28" w16cid:durableId="1403717152">
    <w:abstractNumId w:val="7"/>
  </w:num>
  <w:num w:numId="29" w16cid:durableId="31399469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catalog"/>
    <w:dataType w:val="textFile"/>
    <w:activeRecord w:val="-1"/>
    <w:odso/>
  </w:mailMerge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2B5"/>
    <w:rsid w:val="0000195C"/>
    <w:rsid w:val="000030D4"/>
    <w:rsid w:val="000043D1"/>
    <w:rsid w:val="0000504B"/>
    <w:rsid w:val="000055E8"/>
    <w:rsid w:val="00006E61"/>
    <w:rsid w:val="000070A5"/>
    <w:rsid w:val="00007D50"/>
    <w:rsid w:val="00012E14"/>
    <w:rsid w:val="00015764"/>
    <w:rsid w:val="00020431"/>
    <w:rsid w:val="00021ED3"/>
    <w:rsid w:val="00024943"/>
    <w:rsid w:val="00026937"/>
    <w:rsid w:val="00027FE6"/>
    <w:rsid w:val="000300F1"/>
    <w:rsid w:val="00031302"/>
    <w:rsid w:val="00031539"/>
    <w:rsid w:val="00031B7C"/>
    <w:rsid w:val="000351B7"/>
    <w:rsid w:val="000353D6"/>
    <w:rsid w:val="00035571"/>
    <w:rsid w:val="00036E0B"/>
    <w:rsid w:val="00036E64"/>
    <w:rsid w:val="00041C6C"/>
    <w:rsid w:val="000422C4"/>
    <w:rsid w:val="000434CC"/>
    <w:rsid w:val="00045A86"/>
    <w:rsid w:val="00045EB7"/>
    <w:rsid w:val="000502C8"/>
    <w:rsid w:val="00051660"/>
    <w:rsid w:val="00051E04"/>
    <w:rsid w:val="00054836"/>
    <w:rsid w:val="00054EBC"/>
    <w:rsid w:val="00055715"/>
    <w:rsid w:val="00062586"/>
    <w:rsid w:val="00062FBD"/>
    <w:rsid w:val="0006383C"/>
    <w:rsid w:val="00064D81"/>
    <w:rsid w:val="00065030"/>
    <w:rsid w:val="00072BEB"/>
    <w:rsid w:val="00074350"/>
    <w:rsid w:val="00075670"/>
    <w:rsid w:val="00077051"/>
    <w:rsid w:val="00077F41"/>
    <w:rsid w:val="00081741"/>
    <w:rsid w:val="00082790"/>
    <w:rsid w:val="00086EA9"/>
    <w:rsid w:val="00090DF8"/>
    <w:rsid w:val="00091EA3"/>
    <w:rsid w:val="000925E4"/>
    <w:rsid w:val="00092FA8"/>
    <w:rsid w:val="0009350F"/>
    <w:rsid w:val="000A04E2"/>
    <w:rsid w:val="000A2824"/>
    <w:rsid w:val="000A314D"/>
    <w:rsid w:val="000A4672"/>
    <w:rsid w:val="000A51FF"/>
    <w:rsid w:val="000A5887"/>
    <w:rsid w:val="000A6D30"/>
    <w:rsid w:val="000A7194"/>
    <w:rsid w:val="000A7319"/>
    <w:rsid w:val="000C06BB"/>
    <w:rsid w:val="000C15D5"/>
    <w:rsid w:val="000C2995"/>
    <w:rsid w:val="000C3C69"/>
    <w:rsid w:val="000C4653"/>
    <w:rsid w:val="000C47C8"/>
    <w:rsid w:val="000C50AD"/>
    <w:rsid w:val="000D26D7"/>
    <w:rsid w:val="000D706A"/>
    <w:rsid w:val="000D7496"/>
    <w:rsid w:val="000E1483"/>
    <w:rsid w:val="000E2EB1"/>
    <w:rsid w:val="000E368A"/>
    <w:rsid w:val="000E3E8D"/>
    <w:rsid w:val="000E633E"/>
    <w:rsid w:val="000E684E"/>
    <w:rsid w:val="000E724F"/>
    <w:rsid w:val="000F0C46"/>
    <w:rsid w:val="000F5F15"/>
    <w:rsid w:val="000F7F4E"/>
    <w:rsid w:val="00100B68"/>
    <w:rsid w:val="00100CD0"/>
    <w:rsid w:val="00104D18"/>
    <w:rsid w:val="00105849"/>
    <w:rsid w:val="00115F30"/>
    <w:rsid w:val="00121DDA"/>
    <w:rsid w:val="00121E74"/>
    <w:rsid w:val="00123043"/>
    <w:rsid w:val="0012437A"/>
    <w:rsid w:val="001247CF"/>
    <w:rsid w:val="0012484D"/>
    <w:rsid w:val="00124DE6"/>
    <w:rsid w:val="00125071"/>
    <w:rsid w:val="00125319"/>
    <w:rsid w:val="00126B34"/>
    <w:rsid w:val="00127578"/>
    <w:rsid w:val="001303D1"/>
    <w:rsid w:val="00132960"/>
    <w:rsid w:val="00134B65"/>
    <w:rsid w:val="00134BB2"/>
    <w:rsid w:val="0013732D"/>
    <w:rsid w:val="001417B4"/>
    <w:rsid w:val="00141B37"/>
    <w:rsid w:val="00142961"/>
    <w:rsid w:val="00142C3B"/>
    <w:rsid w:val="00143481"/>
    <w:rsid w:val="00146F88"/>
    <w:rsid w:val="0014722A"/>
    <w:rsid w:val="00147E65"/>
    <w:rsid w:val="00150F29"/>
    <w:rsid w:val="001522E4"/>
    <w:rsid w:val="001529B3"/>
    <w:rsid w:val="00152B2C"/>
    <w:rsid w:val="00152F4C"/>
    <w:rsid w:val="001544C8"/>
    <w:rsid w:val="0015496A"/>
    <w:rsid w:val="001551DD"/>
    <w:rsid w:val="00155539"/>
    <w:rsid w:val="001561BB"/>
    <w:rsid w:val="00157575"/>
    <w:rsid w:val="00157A36"/>
    <w:rsid w:val="00160B12"/>
    <w:rsid w:val="00160FD6"/>
    <w:rsid w:val="001612BB"/>
    <w:rsid w:val="0016153B"/>
    <w:rsid w:val="00162F0B"/>
    <w:rsid w:val="00164394"/>
    <w:rsid w:val="0016653A"/>
    <w:rsid w:val="001706DE"/>
    <w:rsid w:val="00170FD7"/>
    <w:rsid w:val="00171003"/>
    <w:rsid w:val="00171084"/>
    <w:rsid w:val="00172FF9"/>
    <w:rsid w:val="00173599"/>
    <w:rsid w:val="001754EE"/>
    <w:rsid w:val="00175F17"/>
    <w:rsid w:val="00180C5F"/>
    <w:rsid w:val="00180D04"/>
    <w:rsid w:val="00180D5A"/>
    <w:rsid w:val="0018425C"/>
    <w:rsid w:val="00184D9C"/>
    <w:rsid w:val="0019066E"/>
    <w:rsid w:val="001911AD"/>
    <w:rsid w:val="001917F7"/>
    <w:rsid w:val="001920E6"/>
    <w:rsid w:val="00192D4F"/>
    <w:rsid w:val="0019371A"/>
    <w:rsid w:val="001968DF"/>
    <w:rsid w:val="001A3F3E"/>
    <w:rsid w:val="001A4A95"/>
    <w:rsid w:val="001A4F42"/>
    <w:rsid w:val="001A64E7"/>
    <w:rsid w:val="001A73F4"/>
    <w:rsid w:val="001A76E3"/>
    <w:rsid w:val="001B3C8A"/>
    <w:rsid w:val="001B73CE"/>
    <w:rsid w:val="001B7CA2"/>
    <w:rsid w:val="001C1898"/>
    <w:rsid w:val="001C3A0B"/>
    <w:rsid w:val="001C5287"/>
    <w:rsid w:val="001C713B"/>
    <w:rsid w:val="001D138C"/>
    <w:rsid w:val="001D2572"/>
    <w:rsid w:val="001D2EDF"/>
    <w:rsid w:val="001D35C5"/>
    <w:rsid w:val="001D41E0"/>
    <w:rsid w:val="001D4AAB"/>
    <w:rsid w:val="001D684E"/>
    <w:rsid w:val="001D7725"/>
    <w:rsid w:val="001E7C93"/>
    <w:rsid w:val="001F0161"/>
    <w:rsid w:val="001F04A5"/>
    <w:rsid w:val="001F1F10"/>
    <w:rsid w:val="001F2AA9"/>
    <w:rsid w:val="001F3CB0"/>
    <w:rsid w:val="001F3F10"/>
    <w:rsid w:val="001F4420"/>
    <w:rsid w:val="001F7D92"/>
    <w:rsid w:val="0020168A"/>
    <w:rsid w:val="0020247F"/>
    <w:rsid w:val="002065E7"/>
    <w:rsid w:val="002069B3"/>
    <w:rsid w:val="0020700C"/>
    <w:rsid w:val="0020778A"/>
    <w:rsid w:val="00207B24"/>
    <w:rsid w:val="00211D2A"/>
    <w:rsid w:val="00212F8F"/>
    <w:rsid w:val="002136C5"/>
    <w:rsid w:val="0022056B"/>
    <w:rsid w:val="00222BC2"/>
    <w:rsid w:val="00223141"/>
    <w:rsid w:val="00223ADA"/>
    <w:rsid w:val="0022578E"/>
    <w:rsid w:val="00226938"/>
    <w:rsid w:val="00227921"/>
    <w:rsid w:val="00231B95"/>
    <w:rsid w:val="002342C3"/>
    <w:rsid w:val="002440CC"/>
    <w:rsid w:val="002451A0"/>
    <w:rsid w:val="00245F5A"/>
    <w:rsid w:val="00247496"/>
    <w:rsid w:val="002475C6"/>
    <w:rsid w:val="00251908"/>
    <w:rsid w:val="002556E6"/>
    <w:rsid w:val="00256B6C"/>
    <w:rsid w:val="00256F97"/>
    <w:rsid w:val="0026103A"/>
    <w:rsid w:val="002664FD"/>
    <w:rsid w:val="00271445"/>
    <w:rsid w:val="0027181F"/>
    <w:rsid w:val="002734F4"/>
    <w:rsid w:val="00273D4C"/>
    <w:rsid w:val="002753A3"/>
    <w:rsid w:val="00277A10"/>
    <w:rsid w:val="002804C1"/>
    <w:rsid w:val="00280556"/>
    <w:rsid w:val="0028271D"/>
    <w:rsid w:val="00282A01"/>
    <w:rsid w:val="00283287"/>
    <w:rsid w:val="0028381B"/>
    <w:rsid w:val="0028437D"/>
    <w:rsid w:val="00284C8D"/>
    <w:rsid w:val="0028505E"/>
    <w:rsid w:val="00286761"/>
    <w:rsid w:val="00297294"/>
    <w:rsid w:val="002978CF"/>
    <w:rsid w:val="00297C4A"/>
    <w:rsid w:val="002A11EB"/>
    <w:rsid w:val="002A26D9"/>
    <w:rsid w:val="002A555C"/>
    <w:rsid w:val="002A731D"/>
    <w:rsid w:val="002B019A"/>
    <w:rsid w:val="002B14EB"/>
    <w:rsid w:val="002C11C1"/>
    <w:rsid w:val="002C299B"/>
    <w:rsid w:val="002C29A4"/>
    <w:rsid w:val="002C2A58"/>
    <w:rsid w:val="002C414B"/>
    <w:rsid w:val="002C63D6"/>
    <w:rsid w:val="002C6D0D"/>
    <w:rsid w:val="002C7287"/>
    <w:rsid w:val="002D240C"/>
    <w:rsid w:val="002D3BAA"/>
    <w:rsid w:val="002D53DA"/>
    <w:rsid w:val="002D53E5"/>
    <w:rsid w:val="002D59BC"/>
    <w:rsid w:val="002D6A12"/>
    <w:rsid w:val="002D700F"/>
    <w:rsid w:val="002E2D42"/>
    <w:rsid w:val="002E2EB3"/>
    <w:rsid w:val="002E343A"/>
    <w:rsid w:val="002E52E0"/>
    <w:rsid w:val="002E5405"/>
    <w:rsid w:val="002E5CD4"/>
    <w:rsid w:val="002E6B57"/>
    <w:rsid w:val="002E71F2"/>
    <w:rsid w:val="002F1EA8"/>
    <w:rsid w:val="002F7945"/>
    <w:rsid w:val="00300216"/>
    <w:rsid w:val="00305106"/>
    <w:rsid w:val="003070C6"/>
    <w:rsid w:val="00307D16"/>
    <w:rsid w:val="00307E82"/>
    <w:rsid w:val="00310298"/>
    <w:rsid w:val="003102EF"/>
    <w:rsid w:val="00314BB0"/>
    <w:rsid w:val="003152D9"/>
    <w:rsid w:val="00316153"/>
    <w:rsid w:val="00320507"/>
    <w:rsid w:val="0032106E"/>
    <w:rsid w:val="003211BA"/>
    <w:rsid w:val="0032166A"/>
    <w:rsid w:val="00321EDC"/>
    <w:rsid w:val="00325A5B"/>
    <w:rsid w:val="003262D7"/>
    <w:rsid w:val="00331F0A"/>
    <w:rsid w:val="003321D5"/>
    <w:rsid w:val="00332628"/>
    <w:rsid w:val="00332DDB"/>
    <w:rsid w:val="00333AE6"/>
    <w:rsid w:val="0033443A"/>
    <w:rsid w:val="003352B4"/>
    <w:rsid w:val="00335386"/>
    <w:rsid w:val="00336072"/>
    <w:rsid w:val="00336392"/>
    <w:rsid w:val="00336CFF"/>
    <w:rsid w:val="0033716D"/>
    <w:rsid w:val="0033717F"/>
    <w:rsid w:val="003413E3"/>
    <w:rsid w:val="003418E0"/>
    <w:rsid w:val="0034288D"/>
    <w:rsid w:val="00343B7F"/>
    <w:rsid w:val="00344473"/>
    <w:rsid w:val="00345DE8"/>
    <w:rsid w:val="00352365"/>
    <w:rsid w:val="0035302E"/>
    <w:rsid w:val="0035590F"/>
    <w:rsid w:val="00355D6F"/>
    <w:rsid w:val="003575B8"/>
    <w:rsid w:val="00357C90"/>
    <w:rsid w:val="00360090"/>
    <w:rsid w:val="00361BCF"/>
    <w:rsid w:val="00363319"/>
    <w:rsid w:val="003636A4"/>
    <w:rsid w:val="00365101"/>
    <w:rsid w:val="00372259"/>
    <w:rsid w:val="0037347B"/>
    <w:rsid w:val="003742BA"/>
    <w:rsid w:val="00374E75"/>
    <w:rsid w:val="003804F7"/>
    <w:rsid w:val="003805E7"/>
    <w:rsid w:val="00382778"/>
    <w:rsid w:val="00386E6E"/>
    <w:rsid w:val="0039031B"/>
    <w:rsid w:val="00392FE8"/>
    <w:rsid w:val="003942F4"/>
    <w:rsid w:val="00395D93"/>
    <w:rsid w:val="003A2B2C"/>
    <w:rsid w:val="003A2CF0"/>
    <w:rsid w:val="003A4328"/>
    <w:rsid w:val="003A63DE"/>
    <w:rsid w:val="003A7004"/>
    <w:rsid w:val="003B03F2"/>
    <w:rsid w:val="003B2172"/>
    <w:rsid w:val="003B616E"/>
    <w:rsid w:val="003B6A2B"/>
    <w:rsid w:val="003B757C"/>
    <w:rsid w:val="003C1DF5"/>
    <w:rsid w:val="003C31E9"/>
    <w:rsid w:val="003C340F"/>
    <w:rsid w:val="003C3A51"/>
    <w:rsid w:val="003C404F"/>
    <w:rsid w:val="003C520C"/>
    <w:rsid w:val="003C59FA"/>
    <w:rsid w:val="003C7543"/>
    <w:rsid w:val="003C7C4D"/>
    <w:rsid w:val="003D03A4"/>
    <w:rsid w:val="003D1701"/>
    <w:rsid w:val="003D23E7"/>
    <w:rsid w:val="003D2B62"/>
    <w:rsid w:val="003D2C62"/>
    <w:rsid w:val="003D3AB2"/>
    <w:rsid w:val="003D460C"/>
    <w:rsid w:val="003D51D7"/>
    <w:rsid w:val="003D6A10"/>
    <w:rsid w:val="003D74A2"/>
    <w:rsid w:val="003E041F"/>
    <w:rsid w:val="003E06B0"/>
    <w:rsid w:val="003E40EE"/>
    <w:rsid w:val="003E436A"/>
    <w:rsid w:val="003E555D"/>
    <w:rsid w:val="003E650A"/>
    <w:rsid w:val="003E6C8C"/>
    <w:rsid w:val="003E6EC7"/>
    <w:rsid w:val="003F06BF"/>
    <w:rsid w:val="003F0789"/>
    <w:rsid w:val="003F17CC"/>
    <w:rsid w:val="003F21B7"/>
    <w:rsid w:val="003F4CFF"/>
    <w:rsid w:val="003F5E7B"/>
    <w:rsid w:val="00400620"/>
    <w:rsid w:val="00403377"/>
    <w:rsid w:val="004040A6"/>
    <w:rsid w:val="004054A6"/>
    <w:rsid w:val="00407243"/>
    <w:rsid w:val="00410840"/>
    <w:rsid w:val="00411101"/>
    <w:rsid w:val="00412DA1"/>
    <w:rsid w:val="00413C5C"/>
    <w:rsid w:val="004215BF"/>
    <w:rsid w:val="0042170C"/>
    <w:rsid w:val="00424612"/>
    <w:rsid w:val="0042462F"/>
    <w:rsid w:val="00424F07"/>
    <w:rsid w:val="00425373"/>
    <w:rsid w:val="004264A6"/>
    <w:rsid w:val="004367D0"/>
    <w:rsid w:val="004370F0"/>
    <w:rsid w:val="0043743E"/>
    <w:rsid w:val="004409E3"/>
    <w:rsid w:val="004416CD"/>
    <w:rsid w:val="00441F5E"/>
    <w:rsid w:val="0044470D"/>
    <w:rsid w:val="00444E52"/>
    <w:rsid w:val="0044554F"/>
    <w:rsid w:val="00447AC7"/>
    <w:rsid w:val="00447DF3"/>
    <w:rsid w:val="004503DE"/>
    <w:rsid w:val="00453F50"/>
    <w:rsid w:val="004550B8"/>
    <w:rsid w:val="00455D32"/>
    <w:rsid w:val="00456FC2"/>
    <w:rsid w:val="00457D59"/>
    <w:rsid w:val="00461FA8"/>
    <w:rsid w:val="00464122"/>
    <w:rsid w:val="00465A36"/>
    <w:rsid w:val="004707A0"/>
    <w:rsid w:val="0047148A"/>
    <w:rsid w:val="004738BA"/>
    <w:rsid w:val="00473C22"/>
    <w:rsid w:val="00475F4E"/>
    <w:rsid w:val="00476342"/>
    <w:rsid w:val="00477CBE"/>
    <w:rsid w:val="004801DE"/>
    <w:rsid w:val="00481C96"/>
    <w:rsid w:val="0048279C"/>
    <w:rsid w:val="0048417E"/>
    <w:rsid w:val="004854C8"/>
    <w:rsid w:val="004855E2"/>
    <w:rsid w:val="00487509"/>
    <w:rsid w:val="00491E53"/>
    <w:rsid w:val="00495D11"/>
    <w:rsid w:val="004A002E"/>
    <w:rsid w:val="004A07FD"/>
    <w:rsid w:val="004A0C86"/>
    <w:rsid w:val="004A22DD"/>
    <w:rsid w:val="004A2D2E"/>
    <w:rsid w:val="004A4378"/>
    <w:rsid w:val="004A74B1"/>
    <w:rsid w:val="004A7CA9"/>
    <w:rsid w:val="004B1A0B"/>
    <w:rsid w:val="004B2F44"/>
    <w:rsid w:val="004B3526"/>
    <w:rsid w:val="004C19F1"/>
    <w:rsid w:val="004C19F7"/>
    <w:rsid w:val="004C3D7E"/>
    <w:rsid w:val="004C4B2D"/>
    <w:rsid w:val="004C516E"/>
    <w:rsid w:val="004C52A6"/>
    <w:rsid w:val="004C53EF"/>
    <w:rsid w:val="004C65EB"/>
    <w:rsid w:val="004D0610"/>
    <w:rsid w:val="004D1F42"/>
    <w:rsid w:val="004D3E66"/>
    <w:rsid w:val="004D4D00"/>
    <w:rsid w:val="004D517C"/>
    <w:rsid w:val="004D6D15"/>
    <w:rsid w:val="004D77D6"/>
    <w:rsid w:val="004E2160"/>
    <w:rsid w:val="004E35B7"/>
    <w:rsid w:val="004E57D0"/>
    <w:rsid w:val="004E5CCD"/>
    <w:rsid w:val="004E6372"/>
    <w:rsid w:val="004E78B3"/>
    <w:rsid w:val="004F08F3"/>
    <w:rsid w:val="004F3C92"/>
    <w:rsid w:val="004F4083"/>
    <w:rsid w:val="004F4EBF"/>
    <w:rsid w:val="004F4FCE"/>
    <w:rsid w:val="004F76A0"/>
    <w:rsid w:val="004F77FB"/>
    <w:rsid w:val="004F7968"/>
    <w:rsid w:val="004F7B34"/>
    <w:rsid w:val="0050002B"/>
    <w:rsid w:val="00500EC8"/>
    <w:rsid w:val="00501666"/>
    <w:rsid w:val="0050282D"/>
    <w:rsid w:val="0050392C"/>
    <w:rsid w:val="005043E1"/>
    <w:rsid w:val="00505C70"/>
    <w:rsid w:val="00507AC5"/>
    <w:rsid w:val="005103E3"/>
    <w:rsid w:val="00511BBC"/>
    <w:rsid w:val="00511F55"/>
    <w:rsid w:val="00513617"/>
    <w:rsid w:val="00513FDF"/>
    <w:rsid w:val="00514742"/>
    <w:rsid w:val="00514B25"/>
    <w:rsid w:val="005153FC"/>
    <w:rsid w:val="00515D17"/>
    <w:rsid w:val="00517569"/>
    <w:rsid w:val="0052003D"/>
    <w:rsid w:val="00520171"/>
    <w:rsid w:val="005215EB"/>
    <w:rsid w:val="0052248B"/>
    <w:rsid w:val="00522B68"/>
    <w:rsid w:val="00522BC6"/>
    <w:rsid w:val="0052729E"/>
    <w:rsid w:val="00530A04"/>
    <w:rsid w:val="00531B8C"/>
    <w:rsid w:val="00532156"/>
    <w:rsid w:val="0053612D"/>
    <w:rsid w:val="00537E91"/>
    <w:rsid w:val="005413FA"/>
    <w:rsid w:val="0054267F"/>
    <w:rsid w:val="005435F3"/>
    <w:rsid w:val="00545778"/>
    <w:rsid w:val="00551301"/>
    <w:rsid w:val="0055248E"/>
    <w:rsid w:val="005526BD"/>
    <w:rsid w:val="00554267"/>
    <w:rsid w:val="0055456F"/>
    <w:rsid w:val="005546E7"/>
    <w:rsid w:val="00554DEC"/>
    <w:rsid w:val="00555524"/>
    <w:rsid w:val="0055618D"/>
    <w:rsid w:val="005578AB"/>
    <w:rsid w:val="005602F2"/>
    <w:rsid w:val="00560B6E"/>
    <w:rsid w:val="0056240F"/>
    <w:rsid w:val="005628DF"/>
    <w:rsid w:val="00563DBA"/>
    <w:rsid w:val="00564AEA"/>
    <w:rsid w:val="0056702C"/>
    <w:rsid w:val="00567D0F"/>
    <w:rsid w:val="00571059"/>
    <w:rsid w:val="00573397"/>
    <w:rsid w:val="00573AD4"/>
    <w:rsid w:val="00573DCE"/>
    <w:rsid w:val="00574F15"/>
    <w:rsid w:val="0057554C"/>
    <w:rsid w:val="00576773"/>
    <w:rsid w:val="0057689C"/>
    <w:rsid w:val="00576C7C"/>
    <w:rsid w:val="0057733F"/>
    <w:rsid w:val="00581A7B"/>
    <w:rsid w:val="00583A7E"/>
    <w:rsid w:val="005846B0"/>
    <w:rsid w:val="00586B48"/>
    <w:rsid w:val="00587B6E"/>
    <w:rsid w:val="00593677"/>
    <w:rsid w:val="00593F6E"/>
    <w:rsid w:val="005964FB"/>
    <w:rsid w:val="005968CC"/>
    <w:rsid w:val="0059746C"/>
    <w:rsid w:val="005A04AA"/>
    <w:rsid w:val="005A0AAE"/>
    <w:rsid w:val="005A0C3D"/>
    <w:rsid w:val="005A1086"/>
    <w:rsid w:val="005A4E70"/>
    <w:rsid w:val="005A572E"/>
    <w:rsid w:val="005A5B15"/>
    <w:rsid w:val="005B06E1"/>
    <w:rsid w:val="005B0C7B"/>
    <w:rsid w:val="005B37F5"/>
    <w:rsid w:val="005B4D66"/>
    <w:rsid w:val="005B6028"/>
    <w:rsid w:val="005B667B"/>
    <w:rsid w:val="005C132E"/>
    <w:rsid w:val="005C2BC4"/>
    <w:rsid w:val="005C3F2A"/>
    <w:rsid w:val="005D0282"/>
    <w:rsid w:val="005D165A"/>
    <w:rsid w:val="005D3DA6"/>
    <w:rsid w:val="005D41AC"/>
    <w:rsid w:val="005D5ED9"/>
    <w:rsid w:val="005E1138"/>
    <w:rsid w:val="005E20B7"/>
    <w:rsid w:val="005E20BA"/>
    <w:rsid w:val="005E4E27"/>
    <w:rsid w:val="005E563D"/>
    <w:rsid w:val="005E5FA3"/>
    <w:rsid w:val="005E7B76"/>
    <w:rsid w:val="005F23DF"/>
    <w:rsid w:val="005F38E9"/>
    <w:rsid w:val="005F3B96"/>
    <w:rsid w:val="005F5DBB"/>
    <w:rsid w:val="005F66F3"/>
    <w:rsid w:val="005F7381"/>
    <w:rsid w:val="00603B4B"/>
    <w:rsid w:val="00605144"/>
    <w:rsid w:val="00607E05"/>
    <w:rsid w:val="00611284"/>
    <w:rsid w:val="0061221A"/>
    <w:rsid w:val="006131CF"/>
    <w:rsid w:val="006152ED"/>
    <w:rsid w:val="00615C9D"/>
    <w:rsid w:val="006162DE"/>
    <w:rsid w:val="006172CB"/>
    <w:rsid w:val="00617D62"/>
    <w:rsid w:val="0062392C"/>
    <w:rsid w:val="00624F4C"/>
    <w:rsid w:val="00625750"/>
    <w:rsid w:val="00625D77"/>
    <w:rsid w:val="0062751F"/>
    <w:rsid w:val="00630250"/>
    <w:rsid w:val="0063074B"/>
    <w:rsid w:val="006308AA"/>
    <w:rsid w:val="006309C0"/>
    <w:rsid w:val="006352B5"/>
    <w:rsid w:val="006368A3"/>
    <w:rsid w:val="00636F38"/>
    <w:rsid w:val="006373AB"/>
    <w:rsid w:val="00641725"/>
    <w:rsid w:val="00642896"/>
    <w:rsid w:val="00642C24"/>
    <w:rsid w:val="00644C04"/>
    <w:rsid w:val="00645290"/>
    <w:rsid w:val="006466AC"/>
    <w:rsid w:val="00646E17"/>
    <w:rsid w:val="0065138A"/>
    <w:rsid w:val="00652A5F"/>
    <w:rsid w:val="006539CB"/>
    <w:rsid w:val="0065476A"/>
    <w:rsid w:val="006548C6"/>
    <w:rsid w:val="0066207F"/>
    <w:rsid w:val="0066274B"/>
    <w:rsid w:val="00663E66"/>
    <w:rsid w:val="00664FE9"/>
    <w:rsid w:val="00665763"/>
    <w:rsid w:val="00667A2D"/>
    <w:rsid w:val="00667C2A"/>
    <w:rsid w:val="0067188F"/>
    <w:rsid w:val="00672554"/>
    <w:rsid w:val="00672871"/>
    <w:rsid w:val="006732A1"/>
    <w:rsid w:val="00673E2D"/>
    <w:rsid w:val="00674C68"/>
    <w:rsid w:val="00675111"/>
    <w:rsid w:val="00676791"/>
    <w:rsid w:val="00676AC2"/>
    <w:rsid w:val="00677C2E"/>
    <w:rsid w:val="00683480"/>
    <w:rsid w:val="00683621"/>
    <w:rsid w:val="00683BDC"/>
    <w:rsid w:val="00684481"/>
    <w:rsid w:val="00686F03"/>
    <w:rsid w:val="006913C7"/>
    <w:rsid w:val="006959CD"/>
    <w:rsid w:val="00695BEC"/>
    <w:rsid w:val="00696000"/>
    <w:rsid w:val="00696879"/>
    <w:rsid w:val="00697AFC"/>
    <w:rsid w:val="006A489D"/>
    <w:rsid w:val="006A5516"/>
    <w:rsid w:val="006B0090"/>
    <w:rsid w:val="006B036E"/>
    <w:rsid w:val="006B126B"/>
    <w:rsid w:val="006B2A92"/>
    <w:rsid w:val="006B3F92"/>
    <w:rsid w:val="006B5DA5"/>
    <w:rsid w:val="006C165E"/>
    <w:rsid w:val="006C1AE5"/>
    <w:rsid w:val="006C33B4"/>
    <w:rsid w:val="006C4CB3"/>
    <w:rsid w:val="006C54F3"/>
    <w:rsid w:val="006C6B88"/>
    <w:rsid w:val="006D0669"/>
    <w:rsid w:val="006D39DC"/>
    <w:rsid w:val="006D3CC7"/>
    <w:rsid w:val="006D5C94"/>
    <w:rsid w:val="006D70E0"/>
    <w:rsid w:val="006E0B28"/>
    <w:rsid w:val="006E2978"/>
    <w:rsid w:val="006E5D38"/>
    <w:rsid w:val="006E6292"/>
    <w:rsid w:val="006F02D7"/>
    <w:rsid w:val="006F05DB"/>
    <w:rsid w:val="006F184C"/>
    <w:rsid w:val="006F2892"/>
    <w:rsid w:val="006F2D97"/>
    <w:rsid w:val="006F74C5"/>
    <w:rsid w:val="006F7791"/>
    <w:rsid w:val="0070005A"/>
    <w:rsid w:val="007026AD"/>
    <w:rsid w:val="00703949"/>
    <w:rsid w:val="0070511D"/>
    <w:rsid w:val="00707124"/>
    <w:rsid w:val="0070753A"/>
    <w:rsid w:val="00707696"/>
    <w:rsid w:val="00711D79"/>
    <w:rsid w:val="00711F73"/>
    <w:rsid w:val="00713350"/>
    <w:rsid w:val="00721C8C"/>
    <w:rsid w:val="00723CF4"/>
    <w:rsid w:val="00725DC4"/>
    <w:rsid w:val="007278A6"/>
    <w:rsid w:val="00727F9A"/>
    <w:rsid w:val="0073066E"/>
    <w:rsid w:val="00733ABA"/>
    <w:rsid w:val="007351A1"/>
    <w:rsid w:val="007365EE"/>
    <w:rsid w:val="007373D6"/>
    <w:rsid w:val="007374F8"/>
    <w:rsid w:val="00737647"/>
    <w:rsid w:val="0074262F"/>
    <w:rsid w:val="0074344B"/>
    <w:rsid w:val="007444F6"/>
    <w:rsid w:val="00745203"/>
    <w:rsid w:val="00746927"/>
    <w:rsid w:val="00753C6A"/>
    <w:rsid w:val="00753D3F"/>
    <w:rsid w:val="00755131"/>
    <w:rsid w:val="00755332"/>
    <w:rsid w:val="00757DCD"/>
    <w:rsid w:val="00761566"/>
    <w:rsid w:val="00761AC9"/>
    <w:rsid w:val="007628E2"/>
    <w:rsid w:val="0076317B"/>
    <w:rsid w:val="0076337F"/>
    <w:rsid w:val="00763F03"/>
    <w:rsid w:val="00765780"/>
    <w:rsid w:val="00767166"/>
    <w:rsid w:val="00771707"/>
    <w:rsid w:val="00772657"/>
    <w:rsid w:val="007740D4"/>
    <w:rsid w:val="007768D4"/>
    <w:rsid w:val="007800FF"/>
    <w:rsid w:val="00781003"/>
    <w:rsid w:val="00781F73"/>
    <w:rsid w:val="00782FB2"/>
    <w:rsid w:val="007830FC"/>
    <w:rsid w:val="007831F9"/>
    <w:rsid w:val="007836B5"/>
    <w:rsid w:val="00783B5B"/>
    <w:rsid w:val="00784BBB"/>
    <w:rsid w:val="00785B08"/>
    <w:rsid w:val="00785B31"/>
    <w:rsid w:val="007866B1"/>
    <w:rsid w:val="0078674F"/>
    <w:rsid w:val="00787C9B"/>
    <w:rsid w:val="00790B1C"/>
    <w:rsid w:val="00791E01"/>
    <w:rsid w:val="0079226A"/>
    <w:rsid w:val="00792A70"/>
    <w:rsid w:val="007945B1"/>
    <w:rsid w:val="00794A88"/>
    <w:rsid w:val="00795284"/>
    <w:rsid w:val="007954A9"/>
    <w:rsid w:val="00797B52"/>
    <w:rsid w:val="007A1454"/>
    <w:rsid w:val="007A24B6"/>
    <w:rsid w:val="007A6973"/>
    <w:rsid w:val="007B1379"/>
    <w:rsid w:val="007B1A8C"/>
    <w:rsid w:val="007B2840"/>
    <w:rsid w:val="007B2F72"/>
    <w:rsid w:val="007B46C3"/>
    <w:rsid w:val="007B4922"/>
    <w:rsid w:val="007B6A96"/>
    <w:rsid w:val="007B6B22"/>
    <w:rsid w:val="007C12B6"/>
    <w:rsid w:val="007C2FDB"/>
    <w:rsid w:val="007C427C"/>
    <w:rsid w:val="007C4A60"/>
    <w:rsid w:val="007C61E7"/>
    <w:rsid w:val="007C778C"/>
    <w:rsid w:val="007C7DE6"/>
    <w:rsid w:val="007D3184"/>
    <w:rsid w:val="007D6A43"/>
    <w:rsid w:val="007D6F63"/>
    <w:rsid w:val="007E0EE7"/>
    <w:rsid w:val="007E42F1"/>
    <w:rsid w:val="007E68A4"/>
    <w:rsid w:val="007E7033"/>
    <w:rsid w:val="007F0A55"/>
    <w:rsid w:val="007F20BE"/>
    <w:rsid w:val="007F4EEA"/>
    <w:rsid w:val="007F574C"/>
    <w:rsid w:val="007F5BA9"/>
    <w:rsid w:val="0080025A"/>
    <w:rsid w:val="0080145B"/>
    <w:rsid w:val="00803CD1"/>
    <w:rsid w:val="00805990"/>
    <w:rsid w:val="008065C0"/>
    <w:rsid w:val="008100B2"/>
    <w:rsid w:val="00810680"/>
    <w:rsid w:val="00815333"/>
    <w:rsid w:val="00816C8B"/>
    <w:rsid w:val="00821319"/>
    <w:rsid w:val="00823984"/>
    <w:rsid w:val="0082416C"/>
    <w:rsid w:val="0082473B"/>
    <w:rsid w:val="00825298"/>
    <w:rsid w:val="00825B6E"/>
    <w:rsid w:val="00827664"/>
    <w:rsid w:val="008319AF"/>
    <w:rsid w:val="00837EA3"/>
    <w:rsid w:val="00837F63"/>
    <w:rsid w:val="008408A3"/>
    <w:rsid w:val="00843C4D"/>
    <w:rsid w:val="00846722"/>
    <w:rsid w:val="0084696A"/>
    <w:rsid w:val="00851393"/>
    <w:rsid w:val="00851985"/>
    <w:rsid w:val="008526F1"/>
    <w:rsid w:val="00854381"/>
    <w:rsid w:val="00854405"/>
    <w:rsid w:val="008552F6"/>
    <w:rsid w:val="00857576"/>
    <w:rsid w:val="00857792"/>
    <w:rsid w:val="0086199F"/>
    <w:rsid w:val="00861EED"/>
    <w:rsid w:val="008635C0"/>
    <w:rsid w:val="0086440C"/>
    <w:rsid w:val="00864921"/>
    <w:rsid w:val="00864A47"/>
    <w:rsid w:val="00865BE2"/>
    <w:rsid w:val="008661CC"/>
    <w:rsid w:val="008673F8"/>
    <w:rsid w:val="00867C26"/>
    <w:rsid w:val="008715FB"/>
    <w:rsid w:val="0087668F"/>
    <w:rsid w:val="008768C2"/>
    <w:rsid w:val="008769CD"/>
    <w:rsid w:val="00882757"/>
    <w:rsid w:val="00884BF5"/>
    <w:rsid w:val="0088534A"/>
    <w:rsid w:val="00890BF8"/>
    <w:rsid w:val="008916F2"/>
    <w:rsid w:val="00891A2D"/>
    <w:rsid w:val="00892BD3"/>
    <w:rsid w:val="00893206"/>
    <w:rsid w:val="008A1E54"/>
    <w:rsid w:val="008A2382"/>
    <w:rsid w:val="008A2C73"/>
    <w:rsid w:val="008A34F7"/>
    <w:rsid w:val="008A69B6"/>
    <w:rsid w:val="008A742A"/>
    <w:rsid w:val="008A7D96"/>
    <w:rsid w:val="008B0412"/>
    <w:rsid w:val="008B31AB"/>
    <w:rsid w:val="008B7349"/>
    <w:rsid w:val="008C360A"/>
    <w:rsid w:val="008C3898"/>
    <w:rsid w:val="008C4B95"/>
    <w:rsid w:val="008C6D52"/>
    <w:rsid w:val="008C716F"/>
    <w:rsid w:val="008D1528"/>
    <w:rsid w:val="008D20A3"/>
    <w:rsid w:val="008D2531"/>
    <w:rsid w:val="008D4AD9"/>
    <w:rsid w:val="008E17C3"/>
    <w:rsid w:val="008E1C97"/>
    <w:rsid w:val="008E360E"/>
    <w:rsid w:val="008E55D6"/>
    <w:rsid w:val="008E5827"/>
    <w:rsid w:val="008E7ED9"/>
    <w:rsid w:val="008F059D"/>
    <w:rsid w:val="008F3FF6"/>
    <w:rsid w:val="008F4159"/>
    <w:rsid w:val="00901387"/>
    <w:rsid w:val="009028B7"/>
    <w:rsid w:val="00904421"/>
    <w:rsid w:val="00904ED4"/>
    <w:rsid w:val="009067B1"/>
    <w:rsid w:val="0091089C"/>
    <w:rsid w:val="0091133A"/>
    <w:rsid w:val="00911B5A"/>
    <w:rsid w:val="00911FCB"/>
    <w:rsid w:val="009138CE"/>
    <w:rsid w:val="00915E84"/>
    <w:rsid w:val="00920A7D"/>
    <w:rsid w:val="009238B6"/>
    <w:rsid w:val="00923F4F"/>
    <w:rsid w:val="00924333"/>
    <w:rsid w:val="00926B6D"/>
    <w:rsid w:val="0093150E"/>
    <w:rsid w:val="00931925"/>
    <w:rsid w:val="00931D11"/>
    <w:rsid w:val="00932243"/>
    <w:rsid w:val="00936362"/>
    <w:rsid w:val="00936C41"/>
    <w:rsid w:val="00937535"/>
    <w:rsid w:val="00941E48"/>
    <w:rsid w:val="00943ECA"/>
    <w:rsid w:val="00945C60"/>
    <w:rsid w:val="00950AD6"/>
    <w:rsid w:val="00951B22"/>
    <w:rsid w:val="00952E1C"/>
    <w:rsid w:val="00954930"/>
    <w:rsid w:val="00957535"/>
    <w:rsid w:val="00960C1C"/>
    <w:rsid w:val="009611C5"/>
    <w:rsid w:val="009612CB"/>
    <w:rsid w:val="00963712"/>
    <w:rsid w:val="0097258C"/>
    <w:rsid w:val="00972849"/>
    <w:rsid w:val="00974329"/>
    <w:rsid w:val="00975475"/>
    <w:rsid w:val="00975A50"/>
    <w:rsid w:val="0097741D"/>
    <w:rsid w:val="00977492"/>
    <w:rsid w:val="009812AD"/>
    <w:rsid w:val="00981932"/>
    <w:rsid w:val="0098263D"/>
    <w:rsid w:val="00983EB3"/>
    <w:rsid w:val="00985F70"/>
    <w:rsid w:val="009874DA"/>
    <w:rsid w:val="009912FB"/>
    <w:rsid w:val="00993CB2"/>
    <w:rsid w:val="009975C5"/>
    <w:rsid w:val="009A0A90"/>
    <w:rsid w:val="009A197D"/>
    <w:rsid w:val="009A34F3"/>
    <w:rsid w:val="009A4439"/>
    <w:rsid w:val="009A64B6"/>
    <w:rsid w:val="009A7CA9"/>
    <w:rsid w:val="009B257D"/>
    <w:rsid w:val="009B4BFE"/>
    <w:rsid w:val="009B75C7"/>
    <w:rsid w:val="009C122A"/>
    <w:rsid w:val="009C49CE"/>
    <w:rsid w:val="009C4F5F"/>
    <w:rsid w:val="009C54D2"/>
    <w:rsid w:val="009C5F46"/>
    <w:rsid w:val="009C6AD6"/>
    <w:rsid w:val="009D224B"/>
    <w:rsid w:val="009D2889"/>
    <w:rsid w:val="009D2CA4"/>
    <w:rsid w:val="009D3102"/>
    <w:rsid w:val="009D34B6"/>
    <w:rsid w:val="009D406F"/>
    <w:rsid w:val="009D674D"/>
    <w:rsid w:val="009D6A0F"/>
    <w:rsid w:val="009D79D0"/>
    <w:rsid w:val="009D7ACE"/>
    <w:rsid w:val="009E5CC9"/>
    <w:rsid w:val="009E5EB3"/>
    <w:rsid w:val="009E6131"/>
    <w:rsid w:val="009E6166"/>
    <w:rsid w:val="009E762F"/>
    <w:rsid w:val="009F05A1"/>
    <w:rsid w:val="009F44B0"/>
    <w:rsid w:val="00A008AC"/>
    <w:rsid w:val="00A00A73"/>
    <w:rsid w:val="00A030EF"/>
    <w:rsid w:val="00A044AF"/>
    <w:rsid w:val="00A0730B"/>
    <w:rsid w:val="00A073A1"/>
    <w:rsid w:val="00A1137B"/>
    <w:rsid w:val="00A121AA"/>
    <w:rsid w:val="00A13132"/>
    <w:rsid w:val="00A14096"/>
    <w:rsid w:val="00A214EC"/>
    <w:rsid w:val="00A23600"/>
    <w:rsid w:val="00A269DA"/>
    <w:rsid w:val="00A270AB"/>
    <w:rsid w:val="00A270B5"/>
    <w:rsid w:val="00A27DD3"/>
    <w:rsid w:val="00A30E2F"/>
    <w:rsid w:val="00A322F8"/>
    <w:rsid w:val="00A32DFD"/>
    <w:rsid w:val="00A35E7B"/>
    <w:rsid w:val="00A37584"/>
    <w:rsid w:val="00A40044"/>
    <w:rsid w:val="00A40556"/>
    <w:rsid w:val="00A44C41"/>
    <w:rsid w:val="00A456CC"/>
    <w:rsid w:val="00A52174"/>
    <w:rsid w:val="00A52328"/>
    <w:rsid w:val="00A52719"/>
    <w:rsid w:val="00A52A18"/>
    <w:rsid w:val="00A52EC7"/>
    <w:rsid w:val="00A53056"/>
    <w:rsid w:val="00A53953"/>
    <w:rsid w:val="00A55190"/>
    <w:rsid w:val="00A57721"/>
    <w:rsid w:val="00A6018C"/>
    <w:rsid w:val="00A61F60"/>
    <w:rsid w:val="00A63925"/>
    <w:rsid w:val="00A63D8C"/>
    <w:rsid w:val="00A67336"/>
    <w:rsid w:val="00A743E9"/>
    <w:rsid w:val="00A747DA"/>
    <w:rsid w:val="00A7582B"/>
    <w:rsid w:val="00A774A1"/>
    <w:rsid w:val="00A77EF2"/>
    <w:rsid w:val="00A8075A"/>
    <w:rsid w:val="00A80847"/>
    <w:rsid w:val="00A83F3A"/>
    <w:rsid w:val="00A8705E"/>
    <w:rsid w:val="00A90D0A"/>
    <w:rsid w:val="00A9169E"/>
    <w:rsid w:val="00A9204B"/>
    <w:rsid w:val="00A92763"/>
    <w:rsid w:val="00A936FB"/>
    <w:rsid w:val="00A9643B"/>
    <w:rsid w:val="00AA07CB"/>
    <w:rsid w:val="00AA1AF5"/>
    <w:rsid w:val="00AA5D5B"/>
    <w:rsid w:val="00AB1124"/>
    <w:rsid w:val="00AB17A9"/>
    <w:rsid w:val="00AB4E40"/>
    <w:rsid w:val="00AB5A93"/>
    <w:rsid w:val="00AB6964"/>
    <w:rsid w:val="00AB6F4D"/>
    <w:rsid w:val="00AB79FF"/>
    <w:rsid w:val="00AB7C50"/>
    <w:rsid w:val="00AC0DFF"/>
    <w:rsid w:val="00AC1131"/>
    <w:rsid w:val="00AC225F"/>
    <w:rsid w:val="00AC304C"/>
    <w:rsid w:val="00AC33BA"/>
    <w:rsid w:val="00AC46DE"/>
    <w:rsid w:val="00AC4BD1"/>
    <w:rsid w:val="00AC503B"/>
    <w:rsid w:val="00AC61F1"/>
    <w:rsid w:val="00AC7D1A"/>
    <w:rsid w:val="00AD0016"/>
    <w:rsid w:val="00AD0144"/>
    <w:rsid w:val="00AD13C2"/>
    <w:rsid w:val="00AD173F"/>
    <w:rsid w:val="00AD2657"/>
    <w:rsid w:val="00AD2CF4"/>
    <w:rsid w:val="00AD3454"/>
    <w:rsid w:val="00AD6EFF"/>
    <w:rsid w:val="00AE0366"/>
    <w:rsid w:val="00AE1E0B"/>
    <w:rsid w:val="00AE2775"/>
    <w:rsid w:val="00AE31D2"/>
    <w:rsid w:val="00AE3305"/>
    <w:rsid w:val="00AE3AB2"/>
    <w:rsid w:val="00AE4E50"/>
    <w:rsid w:val="00AE56B2"/>
    <w:rsid w:val="00AE7570"/>
    <w:rsid w:val="00AE7FBE"/>
    <w:rsid w:val="00AF0E2F"/>
    <w:rsid w:val="00AF1896"/>
    <w:rsid w:val="00AF4056"/>
    <w:rsid w:val="00AF77CE"/>
    <w:rsid w:val="00AF7924"/>
    <w:rsid w:val="00AF79FE"/>
    <w:rsid w:val="00B008A3"/>
    <w:rsid w:val="00B01FC3"/>
    <w:rsid w:val="00B03B8D"/>
    <w:rsid w:val="00B052DF"/>
    <w:rsid w:val="00B06184"/>
    <w:rsid w:val="00B0707F"/>
    <w:rsid w:val="00B11484"/>
    <w:rsid w:val="00B11768"/>
    <w:rsid w:val="00B12F62"/>
    <w:rsid w:val="00B13161"/>
    <w:rsid w:val="00B13738"/>
    <w:rsid w:val="00B151C8"/>
    <w:rsid w:val="00B22AF6"/>
    <w:rsid w:val="00B24A66"/>
    <w:rsid w:val="00B25D5F"/>
    <w:rsid w:val="00B2652B"/>
    <w:rsid w:val="00B26C7F"/>
    <w:rsid w:val="00B3197C"/>
    <w:rsid w:val="00B33014"/>
    <w:rsid w:val="00B332CF"/>
    <w:rsid w:val="00B34952"/>
    <w:rsid w:val="00B359E2"/>
    <w:rsid w:val="00B36388"/>
    <w:rsid w:val="00B41208"/>
    <w:rsid w:val="00B454FB"/>
    <w:rsid w:val="00B47BA4"/>
    <w:rsid w:val="00B504E5"/>
    <w:rsid w:val="00B50F6F"/>
    <w:rsid w:val="00B5224B"/>
    <w:rsid w:val="00B53A66"/>
    <w:rsid w:val="00B55C4F"/>
    <w:rsid w:val="00B55D5C"/>
    <w:rsid w:val="00B57298"/>
    <w:rsid w:val="00B57348"/>
    <w:rsid w:val="00B57C1D"/>
    <w:rsid w:val="00B61A09"/>
    <w:rsid w:val="00B61C57"/>
    <w:rsid w:val="00B63178"/>
    <w:rsid w:val="00B637A4"/>
    <w:rsid w:val="00B64AAA"/>
    <w:rsid w:val="00B64D40"/>
    <w:rsid w:val="00B659DA"/>
    <w:rsid w:val="00B66653"/>
    <w:rsid w:val="00B67D5B"/>
    <w:rsid w:val="00B70A08"/>
    <w:rsid w:val="00B70D6D"/>
    <w:rsid w:val="00B71374"/>
    <w:rsid w:val="00B73651"/>
    <w:rsid w:val="00B749C3"/>
    <w:rsid w:val="00B74C12"/>
    <w:rsid w:val="00B7629D"/>
    <w:rsid w:val="00B7673B"/>
    <w:rsid w:val="00B77008"/>
    <w:rsid w:val="00B77941"/>
    <w:rsid w:val="00B80B99"/>
    <w:rsid w:val="00B81980"/>
    <w:rsid w:val="00B82B05"/>
    <w:rsid w:val="00B82D19"/>
    <w:rsid w:val="00B85217"/>
    <w:rsid w:val="00B91370"/>
    <w:rsid w:val="00B93497"/>
    <w:rsid w:val="00B9389F"/>
    <w:rsid w:val="00B95E3B"/>
    <w:rsid w:val="00B970A1"/>
    <w:rsid w:val="00B97AC3"/>
    <w:rsid w:val="00BA0583"/>
    <w:rsid w:val="00BA3FA7"/>
    <w:rsid w:val="00BA42F1"/>
    <w:rsid w:val="00BA69BA"/>
    <w:rsid w:val="00BB00C1"/>
    <w:rsid w:val="00BB15CF"/>
    <w:rsid w:val="00BB32BD"/>
    <w:rsid w:val="00BB6DBD"/>
    <w:rsid w:val="00BC143F"/>
    <w:rsid w:val="00BC1B59"/>
    <w:rsid w:val="00BC2179"/>
    <w:rsid w:val="00BC2C66"/>
    <w:rsid w:val="00BC48E7"/>
    <w:rsid w:val="00BC4B92"/>
    <w:rsid w:val="00BC7C6A"/>
    <w:rsid w:val="00BD14BF"/>
    <w:rsid w:val="00BD1C37"/>
    <w:rsid w:val="00BD20FC"/>
    <w:rsid w:val="00BD2D6E"/>
    <w:rsid w:val="00BD407F"/>
    <w:rsid w:val="00BD46DB"/>
    <w:rsid w:val="00BD7B1A"/>
    <w:rsid w:val="00BE0120"/>
    <w:rsid w:val="00BE1C14"/>
    <w:rsid w:val="00BE29BF"/>
    <w:rsid w:val="00BE2BB9"/>
    <w:rsid w:val="00BE2C2E"/>
    <w:rsid w:val="00BE3AF6"/>
    <w:rsid w:val="00BE4BD1"/>
    <w:rsid w:val="00BE6BAD"/>
    <w:rsid w:val="00BF1492"/>
    <w:rsid w:val="00BF319C"/>
    <w:rsid w:val="00BF3DA4"/>
    <w:rsid w:val="00BF443B"/>
    <w:rsid w:val="00BF6D06"/>
    <w:rsid w:val="00BF7598"/>
    <w:rsid w:val="00C00920"/>
    <w:rsid w:val="00C01695"/>
    <w:rsid w:val="00C02C1B"/>
    <w:rsid w:val="00C02C43"/>
    <w:rsid w:val="00C046AE"/>
    <w:rsid w:val="00C062DE"/>
    <w:rsid w:val="00C07B81"/>
    <w:rsid w:val="00C11A5A"/>
    <w:rsid w:val="00C11D9D"/>
    <w:rsid w:val="00C12CB4"/>
    <w:rsid w:val="00C15807"/>
    <w:rsid w:val="00C15B58"/>
    <w:rsid w:val="00C16407"/>
    <w:rsid w:val="00C16F3B"/>
    <w:rsid w:val="00C17367"/>
    <w:rsid w:val="00C209B3"/>
    <w:rsid w:val="00C21681"/>
    <w:rsid w:val="00C21706"/>
    <w:rsid w:val="00C277E3"/>
    <w:rsid w:val="00C27D68"/>
    <w:rsid w:val="00C358D0"/>
    <w:rsid w:val="00C40E80"/>
    <w:rsid w:val="00C41889"/>
    <w:rsid w:val="00C41AF3"/>
    <w:rsid w:val="00C435E3"/>
    <w:rsid w:val="00C450EB"/>
    <w:rsid w:val="00C45D03"/>
    <w:rsid w:val="00C5486D"/>
    <w:rsid w:val="00C54C2D"/>
    <w:rsid w:val="00C55D3E"/>
    <w:rsid w:val="00C55E8D"/>
    <w:rsid w:val="00C55F0B"/>
    <w:rsid w:val="00C57135"/>
    <w:rsid w:val="00C6120C"/>
    <w:rsid w:val="00C61EBE"/>
    <w:rsid w:val="00C63961"/>
    <w:rsid w:val="00C64E64"/>
    <w:rsid w:val="00C6651F"/>
    <w:rsid w:val="00C72BB6"/>
    <w:rsid w:val="00C74712"/>
    <w:rsid w:val="00C75F97"/>
    <w:rsid w:val="00C76557"/>
    <w:rsid w:val="00C774D2"/>
    <w:rsid w:val="00C811AB"/>
    <w:rsid w:val="00C82A85"/>
    <w:rsid w:val="00C83B0D"/>
    <w:rsid w:val="00C84A6E"/>
    <w:rsid w:val="00C84D83"/>
    <w:rsid w:val="00C85C5D"/>
    <w:rsid w:val="00C867F5"/>
    <w:rsid w:val="00C87431"/>
    <w:rsid w:val="00C92232"/>
    <w:rsid w:val="00C95F30"/>
    <w:rsid w:val="00CA0299"/>
    <w:rsid w:val="00CA2292"/>
    <w:rsid w:val="00CA309D"/>
    <w:rsid w:val="00CA3FAD"/>
    <w:rsid w:val="00CA44ED"/>
    <w:rsid w:val="00CA4E33"/>
    <w:rsid w:val="00CB19D2"/>
    <w:rsid w:val="00CB2186"/>
    <w:rsid w:val="00CB6D82"/>
    <w:rsid w:val="00CC2AF1"/>
    <w:rsid w:val="00CC2D5B"/>
    <w:rsid w:val="00CC2D87"/>
    <w:rsid w:val="00CC7EF6"/>
    <w:rsid w:val="00CD35E7"/>
    <w:rsid w:val="00CD4CF3"/>
    <w:rsid w:val="00CD601F"/>
    <w:rsid w:val="00CD74C6"/>
    <w:rsid w:val="00CD7663"/>
    <w:rsid w:val="00CD7C5D"/>
    <w:rsid w:val="00CE5499"/>
    <w:rsid w:val="00CE7328"/>
    <w:rsid w:val="00CF008F"/>
    <w:rsid w:val="00CF1C28"/>
    <w:rsid w:val="00CF684A"/>
    <w:rsid w:val="00CF6D68"/>
    <w:rsid w:val="00D0125C"/>
    <w:rsid w:val="00D06B8D"/>
    <w:rsid w:val="00D07776"/>
    <w:rsid w:val="00D07907"/>
    <w:rsid w:val="00D1036D"/>
    <w:rsid w:val="00D11057"/>
    <w:rsid w:val="00D12AC9"/>
    <w:rsid w:val="00D155AC"/>
    <w:rsid w:val="00D20756"/>
    <w:rsid w:val="00D2161E"/>
    <w:rsid w:val="00D22AA0"/>
    <w:rsid w:val="00D22FE2"/>
    <w:rsid w:val="00D231CC"/>
    <w:rsid w:val="00D24953"/>
    <w:rsid w:val="00D2496A"/>
    <w:rsid w:val="00D30036"/>
    <w:rsid w:val="00D30DED"/>
    <w:rsid w:val="00D32A0B"/>
    <w:rsid w:val="00D33DDC"/>
    <w:rsid w:val="00D3423B"/>
    <w:rsid w:val="00D34C32"/>
    <w:rsid w:val="00D36ADC"/>
    <w:rsid w:val="00D36E1E"/>
    <w:rsid w:val="00D40537"/>
    <w:rsid w:val="00D41B01"/>
    <w:rsid w:val="00D42331"/>
    <w:rsid w:val="00D43CFD"/>
    <w:rsid w:val="00D451C6"/>
    <w:rsid w:val="00D45EEA"/>
    <w:rsid w:val="00D46CA5"/>
    <w:rsid w:val="00D47911"/>
    <w:rsid w:val="00D5199E"/>
    <w:rsid w:val="00D5289A"/>
    <w:rsid w:val="00D54DAF"/>
    <w:rsid w:val="00D57522"/>
    <w:rsid w:val="00D60CD3"/>
    <w:rsid w:val="00D61477"/>
    <w:rsid w:val="00D64EE2"/>
    <w:rsid w:val="00D64FEA"/>
    <w:rsid w:val="00D65C30"/>
    <w:rsid w:val="00D700AE"/>
    <w:rsid w:val="00D70330"/>
    <w:rsid w:val="00D721C1"/>
    <w:rsid w:val="00D730B0"/>
    <w:rsid w:val="00D73A20"/>
    <w:rsid w:val="00D76DC0"/>
    <w:rsid w:val="00D803BF"/>
    <w:rsid w:val="00D83E45"/>
    <w:rsid w:val="00D846D0"/>
    <w:rsid w:val="00D85AEE"/>
    <w:rsid w:val="00D87575"/>
    <w:rsid w:val="00D90C84"/>
    <w:rsid w:val="00D91E86"/>
    <w:rsid w:val="00D95831"/>
    <w:rsid w:val="00DA1058"/>
    <w:rsid w:val="00DA10A6"/>
    <w:rsid w:val="00DA13BF"/>
    <w:rsid w:val="00DA4012"/>
    <w:rsid w:val="00DA55C4"/>
    <w:rsid w:val="00DA5E6B"/>
    <w:rsid w:val="00DA639E"/>
    <w:rsid w:val="00DA6F69"/>
    <w:rsid w:val="00DA73AF"/>
    <w:rsid w:val="00DB08AA"/>
    <w:rsid w:val="00DB43B7"/>
    <w:rsid w:val="00DB4BFE"/>
    <w:rsid w:val="00DB57C3"/>
    <w:rsid w:val="00DB580C"/>
    <w:rsid w:val="00DB6C1A"/>
    <w:rsid w:val="00DB778A"/>
    <w:rsid w:val="00DB7A75"/>
    <w:rsid w:val="00DC0886"/>
    <w:rsid w:val="00DC0D36"/>
    <w:rsid w:val="00DC17A0"/>
    <w:rsid w:val="00DC19F9"/>
    <w:rsid w:val="00DC1CD3"/>
    <w:rsid w:val="00DC226C"/>
    <w:rsid w:val="00DC617D"/>
    <w:rsid w:val="00DC64F8"/>
    <w:rsid w:val="00DC6F33"/>
    <w:rsid w:val="00DC7592"/>
    <w:rsid w:val="00DD09C6"/>
    <w:rsid w:val="00DD0FE6"/>
    <w:rsid w:val="00DD157F"/>
    <w:rsid w:val="00DD1B5F"/>
    <w:rsid w:val="00DD2E02"/>
    <w:rsid w:val="00DD338A"/>
    <w:rsid w:val="00DE1A9A"/>
    <w:rsid w:val="00DE437A"/>
    <w:rsid w:val="00DE44C3"/>
    <w:rsid w:val="00DE6331"/>
    <w:rsid w:val="00DE66C4"/>
    <w:rsid w:val="00DF2A1B"/>
    <w:rsid w:val="00DF3850"/>
    <w:rsid w:val="00DF3F79"/>
    <w:rsid w:val="00DF418F"/>
    <w:rsid w:val="00DF4A4E"/>
    <w:rsid w:val="00DF54BC"/>
    <w:rsid w:val="00DF57F1"/>
    <w:rsid w:val="00DF5D39"/>
    <w:rsid w:val="00DF6428"/>
    <w:rsid w:val="00DF7F65"/>
    <w:rsid w:val="00E00A14"/>
    <w:rsid w:val="00E01024"/>
    <w:rsid w:val="00E01BD4"/>
    <w:rsid w:val="00E02183"/>
    <w:rsid w:val="00E02566"/>
    <w:rsid w:val="00E02852"/>
    <w:rsid w:val="00E07850"/>
    <w:rsid w:val="00E07F0D"/>
    <w:rsid w:val="00E1102D"/>
    <w:rsid w:val="00E137D5"/>
    <w:rsid w:val="00E1523F"/>
    <w:rsid w:val="00E15A97"/>
    <w:rsid w:val="00E16355"/>
    <w:rsid w:val="00E16A63"/>
    <w:rsid w:val="00E17CEF"/>
    <w:rsid w:val="00E17F07"/>
    <w:rsid w:val="00E21821"/>
    <w:rsid w:val="00E22A63"/>
    <w:rsid w:val="00E242D4"/>
    <w:rsid w:val="00E2492A"/>
    <w:rsid w:val="00E2634D"/>
    <w:rsid w:val="00E27A87"/>
    <w:rsid w:val="00E314CF"/>
    <w:rsid w:val="00E32601"/>
    <w:rsid w:val="00E33C62"/>
    <w:rsid w:val="00E34600"/>
    <w:rsid w:val="00E353F4"/>
    <w:rsid w:val="00E35F48"/>
    <w:rsid w:val="00E36CC7"/>
    <w:rsid w:val="00E40323"/>
    <w:rsid w:val="00E41F06"/>
    <w:rsid w:val="00E41F10"/>
    <w:rsid w:val="00E423FA"/>
    <w:rsid w:val="00E42576"/>
    <w:rsid w:val="00E442EF"/>
    <w:rsid w:val="00E44E9B"/>
    <w:rsid w:val="00E45B04"/>
    <w:rsid w:val="00E46811"/>
    <w:rsid w:val="00E50A8E"/>
    <w:rsid w:val="00E51C30"/>
    <w:rsid w:val="00E52882"/>
    <w:rsid w:val="00E55265"/>
    <w:rsid w:val="00E55517"/>
    <w:rsid w:val="00E56849"/>
    <w:rsid w:val="00E62F9D"/>
    <w:rsid w:val="00E67274"/>
    <w:rsid w:val="00E7127C"/>
    <w:rsid w:val="00E71947"/>
    <w:rsid w:val="00E71E64"/>
    <w:rsid w:val="00E84BA1"/>
    <w:rsid w:val="00E84BF8"/>
    <w:rsid w:val="00E84CB9"/>
    <w:rsid w:val="00E90BAD"/>
    <w:rsid w:val="00E932B0"/>
    <w:rsid w:val="00E93504"/>
    <w:rsid w:val="00E93D4D"/>
    <w:rsid w:val="00E94677"/>
    <w:rsid w:val="00E9494E"/>
    <w:rsid w:val="00E94ACF"/>
    <w:rsid w:val="00E94E44"/>
    <w:rsid w:val="00E952F8"/>
    <w:rsid w:val="00E95716"/>
    <w:rsid w:val="00E95750"/>
    <w:rsid w:val="00E96F11"/>
    <w:rsid w:val="00EA4DCB"/>
    <w:rsid w:val="00EA541D"/>
    <w:rsid w:val="00EA6377"/>
    <w:rsid w:val="00EA6D5C"/>
    <w:rsid w:val="00EB2748"/>
    <w:rsid w:val="00EB3CC5"/>
    <w:rsid w:val="00EB3E12"/>
    <w:rsid w:val="00EB5FFE"/>
    <w:rsid w:val="00EB6B2C"/>
    <w:rsid w:val="00EB6F0A"/>
    <w:rsid w:val="00EC0081"/>
    <w:rsid w:val="00EC09C2"/>
    <w:rsid w:val="00EC16FC"/>
    <w:rsid w:val="00EC4B64"/>
    <w:rsid w:val="00EC4E2E"/>
    <w:rsid w:val="00EC74AD"/>
    <w:rsid w:val="00ED5BC0"/>
    <w:rsid w:val="00EE0377"/>
    <w:rsid w:val="00EE0A8A"/>
    <w:rsid w:val="00EE0C0E"/>
    <w:rsid w:val="00EE0E3E"/>
    <w:rsid w:val="00EE1ADC"/>
    <w:rsid w:val="00EE21D2"/>
    <w:rsid w:val="00EE2B4A"/>
    <w:rsid w:val="00EE3517"/>
    <w:rsid w:val="00EE37FB"/>
    <w:rsid w:val="00EE38BA"/>
    <w:rsid w:val="00EE52BB"/>
    <w:rsid w:val="00EE5992"/>
    <w:rsid w:val="00EE6276"/>
    <w:rsid w:val="00EE7FF3"/>
    <w:rsid w:val="00EF05EA"/>
    <w:rsid w:val="00EF1368"/>
    <w:rsid w:val="00EF2056"/>
    <w:rsid w:val="00EF27E8"/>
    <w:rsid w:val="00EF2B81"/>
    <w:rsid w:val="00EF3D19"/>
    <w:rsid w:val="00EF4909"/>
    <w:rsid w:val="00EF76F2"/>
    <w:rsid w:val="00F02A54"/>
    <w:rsid w:val="00F046D8"/>
    <w:rsid w:val="00F0575C"/>
    <w:rsid w:val="00F070FC"/>
    <w:rsid w:val="00F076F1"/>
    <w:rsid w:val="00F07AF7"/>
    <w:rsid w:val="00F105EB"/>
    <w:rsid w:val="00F11C95"/>
    <w:rsid w:val="00F13BFC"/>
    <w:rsid w:val="00F1497A"/>
    <w:rsid w:val="00F152BF"/>
    <w:rsid w:val="00F1596F"/>
    <w:rsid w:val="00F22A35"/>
    <w:rsid w:val="00F23108"/>
    <w:rsid w:val="00F24792"/>
    <w:rsid w:val="00F24CBB"/>
    <w:rsid w:val="00F26994"/>
    <w:rsid w:val="00F26B1C"/>
    <w:rsid w:val="00F272BC"/>
    <w:rsid w:val="00F31583"/>
    <w:rsid w:val="00F337A5"/>
    <w:rsid w:val="00F34B5F"/>
    <w:rsid w:val="00F3523D"/>
    <w:rsid w:val="00F40E72"/>
    <w:rsid w:val="00F4182E"/>
    <w:rsid w:val="00F44A88"/>
    <w:rsid w:val="00F452B2"/>
    <w:rsid w:val="00F47137"/>
    <w:rsid w:val="00F50172"/>
    <w:rsid w:val="00F50759"/>
    <w:rsid w:val="00F51CD2"/>
    <w:rsid w:val="00F525EF"/>
    <w:rsid w:val="00F542C4"/>
    <w:rsid w:val="00F5640A"/>
    <w:rsid w:val="00F63213"/>
    <w:rsid w:val="00F64811"/>
    <w:rsid w:val="00F7489B"/>
    <w:rsid w:val="00F75201"/>
    <w:rsid w:val="00F75977"/>
    <w:rsid w:val="00F75AB5"/>
    <w:rsid w:val="00F75D6D"/>
    <w:rsid w:val="00F75F44"/>
    <w:rsid w:val="00F76053"/>
    <w:rsid w:val="00F77029"/>
    <w:rsid w:val="00F8029F"/>
    <w:rsid w:val="00F83236"/>
    <w:rsid w:val="00F841D8"/>
    <w:rsid w:val="00F84828"/>
    <w:rsid w:val="00F8486F"/>
    <w:rsid w:val="00F85370"/>
    <w:rsid w:val="00F857D2"/>
    <w:rsid w:val="00F85AAB"/>
    <w:rsid w:val="00F90DA9"/>
    <w:rsid w:val="00F91BFE"/>
    <w:rsid w:val="00F92105"/>
    <w:rsid w:val="00F9509E"/>
    <w:rsid w:val="00F97DCF"/>
    <w:rsid w:val="00FA055B"/>
    <w:rsid w:val="00FA0770"/>
    <w:rsid w:val="00FA14DE"/>
    <w:rsid w:val="00FA25EC"/>
    <w:rsid w:val="00FA2B26"/>
    <w:rsid w:val="00FA55B5"/>
    <w:rsid w:val="00FA56C2"/>
    <w:rsid w:val="00FA7576"/>
    <w:rsid w:val="00FA7BE2"/>
    <w:rsid w:val="00FC06DE"/>
    <w:rsid w:val="00FC29A7"/>
    <w:rsid w:val="00FC2BE7"/>
    <w:rsid w:val="00FC3235"/>
    <w:rsid w:val="00FC3570"/>
    <w:rsid w:val="00FC7230"/>
    <w:rsid w:val="00FD07E5"/>
    <w:rsid w:val="00FD2FC1"/>
    <w:rsid w:val="00FD3A1B"/>
    <w:rsid w:val="00FD3B17"/>
    <w:rsid w:val="00FD52CB"/>
    <w:rsid w:val="00FD5723"/>
    <w:rsid w:val="00FD6113"/>
    <w:rsid w:val="00FD6115"/>
    <w:rsid w:val="00FD7176"/>
    <w:rsid w:val="00FE0D02"/>
    <w:rsid w:val="00FE125C"/>
    <w:rsid w:val="00FE1A77"/>
    <w:rsid w:val="00FE22E5"/>
    <w:rsid w:val="00FE4917"/>
    <w:rsid w:val="00FE656B"/>
    <w:rsid w:val="00FE6F76"/>
    <w:rsid w:val="00FF026E"/>
    <w:rsid w:val="00FF2D01"/>
    <w:rsid w:val="00FF5163"/>
    <w:rsid w:val="00FF5E86"/>
    <w:rsid w:val="00FF7785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CB03BB"/>
  <w15:docId w15:val="{55425220-AAFF-448B-B02A-1476E5CE7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7CF"/>
    <w:pPr>
      <w:spacing w:after="200" w:line="276" w:lineRule="auto"/>
    </w:pPr>
    <w:rPr>
      <w:sz w:val="22"/>
      <w:szCs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52B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352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52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2B5"/>
  </w:style>
  <w:style w:type="paragraph" w:styleId="Footer">
    <w:name w:val="footer"/>
    <w:basedOn w:val="Normal"/>
    <w:link w:val="FooterChar"/>
    <w:uiPriority w:val="99"/>
    <w:unhideWhenUsed/>
    <w:rsid w:val="006352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2B5"/>
  </w:style>
  <w:style w:type="character" w:styleId="Hyperlink">
    <w:name w:val="Hyperlink"/>
    <w:uiPriority w:val="99"/>
    <w:unhideWhenUsed/>
    <w:rsid w:val="00A27DD3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155539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155539"/>
    <w:rPr>
      <w:lang w:eastAsia="en-US"/>
    </w:rPr>
  </w:style>
  <w:style w:type="character" w:styleId="FootnoteReference">
    <w:name w:val="footnote reference"/>
    <w:uiPriority w:val="99"/>
    <w:semiHidden/>
    <w:unhideWhenUsed/>
    <w:rsid w:val="00155539"/>
    <w:rPr>
      <w:vertAlign w:val="superscript"/>
    </w:rPr>
  </w:style>
  <w:style w:type="paragraph" w:styleId="Revision">
    <w:name w:val="Revision"/>
    <w:hidden/>
    <w:uiPriority w:val="99"/>
    <w:semiHidden/>
    <w:rsid w:val="00F91BFE"/>
    <w:rPr>
      <w:sz w:val="22"/>
      <w:szCs w:val="22"/>
      <w:lang w:val="el-GR"/>
    </w:rPr>
  </w:style>
  <w:style w:type="paragraph" w:styleId="ListParagraph">
    <w:name w:val="List Paragraph"/>
    <w:basedOn w:val="Normal"/>
    <w:uiPriority w:val="34"/>
    <w:qFormat/>
    <w:rsid w:val="00425373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134"/>
      </w:tabs>
      <w:spacing w:after="0" w:line="280" w:lineRule="atLeast"/>
      <w:ind w:left="720"/>
      <w:jc w:val="both"/>
    </w:pPr>
    <w:rPr>
      <w:rFonts w:ascii="Arial" w:eastAsia="Times New Roman" w:hAnsi="Arial" w:cs="Arial"/>
      <w:sz w:val="20"/>
      <w:szCs w:val="20"/>
      <w:bdr w:val="nil"/>
    </w:rPr>
  </w:style>
  <w:style w:type="character" w:styleId="CommentReference">
    <w:name w:val="annotation reference"/>
    <w:uiPriority w:val="99"/>
    <w:semiHidden/>
    <w:unhideWhenUsed/>
    <w:rsid w:val="00554D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4DE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54DE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4DE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54DEC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637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13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3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office@gekterna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mandreadi\AppData\Local\Microsoft\Windows\INetCache\Content.Outlook\2022_1Q\agkonis@gekterna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99FB73-B393-4DBE-8F77-FEA3AFF56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1448</Words>
  <Characters>8260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9689</CharactersWithSpaces>
  <SharedDoc>false</SharedDoc>
  <HLinks>
    <vt:vector size="6" baseType="variant">
      <vt:variant>
        <vt:i4>5898341</vt:i4>
      </vt:variant>
      <vt:variant>
        <vt:i4>0</vt:i4>
      </vt:variant>
      <vt:variant>
        <vt:i4>0</vt:i4>
      </vt:variant>
      <vt:variant>
        <vt:i4>5</vt:i4>
      </vt:variant>
      <vt:variant>
        <vt:lpwstr>mailto:dkalantidi@gekterna.com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Giannis Maris</dc:creator>
  <cp:lastModifiedBy>Giannis Maris</cp:lastModifiedBy>
  <cp:revision>2</cp:revision>
  <cp:lastPrinted>2025-04-28T13:03:00Z</cp:lastPrinted>
  <dcterms:created xsi:type="dcterms:W3CDTF">2025-04-29T15:52:00Z</dcterms:created>
  <dcterms:modified xsi:type="dcterms:W3CDTF">2025-04-29T15:52:00Z</dcterms:modified>
</cp:coreProperties>
</file>