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A86F" w14:textId="77777777" w:rsidR="00EA7A8B" w:rsidRPr="00E95376" w:rsidRDefault="003875EC" w:rsidP="006F388C">
      <w:pPr>
        <w:jc w:val="right"/>
        <w:rPr>
          <w:color w:val="000000" w:themeColor="text1"/>
          <w:sz w:val="24"/>
          <w:szCs w:val="24"/>
        </w:rPr>
      </w:pPr>
      <w:r w:rsidRPr="00E95376">
        <w:rPr>
          <w:color w:val="000000" w:themeColor="text1"/>
          <w:sz w:val="24"/>
          <w:szCs w:val="24"/>
        </w:rPr>
        <w:t xml:space="preserve">  </w:t>
      </w:r>
    </w:p>
    <w:p w14:paraId="49CD5951" w14:textId="3DB342A5" w:rsidR="003875EC" w:rsidRPr="00E95376" w:rsidRDefault="00E95376" w:rsidP="00EE40B8">
      <w:pPr>
        <w:jc w:val="right"/>
        <w:rPr>
          <w:color w:val="000000" w:themeColor="text1"/>
          <w:sz w:val="24"/>
          <w:szCs w:val="24"/>
        </w:rPr>
      </w:pPr>
      <w:r w:rsidRPr="00E95376">
        <w:rPr>
          <w:color w:val="000000" w:themeColor="text1"/>
          <w:sz w:val="24"/>
          <w:szCs w:val="24"/>
        </w:rPr>
        <w:t xml:space="preserve"> </w:t>
      </w:r>
      <w:r w:rsidR="0016751B">
        <w:rPr>
          <w:color w:val="000000" w:themeColor="text1"/>
          <w:sz w:val="24"/>
          <w:szCs w:val="24"/>
        </w:rPr>
        <w:t>Τετάρτη</w:t>
      </w:r>
      <w:r w:rsidR="00617F37" w:rsidRPr="00E95376">
        <w:rPr>
          <w:color w:val="000000" w:themeColor="text1"/>
          <w:sz w:val="24"/>
          <w:szCs w:val="24"/>
        </w:rPr>
        <w:t>,</w:t>
      </w:r>
      <w:r w:rsidRPr="00E95376">
        <w:rPr>
          <w:color w:val="000000" w:themeColor="text1"/>
          <w:sz w:val="24"/>
          <w:szCs w:val="24"/>
        </w:rPr>
        <w:t xml:space="preserve"> 2</w:t>
      </w:r>
      <w:r w:rsidR="0016751B">
        <w:rPr>
          <w:color w:val="000000" w:themeColor="text1"/>
          <w:sz w:val="24"/>
          <w:szCs w:val="24"/>
        </w:rPr>
        <w:t>7</w:t>
      </w:r>
      <w:r w:rsidR="00EA7A8B" w:rsidRPr="00E95376">
        <w:rPr>
          <w:color w:val="000000" w:themeColor="text1"/>
          <w:sz w:val="24"/>
          <w:szCs w:val="24"/>
        </w:rPr>
        <w:t xml:space="preserve"> </w:t>
      </w:r>
      <w:r w:rsidR="0016751B">
        <w:rPr>
          <w:color w:val="000000" w:themeColor="text1"/>
          <w:sz w:val="24"/>
          <w:szCs w:val="24"/>
        </w:rPr>
        <w:t>Ιουλίου</w:t>
      </w:r>
      <w:r w:rsidR="00EE40B8">
        <w:rPr>
          <w:color w:val="000000" w:themeColor="text1"/>
          <w:sz w:val="24"/>
          <w:szCs w:val="24"/>
        </w:rPr>
        <w:t xml:space="preserve"> </w:t>
      </w:r>
      <w:r w:rsidR="003875EC" w:rsidRPr="00E95376">
        <w:rPr>
          <w:color w:val="000000" w:themeColor="text1"/>
          <w:sz w:val="24"/>
          <w:szCs w:val="24"/>
        </w:rPr>
        <w:t>202</w:t>
      </w:r>
      <w:r w:rsidR="0016751B">
        <w:rPr>
          <w:color w:val="000000" w:themeColor="text1"/>
          <w:sz w:val="24"/>
          <w:szCs w:val="24"/>
        </w:rPr>
        <w:t>2</w:t>
      </w:r>
    </w:p>
    <w:p w14:paraId="65E86645" w14:textId="77777777" w:rsidR="003875EC" w:rsidRPr="00E95376" w:rsidRDefault="003875EC" w:rsidP="006F388C">
      <w:pPr>
        <w:jc w:val="center"/>
        <w:rPr>
          <w:b/>
          <w:bCs/>
          <w:color w:val="000000" w:themeColor="text1"/>
          <w:sz w:val="24"/>
          <w:szCs w:val="24"/>
        </w:rPr>
      </w:pPr>
      <w:r w:rsidRPr="00E95376">
        <w:rPr>
          <w:b/>
          <w:bCs/>
          <w:color w:val="000000" w:themeColor="text1"/>
          <w:sz w:val="24"/>
          <w:szCs w:val="24"/>
        </w:rPr>
        <w:t>ΑΝΑΚΟΙΝΩΣΗ ΤΥΠΟΥ</w:t>
      </w:r>
    </w:p>
    <w:p w14:paraId="2DC178D4" w14:textId="38823D2B" w:rsidR="00EE40B8" w:rsidRDefault="0016751B" w:rsidP="00EE40B8">
      <w:pPr>
        <w:jc w:val="center"/>
        <w:rPr>
          <w:rFonts w:eastAsia="Times New Roman" w:cstheme="minorHAnsi"/>
          <w:b/>
          <w:bCs/>
          <w:color w:val="202124"/>
          <w:sz w:val="24"/>
          <w:szCs w:val="24"/>
          <w:lang w:eastAsia="el-GR"/>
        </w:rPr>
      </w:pPr>
      <w:r>
        <w:rPr>
          <w:rFonts w:eastAsia="Times New Roman" w:cstheme="minorHAnsi"/>
          <w:b/>
          <w:bCs/>
          <w:color w:val="202124"/>
          <w:sz w:val="24"/>
          <w:szCs w:val="24"/>
          <w:lang w:eastAsia="el-GR"/>
        </w:rPr>
        <w:t xml:space="preserve">Έναρξη </w:t>
      </w:r>
      <w:r w:rsidR="008A6BC9">
        <w:rPr>
          <w:rFonts w:eastAsia="Times New Roman" w:cstheme="minorHAnsi"/>
          <w:b/>
          <w:bCs/>
          <w:color w:val="202124"/>
          <w:sz w:val="24"/>
          <w:szCs w:val="24"/>
          <w:lang w:eastAsia="el-GR"/>
        </w:rPr>
        <w:t xml:space="preserve">του </w:t>
      </w:r>
      <w:r w:rsidR="00943503">
        <w:rPr>
          <w:rFonts w:eastAsia="Times New Roman" w:cstheme="minorHAnsi"/>
          <w:b/>
          <w:bCs/>
          <w:color w:val="202124"/>
          <w:sz w:val="24"/>
          <w:szCs w:val="24"/>
          <w:lang w:eastAsia="el-GR"/>
        </w:rPr>
        <w:t xml:space="preserve">Δεύτερου Κύκλου του </w:t>
      </w:r>
      <w:r>
        <w:rPr>
          <w:rFonts w:eastAsia="Times New Roman" w:cstheme="minorHAnsi"/>
          <w:b/>
          <w:bCs/>
          <w:color w:val="202124"/>
          <w:sz w:val="24"/>
          <w:szCs w:val="24"/>
          <w:lang w:eastAsia="el-GR"/>
        </w:rPr>
        <w:t>προγράμματος «Κινούμαι Ηλεκτρικά»</w:t>
      </w:r>
      <w:r w:rsidR="00151911">
        <w:rPr>
          <w:rFonts w:eastAsia="Times New Roman" w:cstheme="minorHAnsi"/>
          <w:b/>
          <w:bCs/>
          <w:color w:val="202124"/>
          <w:sz w:val="24"/>
          <w:szCs w:val="24"/>
          <w:lang w:eastAsia="el-GR"/>
        </w:rPr>
        <w:t xml:space="preserve"> </w:t>
      </w:r>
    </w:p>
    <w:p w14:paraId="7771761B" w14:textId="0BE0AA85" w:rsidR="00AC6C37" w:rsidRPr="00AC6C37" w:rsidRDefault="00AC6C37" w:rsidP="00EE40B8">
      <w:pPr>
        <w:jc w:val="center"/>
        <w:rPr>
          <w:rFonts w:eastAsia="Times New Roman" w:cstheme="minorHAnsi"/>
          <w:i/>
          <w:iCs/>
          <w:color w:val="202124"/>
          <w:sz w:val="24"/>
          <w:szCs w:val="24"/>
          <w:lang w:eastAsia="el-GR"/>
        </w:rPr>
      </w:pPr>
      <w:r w:rsidRPr="00AC6C37">
        <w:rPr>
          <w:rFonts w:eastAsia="Times New Roman" w:cstheme="minorHAnsi"/>
          <w:i/>
          <w:iCs/>
          <w:color w:val="202124"/>
          <w:sz w:val="24"/>
          <w:szCs w:val="24"/>
          <w:lang w:eastAsia="el-GR"/>
        </w:rPr>
        <w:t>Αυξάνεται η επιδότηση για φυσικά πρόσωπα και επιχειρήσεις</w:t>
      </w:r>
    </w:p>
    <w:p w14:paraId="174D683A" w14:textId="77777777" w:rsidR="0016751B" w:rsidRPr="008A6BC9" w:rsidRDefault="0016751B" w:rsidP="0016751B">
      <w:pPr>
        <w:jc w:val="both"/>
        <w:rPr>
          <w:rFonts w:cstheme="minorHAnsi"/>
          <w:bCs/>
          <w:sz w:val="24"/>
          <w:szCs w:val="24"/>
        </w:rPr>
      </w:pPr>
      <w:r w:rsidRPr="001132FE">
        <w:rPr>
          <w:rFonts w:cstheme="minorHAnsi"/>
          <w:bCs/>
          <w:sz w:val="24"/>
          <w:szCs w:val="24"/>
        </w:rPr>
        <w:t xml:space="preserve">Ο Υπουργός Περιβάλλοντος και Ενέργειας, </w:t>
      </w:r>
      <w:r w:rsidRPr="001132FE">
        <w:rPr>
          <w:rFonts w:cstheme="minorHAnsi"/>
          <w:b/>
          <w:sz w:val="24"/>
          <w:szCs w:val="24"/>
        </w:rPr>
        <w:t>Κώστας Σκρέκας</w:t>
      </w:r>
      <w:r>
        <w:rPr>
          <w:rFonts w:cstheme="minorHAnsi"/>
          <w:bCs/>
          <w:sz w:val="24"/>
          <w:szCs w:val="24"/>
        </w:rPr>
        <w:t xml:space="preserve"> </w:t>
      </w:r>
      <w:r w:rsidRPr="001132FE">
        <w:rPr>
          <w:rFonts w:cstheme="minorHAnsi"/>
          <w:bCs/>
          <w:sz w:val="24"/>
          <w:szCs w:val="24"/>
        </w:rPr>
        <w:t xml:space="preserve">και η Γενική Γραμματέας Ενέργειας και Ορυκτών Πρώτων Υλών, </w:t>
      </w:r>
      <w:r w:rsidRPr="001132FE">
        <w:rPr>
          <w:rFonts w:cstheme="minorHAnsi"/>
          <w:b/>
          <w:sz w:val="24"/>
          <w:szCs w:val="24"/>
        </w:rPr>
        <w:t xml:space="preserve">Αλεξάνδρα </w:t>
      </w:r>
      <w:proofErr w:type="spellStart"/>
      <w:r w:rsidRPr="001132FE">
        <w:rPr>
          <w:rFonts w:cstheme="minorHAnsi"/>
          <w:b/>
          <w:sz w:val="24"/>
          <w:szCs w:val="24"/>
        </w:rPr>
        <w:t>Σδούκου</w:t>
      </w:r>
      <w:proofErr w:type="spellEnd"/>
      <w:r w:rsidRPr="001132FE">
        <w:rPr>
          <w:rFonts w:cstheme="minorHAnsi"/>
          <w:bCs/>
          <w:sz w:val="24"/>
          <w:szCs w:val="24"/>
        </w:rPr>
        <w:t>, ανακοίνωσαν σήμερα</w:t>
      </w:r>
      <w:r>
        <w:rPr>
          <w:rFonts w:cstheme="minorHAnsi"/>
          <w:bCs/>
          <w:sz w:val="24"/>
          <w:szCs w:val="24"/>
        </w:rPr>
        <w:t>, Τετάρτη 27 Ιουλίου,</w:t>
      </w:r>
      <w:r w:rsidRPr="001132FE">
        <w:rPr>
          <w:rFonts w:cstheme="minorHAnsi"/>
          <w:bCs/>
          <w:sz w:val="24"/>
          <w:szCs w:val="24"/>
        </w:rPr>
        <w:t xml:space="preserve"> τ</w:t>
      </w:r>
      <w:r>
        <w:rPr>
          <w:rFonts w:cstheme="minorHAnsi"/>
          <w:bCs/>
          <w:sz w:val="24"/>
          <w:szCs w:val="24"/>
        </w:rPr>
        <w:t>ην έναρξη του δεύτερου κύκλου του προγράμματος «Κινούμαι Ηλεκτρικά».</w:t>
      </w:r>
    </w:p>
    <w:p w14:paraId="7F20F2FA" w14:textId="77328A1D" w:rsidR="0016751B" w:rsidRDefault="0016751B" w:rsidP="0016751B">
      <w:pPr>
        <w:jc w:val="both"/>
        <w:rPr>
          <w:rFonts w:cstheme="minorHAnsi"/>
          <w:sz w:val="24"/>
          <w:szCs w:val="24"/>
        </w:rPr>
      </w:pPr>
      <w:r w:rsidRPr="001132FE">
        <w:rPr>
          <w:rFonts w:cstheme="minorHAnsi"/>
          <w:bCs/>
          <w:sz w:val="24"/>
          <w:szCs w:val="24"/>
        </w:rPr>
        <w:t xml:space="preserve">Ο Υπουργός Περιβάλλοντος και Ενέργειας, </w:t>
      </w:r>
      <w:r w:rsidRPr="001132FE">
        <w:rPr>
          <w:rFonts w:cstheme="minorHAnsi"/>
          <w:b/>
          <w:bCs/>
          <w:sz w:val="24"/>
          <w:szCs w:val="24"/>
        </w:rPr>
        <w:t>Κώστας Σκρέκας</w:t>
      </w:r>
      <w:r w:rsidRPr="001132FE">
        <w:rPr>
          <w:rFonts w:cstheme="minorHAnsi"/>
          <w:sz w:val="24"/>
          <w:szCs w:val="24"/>
        </w:rPr>
        <w:t>, δήλωσε:</w:t>
      </w:r>
    </w:p>
    <w:p w14:paraId="1BE1E473" w14:textId="799EA0B5" w:rsidR="008A6BC9" w:rsidRPr="008A6BC9" w:rsidRDefault="008A6BC9" w:rsidP="008A6BC9">
      <w:pPr>
        <w:jc w:val="both"/>
        <w:rPr>
          <w:rFonts w:cstheme="minorHAnsi"/>
          <w:i/>
          <w:iCs/>
          <w:sz w:val="24"/>
          <w:szCs w:val="24"/>
        </w:rPr>
      </w:pPr>
      <w:r>
        <w:rPr>
          <w:rFonts w:cstheme="minorHAnsi"/>
          <w:sz w:val="24"/>
          <w:szCs w:val="24"/>
        </w:rPr>
        <w:t>«</w:t>
      </w:r>
      <w:r w:rsidRPr="008A6BC9">
        <w:rPr>
          <w:rFonts w:cstheme="minorHAnsi"/>
          <w:i/>
          <w:iCs/>
          <w:sz w:val="24"/>
          <w:szCs w:val="24"/>
        </w:rPr>
        <w:t xml:space="preserve">Παρουσιάζουμε σήμερα μια ακόμα πρωτοβουλία που εντάσσεται στην απόφασή της κυβέρνησης και του Πρωθυπουργού κ. Κυριάκου Μητσοτάκη για την Πράσινη Μετάβαση της Πατρίδας μας, για την πραγματική και ουσιαστική προστασία του Περιβάλλοντος, και για την όσο το δυνατόν πιο γρήγορη και πιο θαρραλέα διείσδυση ηλεκτρικών οχημάτων στους δρόμους της χώρας μας. </w:t>
      </w:r>
    </w:p>
    <w:p w14:paraId="30FFEE29" w14:textId="70963680" w:rsidR="008A6BC9" w:rsidRPr="008A6BC9" w:rsidRDefault="008A6BC9" w:rsidP="008A6BC9">
      <w:pPr>
        <w:jc w:val="both"/>
        <w:rPr>
          <w:rFonts w:cstheme="minorHAnsi"/>
          <w:i/>
          <w:iCs/>
          <w:sz w:val="24"/>
          <w:szCs w:val="24"/>
        </w:rPr>
      </w:pPr>
      <w:r w:rsidRPr="008A6BC9">
        <w:rPr>
          <w:rFonts w:cstheme="minorHAnsi"/>
          <w:i/>
          <w:iCs/>
          <w:sz w:val="24"/>
          <w:szCs w:val="24"/>
        </w:rPr>
        <w:t xml:space="preserve">Μιλώ για τον δεύτερο κύκλο του προγράμματος «Κινούμαι Ηλεκτρικά», που κύριο σκοπό έχει να αυξήσει, θα έλεγα καθοριστικά, τον αριθμό των ηλεκτρικών οχημάτων που χρησιμοποιούν οι πολίτες, μέσα από μια σειρά κινήτρων </w:t>
      </w:r>
      <w:r>
        <w:rPr>
          <w:rFonts w:cstheme="minorHAnsi"/>
          <w:i/>
          <w:iCs/>
          <w:sz w:val="24"/>
          <w:szCs w:val="24"/>
        </w:rPr>
        <w:t>που</w:t>
      </w:r>
      <w:r w:rsidRPr="008A6BC9">
        <w:rPr>
          <w:rFonts w:cstheme="minorHAnsi"/>
          <w:i/>
          <w:iCs/>
          <w:sz w:val="24"/>
          <w:szCs w:val="24"/>
        </w:rPr>
        <w:t xml:space="preserve"> θεσμοθετούμε. </w:t>
      </w:r>
    </w:p>
    <w:p w14:paraId="3CC7CBDF" w14:textId="64A9072A" w:rsidR="008A6BC9" w:rsidRPr="008A6BC9" w:rsidRDefault="008A6BC9" w:rsidP="008A6BC9">
      <w:pPr>
        <w:jc w:val="both"/>
        <w:rPr>
          <w:rFonts w:cstheme="minorHAnsi"/>
          <w:i/>
          <w:iCs/>
          <w:sz w:val="24"/>
          <w:szCs w:val="24"/>
        </w:rPr>
      </w:pPr>
      <w:r w:rsidRPr="008A6BC9">
        <w:rPr>
          <w:rFonts w:cstheme="minorHAnsi"/>
          <w:i/>
          <w:iCs/>
          <w:sz w:val="24"/>
          <w:szCs w:val="24"/>
        </w:rPr>
        <w:t xml:space="preserve">Νομίζω ότι όλοι έχουμε συνειδητοποιήσει επίσης ότι, ειδικά στα μεγάλα αστικά κέντρα της Πατρίδας μας, το πρόβλημα της ατμοσφαιρικής ρύπανσης έχει επιδεινωθεί τα τελευταία χρόνια, με κύριες αιτίες την παλαιότητα των περισσότερων οχημάτων και τον μικρό αριθμό κινητήρων αντιρρυπαντικής τεχνολογίας. </w:t>
      </w:r>
    </w:p>
    <w:p w14:paraId="06A0E194" w14:textId="7FB59896" w:rsidR="008A6BC9" w:rsidRPr="008A6BC9" w:rsidRDefault="008A6BC9" w:rsidP="008A6BC9">
      <w:pPr>
        <w:jc w:val="both"/>
        <w:rPr>
          <w:rFonts w:cstheme="minorHAnsi"/>
          <w:b/>
          <w:bCs/>
          <w:i/>
          <w:iCs/>
          <w:sz w:val="24"/>
          <w:szCs w:val="24"/>
        </w:rPr>
      </w:pPr>
      <w:r w:rsidRPr="008A6BC9">
        <w:rPr>
          <w:rFonts w:cstheme="minorHAnsi"/>
          <w:i/>
          <w:iCs/>
          <w:sz w:val="24"/>
          <w:szCs w:val="24"/>
        </w:rPr>
        <w:t>Η πρωτοβουλία «Κινούμαι Ηλεκτρικά» αποσκοπεί στη μείωση των εκπομπών αερίων του θερμοκηπίου, όπως περιγράφεται στο Εθνικό Σχέδιο για την Ενέργεια και το Κλίμα. Στο πλαίσιο αυτού του προγράμματος, η κυβέρνησή μας χορηγεί το «οικολογικό κίνητρο», δηλαδή μια επιδότηση για την αγορά ή την μίσθωση αμιγώς ηλεκτρικών οχημάτων,</w:t>
      </w:r>
      <w:r>
        <w:rPr>
          <w:rFonts w:cstheme="minorHAnsi"/>
          <w:i/>
          <w:iCs/>
          <w:sz w:val="24"/>
          <w:szCs w:val="24"/>
        </w:rPr>
        <w:t xml:space="preserve"> 100%,</w:t>
      </w:r>
      <w:r w:rsidRPr="008A6BC9">
        <w:rPr>
          <w:rFonts w:cstheme="minorHAnsi"/>
          <w:i/>
          <w:iCs/>
          <w:sz w:val="24"/>
          <w:szCs w:val="24"/>
        </w:rPr>
        <w:t xml:space="preserve"> με ταυτόχρονη προαιρετική αλλά και επιδοτούμενη απόσυρση παλαιών οχημάτων. </w:t>
      </w:r>
      <w:r w:rsidRPr="008A6BC9">
        <w:rPr>
          <w:rFonts w:cstheme="minorHAnsi"/>
          <w:b/>
          <w:bCs/>
          <w:i/>
          <w:iCs/>
          <w:sz w:val="24"/>
          <w:szCs w:val="24"/>
        </w:rPr>
        <w:t xml:space="preserve">Η πλατφόρμα για τις αιτήσεις των ενδιαφερομένων, ανοίγει αύριο, Πέμπτη, 28 Ιουλίου. </w:t>
      </w:r>
    </w:p>
    <w:p w14:paraId="7FBD695C" w14:textId="74ABB1F2" w:rsidR="008A6BC9" w:rsidRPr="008A6BC9" w:rsidRDefault="008A6BC9" w:rsidP="008A6BC9">
      <w:pPr>
        <w:jc w:val="both"/>
        <w:rPr>
          <w:rFonts w:cstheme="minorHAnsi"/>
          <w:i/>
          <w:iCs/>
          <w:sz w:val="24"/>
          <w:szCs w:val="24"/>
        </w:rPr>
      </w:pPr>
      <w:r w:rsidRPr="008A6BC9">
        <w:rPr>
          <w:rFonts w:cstheme="minorHAnsi"/>
          <w:i/>
          <w:iCs/>
          <w:sz w:val="24"/>
          <w:szCs w:val="24"/>
        </w:rPr>
        <w:t>Με την πρωτοβουλία μας αυτή, πετυχαίνουμε ταυτόχρονα τέσσερις στόχους:</w:t>
      </w:r>
    </w:p>
    <w:p w14:paraId="6908E9D1" w14:textId="35119A19" w:rsidR="008A6BC9" w:rsidRPr="008A6BC9" w:rsidRDefault="008A6BC9" w:rsidP="008A6BC9">
      <w:pPr>
        <w:jc w:val="both"/>
        <w:rPr>
          <w:rFonts w:cstheme="minorHAnsi"/>
          <w:i/>
          <w:iCs/>
          <w:sz w:val="24"/>
          <w:szCs w:val="24"/>
        </w:rPr>
      </w:pPr>
      <w:r w:rsidRPr="008A6BC9">
        <w:rPr>
          <w:rFonts w:cstheme="minorHAnsi"/>
          <w:i/>
          <w:iCs/>
          <w:sz w:val="24"/>
          <w:szCs w:val="24"/>
        </w:rPr>
        <w:lastRenderedPageBreak/>
        <w:t>1</w:t>
      </w:r>
      <w:r>
        <w:rPr>
          <w:rFonts w:cstheme="minorHAnsi"/>
          <w:i/>
          <w:iCs/>
          <w:sz w:val="24"/>
          <w:szCs w:val="24"/>
        </w:rPr>
        <w:t>.</w:t>
      </w:r>
      <w:r w:rsidRPr="008A6BC9">
        <w:rPr>
          <w:rFonts w:cstheme="minorHAnsi"/>
          <w:i/>
          <w:iCs/>
          <w:sz w:val="24"/>
          <w:szCs w:val="24"/>
        </w:rPr>
        <w:t xml:space="preserve"> Την ανανέωση του στόλου οχημάτων ιδιωτικής κι επαγγελματικής χρήσης,</w:t>
      </w:r>
    </w:p>
    <w:p w14:paraId="6CB29454" w14:textId="752BDE56" w:rsidR="008A6BC9" w:rsidRPr="008A6BC9" w:rsidRDefault="008A6BC9" w:rsidP="008A6BC9">
      <w:pPr>
        <w:jc w:val="both"/>
        <w:rPr>
          <w:rFonts w:cstheme="minorHAnsi"/>
          <w:i/>
          <w:iCs/>
          <w:sz w:val="24"/>
          <w:szCs w:val="24"/>
        </w:rPr>
      </w:pPr>
      <w:r w:rsidRPr="008A6BC9">
        <w:rPr>
          <w:rFonts w:cstheme="minorHAnsi"/>
          <w:i/>
          <w:iCs/>
          <w:sz w:val="24"/>
          <w:szCs w:val="24"/>
        </w:rPr>
        <w:t>2</w:t>
      </w:r>
      <w:r>
        <w:rPr>
          <w:rFonts w:cstheme="minorHAnsi"/>
          <w:i/>
          <w:iCs/>
          <w:sz w:val="24"/>
          <w:szCs w:val="24"/>
        </w:rPr>
        <w:t>.</w:t>
      </w:r>
      <w:r w:rsidRPr="008A6BC9">
        <w:rPr>
          <w:rFonts w:cstheme="minorHAnsi"/>
          <w:i/>
          <w:iCs/>
          <w:sz w:val="24"/>
          <w:szCs w:val="24"/>
        </w:rPr>
        <w:t xml:space="preserve"> Την ανάπτυξη «έξυπνων» υποδομών επαναφόρτισης ηλεκτρικών οχημάτων, </w:t>
      </w:r>
    </w:p>
    <w:p w14:paraId="58B6D33F" w14:textId="4E07BDC0" w:rsidR="008A6BC9" w:rsidRPr="008A6BC9" w:rsidRDefault="008A6BC9" w:rsidP="008A6BC9">
      <w:pPr>
        <w:jc w:val="both"/>
        <w:rPr>
          <w:rFonts w:cstheme="minorHAnsi"/>
          <w:i/>
          <w:iCs/>
          <w:sz w:val="24"/>
          <w:szCs w:val="24"/>
        </w:rPr>
      </w:pPr>
      <w:r w:rsidRPr="008A6BC9">
        <w:rPr>
          <w:rFonts w:cstheme="minorHAnsi"/>
          <w:i/>
          <w:iCs/>
          <w:sz w:val="24"/>
          <w:szCs w:val="24"/>
        </w:rPr>
        <w:t>3</w:t>
      </w:r>
      <w:r>
        <w:rPr>
          <w:rFonts w:cstheme="minorHAnsi"/>
          <w:i/>
          <w:iCs/>
          <w:sz w:val="24"/>
          <w:szCs w:val="24"/>
        </w:rPr>
        <w:t>.</w:t>
      </w:r>
      <w:r w:rsidRPr="008A6BC9">
        <w:rPr>
          <w:rFonts w:cstheme="minorHAnsi"/>
          <w:i/>
          <w:iCs/>
          <w:sz w:val="24"/>
          <w:szCs w:val="24"/>
        </w:rPr>
        <w:t xml:space="preserve"> Τη μείωση εκπομπών διοξειδίου του άνθρακα και άλλων επιβλαβών ρύπων, και</w:t>
      </w:r>
    </w:p>
    <w:p w14:paraId="76A8EF01" w14:textId="4AE20F7B" w:rsidR="008A6BC9" w:rsidRPr="008A6BC9" w:rsidRDefault="008A6BC9" w:rsidP="008A6BC9">
      <w:pPr>
        <w:jc w:val="both"/>
        <w:rPr>
          <w:rFonts w:cstheme="minorHAnsi"/>
          <w:i/>
          <w:iCs/>
          <w:sz w:val="24"/>
          <w:szCs w:val="24"/>
        </w:rPr>
      </w:pPr>
      <w:r w:rsidRPr="008A6BC9">
        <w:rPr>
          <w:rFonts w:cstheme="minorHAnsi"/>
          <w:i/>
          <w:iCs/>
          <w:sz w:val="24"/>
          <w:szCs w:val="24"/>
        </w:rPr>
        <w:t>4</w:t>
      </w:r>
      <w:r>
        <w:rPr>
          <w:rFonts w:cstheme="minorHAnsi"/>
          <w:i/>
          <w:iCs/>
          <w:sz w:val="24"/>
          <w:szCs w:val="24"/>
        </w:rPr>
        <w:t>.</w:t>
      </w:r>
      <w:r w:rsidRPr="008A6BC9">
        <w:rPr>
          <w:rFonts w:cstheme="minorHAnsi"/>
          <w:i/>
          <w:iCs/>
          <w:sz w:val="24"/>
          <w:szCs w:val="24"/>
        </w:rPr>
        <w:t xml:space="preserve"> Τη μεγάλη εξοικονόμηση στις τσέπες των πολιτών που θα επιλέξουν την αγορά ηλεκτρικών οχημάτων.</w:t>
      </w:r>
    </w:p>
    <w:p w14:paraId="131D6A09" w14:textId="515220FA" w:rsidR="008A6BC9" w:rsidRPr="008A6BC9" w:rsidRDefault="008A6BC9" w:rsidP="008A6BC9">
      <w:pPr>
        <w:jc w:val="both"/>
        <w:rPr>
          <w:rFonts w:cstheme="minorHAnsi"/>
          <w:i/>
          <w:iCs/>
          <w:sz w:val="24"/>
          <w:szCs w:val="24"/>
        </w:rPr>
      </w:pPr>
      <w:r w:rsidRPr="008A6BC9">
        <w:rPr>
          <w:rFonts w:cstheme="minorHAnsi"/>
          <w:i/>
          <w:iCs/>
          <w:sz w:val="24"/>
          <w:szCs w:val="24"/>
        </w:rPr>
        <w:t xml:space="preserve">Τα κίνητρα και οι επιδοτήσεις αγοράς ηλεκτρικών οχημάτων αυτοκινήτων, </w:t>
      </w:r>
      <w:proofErr w:type="spellStart"/>
      <w:r w:rsidRPr="008A6BC9">
        <w:rPr>
          <w:rFonts w:cstheme="minorHAnsi"/>
          <w:i/>
          <w:iCs/>
          <w:sz w:val="24"/>
          <w:szCs w:val="24"/>
        </w:rPr>
        <w:t>δικύκλων</w:t>
      </w:r>
      <w:proofErr w:type="spellEnd"/>
      <w:r w:rsidRPr="008A6BC9">
        <w:rPr>
          <w:rFonts w:cstheme="minorHAnsi"/>
          <w:i/>
          <w:iCs/>
          <w:sz w:val="24"/>
          <w:szCs w:val="24"/>
        </w:rPr>
        <w:t xml:space="preserve">, και τρικύκλων στο νέο </w:t>
      </w:r>
      <w:r w:rsidR="00314383">
        <w:rPr>
          <w:rFonts w:cstheme="minorHAnsi"/>
          <w:i/>
          <w:iCs/>
          <w:sz w:val="24"/>
          <w:szCs w:val="24"/>
        </w:rPr>
        <w:t>«</w:t>
      </w:r>
      <w:r w:rsidRPr="008A6BC9">
        <w:rPr>
          <w:rFonts w:cstheme="minorHAnsi"/>
          <w:i/>
          <w:iCs/>
          <w:sz w:val="24"/>
          <w:szCs w:val="24"/>
        </w:rPr>
        <w:t>Κινούμαι Ηλεκτρικά</w:t>
      </w:r>
      <w:r w:rsidR="00314383">
        <w:rPr>
          <w:rFonts w:cstheme="minorHAnsi"/>
          <w:i/>
          <w:iCs/>
          <w:sz w:val="24"/>
          <w:szCs w:val="24"/>
        </w:rPr>
        <w:t>»</w:t>
      </w:r>
      <w:r w:rsidRPr="008A6BC9">
        <w:rPr>
          <w:rFonts w:cstheme="minorHAnsi"/>
          <w:i/>
          <w:iCs/>
          <w:sz w:val="24"/>
          <w:szCs w:val="24"/>
        </w:rPr>
        <w:t xml:space="preserve"> είναι από τα ισχυρότερα στην Ευρώπη, κυμαίνονται ανά κατηγορία από 30% έως 40%.</w:t>
      </w:r>
    </w:p>
    <w:p w14:paraId="53D36DA7" w14:textId="56C7E592" w:rsidR="008A6BC9" w:rsidRPr="008A6BC9" w:rsidRDefault="008A6BC9" w:rsidP="008A6BC9">
      <w:pPr>
        <w:jc w:val="both"/>
        <w:rPr>
          <w:rFonts w:cstheme="minorHAnsi"/>
          <w:i/>
          <w:iCs/>
          <w:sz w:val="24"/>
          <w:szCs w:val="24"/>
        </w:rPr>
      </w:pPr>
      <w:r w:rsidRPr="008A6BC9">
        <w:rPr>
          <w:rFonts w:cstheme="minorHAnsi"/>
          <w:i/>
          <w:iCs/>
          <w:sz w:val="24"/>
          <w:szCs w:val="24"/>
          <w:u w:val="single"/>
        </w:rPr>
        <w:t>Αναλυτικά</w:t>
      </w:r>
      <w:r w:rsidRPr="008A6BC9">
        <w:rPr>
          <w:rFonts w:cstheme="minorHAnsi"/>
          <w:i/>
          <w:iCs/>
          <w:sz w:val="24"/>
          <w:szCs w:val="24"/>
        </w:rPr>
        <w:t xml:space="preserve">: </w:t>
      </w:r>
    </w:p>
    <w:p w14:paraId="1B4598E5" w14:textId="32775103" w:rsidR="00314383" w:rsidRPr="00314383" w:rsidRDefault="008A6BC9" w:rsidP="00314383">
      <w:pPr>
        <w:pStyle w:val="ListParagraph"/>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Η αγορά ενός αμιγώς ηλεκτρικού αυτοκινήτου από ιδιώτη επιδοτείται κατά 30% επί της λιανικής τιμής προ φόρων, έως του ποσού των 8.000 ευρώ</w:t>
      </w:r>
      <w:r w:rsidR="00B06486">
        <w:rPr>
          <w:rFonts w:asciiTheme="minorHAnsi" w:hAnsiTheme="minorHAnsi" w:cstheme="minorHAnsi"/>
          <w:i/>
          <w:iCs/>
        </w:rPr>
        <w:t>,</w:t>
      </w:r>
      <w:r w:rsidRPr="008A6BC9">
        <w:rPr>
          <w:rFonts w:asciiTheme="minorHAnsi" w:hAnsiTheme="minorHAnsi" w:cstheme="minorHAnsi"/>
          <w:i/>
          <w:iCs/>
        </w:rPr>
        <w:t xml:space="preserve"> σε σχέση με τα 6.000 ευρώ του προηγούμενου κύκλου.</w:t>
      </w:r>
    </w:p>
    <w:p w14:paraId="554B42FD" w14:textId="44FA6F7B" w:rsidR="008A6BC9" w:rsidRPr="008A6BC9" w:rsidRDefault="008A6BC9" w:rsidP="008A6BC9">
      <w:pPr>
        <w:pStyle w:val="ListParagraph"/>
        <w:spacing w:line="276" w:lineRule="auto"/>
        <w:jc w:val="both"/>
        <w:rPr>
          <w:rFonts w:asciiTheme="minorHAnsi" w:hAnsiTheme="minorHAnsi" w:cstheme="minorHAnsi"/>
          <w:i/>
          <w:iCs/>
        </w:rPr>
      </w:pPr>
      <w:r w:rsidRPr="008A6BC9">
        <w:rPr>
          <w:rFonts w:asciiTheme="minorHAnsi" w:hAnsiTheme="minorHAnsi" w:cstheme="minorHAnsi"/>
          <w:i/>
          <w:iCs/>
        </w:rPr>
        <w:t>Το ποσό των 8.000 ευρώ αυξάνεται κατά 1.000 ευρώ</w:t>
      </w:r>
      <w:r w:rsidR="00002C4E">
        <w:rPr>
          <w:rFonts w:asciiTheme="minorHAnsi" w:hAnsiTheme="minorHAnsi" w:cstheme="minorHAnsi"/>
          <w:i/>
          <w:iCs/>
        </w:rPr>
        <w:t xml:space="preserve"> επιπλέον</w:t>
      </w:r>
      <w:r w:rsidRPr="008A6BC9">
        <w:rPr>
          <w:rFonts w:asciiTheme="minorHAnsi" w:hAnsiTheme="minorHAnsi" w:cstheme="minorHAnsi"/>
          <w:i/>
          <w:iCs/>
        </w:rPr>
        <w:t>, εάν μαζί με την αγορά ηλεκτρικού οχήματος, ο ιδιώτης αποσύρει το αυτοκίνητο παλαιάς τεχνολογίας που κατέχει. Εάν, μάλιστα, αποφασίσει να αγοράσει -προαιρετικά</w:t>
      </w:r>
      <w:r w:rsidR="00AC6C37">
        <w:rPr>
          <w:rFonts w:asciiTheme="minorHAnsi" w:hAnsiTheme="minorHAnsi" w:cstheme="minorHAnsi"/>
          <w:i/>
          <w:iCs/>
        </w:rPr>
        <w:t xml:space="preserve"> </w:t>
      </w:r>
      <w:r w:rsidRPr="008A6BC9">
        <w:rPr>
          <w:rFonts w:asciiTheme="minorHAnsi" w:hAnsiTheme="minorHAnsi" w:cstheme="minorHAnsi"/>
          <w:i/>
          <w:iCs/>
        </w:rPr>
        <w:t xml:space="preserve">- και να εγκαταστήσει ένα «έξυπνο» οικιακό σημείο επαναφόρτισης του οχήματός του, παίρνει επιπλέον επιδότηση άλλα 500 ευρώ. Σύνολο 9.500 ευρώ. </w:t>
      </w:r>
    </w:p>
    <w:p w14:paraId="4355C9E3" w14:textId="77777777" w:rsidR="008A6BC9" w:rsidRPr="008A6BC9" w:rsidRDefault="008A6BC9" w:rsidP="008A6BC9">
      <w:pPr>
        <w:pStyle w:val="ListParagraph"/>
        <w:spacing w:line="276" w:lineRule="auto"/>
        <w:jc w:val="both"/>
        <w:rPr>
          <w:rFonts w:asciiTheme="minorHAnsi" w:hAnsiTheme="minorHAnsi" w:cstheme="minorHAnsi"/>
          <w:i/>
          <w:iCs/>
        </w:rPr>
      </w:pPr>
    </w:p>
    <w:p w14:paraId="4D2EEB78" w14:textId="77777777" w:rsidR="008A6BC9" w:rsidRPr="008A6BC9" w:rsidRDefault="008A6BC9" w:rsidP="008A6BC9">
      <w:pPr>
        <w:pStyle w:val="ListParagraph"/>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Η αγορά ηλεκτρικού δίκυκλου ή τρίκυκλου από ιδιώτη, επιδοτείται κατά 30% επί της λιανικής τιμής προ φόρων, έως τού ποσού των 1.300 ευρώ. </w:t>
      </w:r>
    </w:p>
    <w:p w14:paraId="1C0C4AEA" w14:textId="77777777" w:rsidR="008A6BC9" w:rsidRPr="008A6BC9" w:rsidRDefault="008A6BC9" w:rsidP="008A6BC9">
      <w:pPr>
        <w:pStyle w:val="ListParagraph"/>
        <w:spacing w:line="276" w:lineRule="auto"/>
        <w:jc w:val="both"/>
        <w:rPr>
          <w:rFonts w:asciiTheme="minorHAnsi" w:hAnsiTheme="minorHAnsi" w:cstheme="minorHAnsi"/>
          <w:i/>
          <w:iCs/>
        </w:rPr>
      </w:pPr>
    </w:p>
    <w:p w14:paraId="1EA2B133" w14:textId="77777777" w:rsidR="008A6BC9" w:rsidRPr="008A6BC9" w:rsidRDefault="008A6BC9" w:rsidP="008A6BC9">
      <w:pPr>
        <w:pStyle w:val="ListParagraph"/>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Εάν ένας ιδιώτης αποφασίσει να αγοράσει ηλεκτρικό </w:t>
      </w:r>
      <w:proofErr w:type="spellStart"/>
      <w:r w:rsidRPr="008A6BC9">
        <w:rPr>
          <w:rFonts w:asciiTheme="minorHAnsi" w:hAnsiTheme="minorHAnsi" w:cstheme="minorHAnsi"/>
          <w:i/>
          <w:iCs/>
        </w:rPr>
        <w:t>μικροαυτοκίνητο</w:t>
      </w:r>
      <w:proofErr w:type="spellEnd"/>
      <w:r w:rsidRPr="008A6BC9">
        <w:rPr>
          <w:rFonts w:asciiTheme="minorHAnsi" w:hAnsiTheme="minorHAnsi" w:cstheme="minorHAnsi"/>
          <w:i/>
          <w:iCs/>
        </w:rPr>
        <w:t xml:space="preserve">, ή ένα ηλεκτρικό ποδήλατο, η επιδότηση ανέρχεται στο 40% με ανώτατα ποσά τις 3.000 και τα 800 ευρώ αντίστοιχα. </w:t>
      </w:r>
    </w:p>
    <w:p w14:paraId="6274C239" w14:textId="77777777" w:rsidR="008A6BC9" w:rsidRPr="008A6BC9" w:rsidRDefault="008A6BC9" w:rsidP="008A6BC9">
      <w:pPr>
        <w:pStyle w:val="ListParagraph"/>
        <w:spacing w:line="276" w:lineRule="auto"/>
        <w:jc w:val="both"/>
        <w:rPr>
          <w:rFonts w:asciiTheme="minorHAnsi" w:hAnsiTheme="minorHAnsi" w:cstheme="minorHAnsi"/>
          <w:i/>
          <w:iCs/>
        </w:rPr>
      </w:pPr>
    </w:p>
    <w:p w14:paraId="344BF699" w14:textId="4DBEE835" w:rsidR="008A6BC9" w:rsidRPr="008A6BC9" w:rsidRDefault="008A6BC9" w:rsidP="008A6BC9">
      <w:pPr>
        <w:pStyle w:val="ListParagraph"/>
        <w:numPr>
          <w:ilvl w:val="0"/>
          <w:numId w:val="15"/>
        </w:numPr>
        <w:spacing w:line="276" w:lineRule="auto"/>
        <w:jc w:val="both"/>
        <w:rPr>
          <w:rFonts w:asciiTheme="minorHAnsi" w:hAnsiTheme="minorHAnsi" w:cstheme="minorHAnsi"/>
          <w:i/>
          <w:iCs/>
        </w:rPr>
      </w:pPr>
      <w:r w:rsidRPr="008A6BC9">
        <w:rPr>
          <w:rFonts w:asciiTheme="minorHAnsi" w:hAnsiTheme="minorHAnsi" w:cstheme="minorHAnsi"/>
          <w:i/>
          <w:iCs/>
        </w:rPr>
        <w:t xml:space="preserve">Για αγορές ή μισθώσεις ηλεκτρικών οχημάτων από εταιρείες ισχύουν τα ποσοστά επιδοτήσεων που ήδη ανέφερα, ενώ παράλληλα δίνουμε τη δυνατότητα στα νομικά πρόσωπα που προχωρούν σε μισθώσεις ηλεκτρικών οχημάτων με </w:t>
      </w:r>
      <w:r w:rsidRPr="008A6BC9">
        <w:rPr>
          <w:rFonts w:asciiTheme="minorHAnsi" w:hAnsiTheme="minorHAnsi" w:cstheme="minorHAnsi"/>
          <w:i/>
          <w:iCs/>
          <w:lang w:val="en-US"/>
        </w:rPr>
        <w:t>leasing</w:t>
      </w:r>
      <w:r w:rsidRPr="008A6BC9">
        <w:rPr>
          <w:rFonts w:asciiTheme="minorHAnsi" w:hAnsiTheme="minorHAnsi" w:cstheme="minorHAnsi"/>
          <w:i/>
          <w:iCs/>
        </w:rPr>
        <w:t>, να επιλέξουν αν θα αποκτήσουν την κυριότητα των αυτοκινήτων μετά το πέρας της μίσθωσης, ή όχι. Ειδικά για εταιρείες που έχουν έδρα σε νησί, προβλέπεται πρόσθετη επιδότηση έως 4.000 ευρώ</w:t>
      </w:r>
      <w:r w:rsidR="00314383">
        <w:rPr>
          <w:rFonts w:asciiTheme="minorHAnsi" w:hAnsiTheme="minorHAnsi" w:cstheme="minorHAnsi"/>
          <w:i/>
          <w:iCs/>
        </w:rPr>
        <w:t>.</w:t>
      </w:r>
    </w:p>
    <w:p w14:paraId="61402904" w14:textId="77777777" w:rsidR="008A6BC9" w:rsidRPr="008A6BC9" w:rsidRDefault="008A6BC9" w:rsidP="008A6BC9">
      <w:pPr>
        <w:jc w:val="both"/>
        <w:rPr>
          <w:rFonts w:cstheme="minorHAnsi"/>
          <w:i/>
          <w:iCs/>
          <w:sz w:val="24"/>
          <w:szCs w:val="24"/>
        </w:rPr>
      </w:pPr>
    </w:p>
    <w:p w14:paraId="419A856C" w14:textId="48006346" w:rsidR="008A6BC9" w:rsidRPr="008A6BC9" w:rsidRDefault="008A6BC9" w:rsidP="008A6BC9">
      <w:pPr>
        <w:jc w:val="both"/>
        <w:rPr>
          <w:rFonts w:cstheme="minorHAnsi"/>
          <w:i/>
          <w:iCs/>
          <w:sz w:val="24"/>
          <w:szCs w:val="24"/>
        </w:rPr>
      </w:pPr>
      <w:r w:rsidRPr="008A6BC9">
        <w:rPr>
          <w:rFonts w:cstheme="minorHAnsi"/>
          <w:i/>
          <w:iCs/>
          <w:sz w:val="24"/>
          <w:szCs w:val="24"/>
        </w:rPr>
        <w:lastRenderedPageBreak/>
        <w:t>Σημειών</w:t>
      </w:r>
      <w:r w:rsidR="00002C4E">
        <w:rPr>
          <w:rFonts w:cstheme="minorHAnsi"/>
          <w:i/>
          <w:iCs/>
          <w:sz w:val="24"/>
          <w:szCs w:val="24"/>
        </w:rPr>
        <w:t>ουμε</w:t>
      </w:r>
      <w:r w:rsidRPr="008A6BC9">
        <w:rPr>
          <w:rFonts w:cstheme="minorHAnsi"/>
          <w:i/>
          <w:iCs/>
          <w:sz w:val="24"/>
          <w:szCs w:val="24"/>
        </w:rPr>
        <w:t xml:space="preserve"> ότι για τους συμπολίτες μας με αναπηρία, το «οικολογικό </w:t>
      </w:r>
      <w:r w:rsidR="00002C4E">
        <w:rPr>
          <w:rFonts w:cstheme="minorHAnsi"/>
          <w:i/>
          <w:iCs/>
          <w:sz w:val="24"/>
          <w:szCs w:val="24"/>
        </w:rPr>
        <w:t>κίνητρο</w:t>
      </w:r>
      <w:r w:rsidRPr="008A6BC9">
        <w:rPr>
          <w:rFonts w:cstheme="minorHAnsi"/>
          <w:i/>
          <w:iCs/>
          <w:sz w:val="24"/>
          <w:szCs w:val="24"/>
        </w:rPr>
        <w:t xml:space="preserve">» αυξάνεται κατά 1000 ευρώ για αγορά ηλεκτρικού οχήματος και 500 ευρώ για αγορά </w:t>
      </w:r>
      <w:r w:rsidR="00002C4E" w:rsidRPr="008A6BC9">
        <w:rPr>
          <w:rFonts w:cstheme="minorHAnsi"/>
          <w:i/>
          <w:iCs/>
          <w:sz w:val="24"/>
          <w:szCs w:val="24"/>
        </w:rPr>
        <w:t>δίκυκλου</w:t>
      </w:r>
      <w:r w:rsidRPr="008A6BC9">
        <w:rPr>
          <w:rFonts w:cstheme="minorHAnsi"/>
          <w:i/>
          <w:iCs/>
          <w:sz w:val="24"/>
          <w:szCs w:val="24"/>
        </w:rPr>
        <w:t xml:space="preserve">. Η προσαύξηση των 1.000 και 500 ευρώ αντιστοίχως, ισχύει επίσης για </w:t>
      </w:r>
      <w:proofErr w:type="spellStart"/>
      <w:r w:rsidRPr="008A6BC9">
        <w:rPr>
          <w:rFonts w:cstheme="minorHAnsi"/>
          <w:i/>
          <w:iCs/>
          <w:sz w:val="24"/>
          <w:szCs w:val="24"/>
        </w:rPr>
        <w:t>τρ</w:t>
      </w:r>
      <w:r w:rsidR="00002C4E">
        <w:rPr>
          <w:rFonts w:cstheme="minorHAnsi"/>
          <w:i/>
          <w:iCs/>
          <w:sz w:val="24"/>
          <w:szCs w:val="24"/>
        </w:rPr>
        <w:t>ίτεκνους</w:t>
      </w:r>
      <w:proofErr w:type="spellEnd"/>
      <w:r w:rsidRPr="008A6BC9">
        <w:rPr>
          <w:rFonts w:cstheme="minorHAnsi"/>
          <w:i/>
          <w:iCs/>
          <w:sz w:val="24"/>
          <w:szCs w:val="24"/>
        </w:rPr>
        <w:t xml:space="preserve"> και πολυτέκνους, καθώς και νέους έως 29 ετών για αγορά ηλεκτρικού αυτοκινήτου. </w:t>
      </w:r>
    </w:p>
    <w:p w14:paraId="166C9174" w14:textId="51ED3FA8" w:rsidR="008A6BC9" w:rsidRPr="008A6BC9" w:rsidRDefault="008A6BC9" w:rsidP="008A6BC9">
      <w:pPr>
        <w:jc w:val="both"/>
        <w:rPr>
          <w:rFonts w:cstheme="minorHAnsi"/>
          <w:i/>
          <w:iCs/>
          <w:sz w:val="24"/>
          <w:szCs w:val="24"/>
        </w:rPr>
      </w:pPr>
      <w:r w:rsidRPr="00002C4E">
        <w:rPr>
          <w:rFonts w:cstheme="minorHAnsi"/>
          <w:b/>
          <w:bCs/>
          <w:i/>
          <w:iCs/>
          <w:sz w:val="24"/>
          <w:szCs w:val="24"/>
        </w:rPr>
        <w:t>Ο συνολικός προϋπολογισμός του δεύτερου κύκλου του «Κινούμαι Ηλεκτρικά» ανέρχεται σε 50 εκατομμύρια ευρώ</w:t>
      </w:r>
      <w:r w:rsidRPr="008A6BC9">
        <w:rPr>
          <w:rFonts w:cstheme="minorHAnsi"/>
          <w:i/>
          <w:iCs/>
          <w:sz w:val="24"/>
          <w:szCs w:val="24"/>
        </w:rPr>
        <w:t xml:space="preserve">, αλλά η περιβαλλοντική αξία του προγράμματος είναι πραγματικά ανυπολόγιστη. </w:t>
      </w:r>
    </w:p>
    <w:p w14:paraId="3B50D6F2" w14:textId="067672A1" w:rsidR="008A6BC9" w:rsidRPr="008A6BC9" w:rsidRDefault="008A6BC9" w:rsidP="008A6BC9">
      <w:pPr>
        <w:jc w:val="both"/>
        <w:rPr>
          <w:rFonts w:cstheme="minorHAnsi"/>
          <w:i/>
          <w:iCs/>
          <w:sz w:val="24"/>
          <w:szCs w:val="24"/>
        </w:rPr>
      </w:pPr>
      <w:r w:rsidRPr="008A6BC9">
        <w:rPr>
          <w:rFonts w:cstheme="minorHAnsi"/>
          <w:i/>
          <w:iCs/>
          <w:sz w:val="24"/>
          <w:szCs w:val="24"/>
        </w:rPr>
        <w:t xml:space="preserve">Με αυτή την πρωτοβουλία μας, κάνουμε ένα ακόμα αποφασιστικό βήμα για την υλοποίηση των στόχων μας, που θυμίζω ότι είναι η μείωση εκπομπών αερίων κατά 55% έως το 2030, κατά 80% το 2040 και η κλιματική ουδετερότητα το 2050 σε σχέση με το 1990. </w:t>
      </w:r>
    </w:p>
    <w:p w14:paraId="2D97D163" w14:textId="6132CE29" w:rsidR="008A6BC9" w:rsidRPr="008A6BC9" w:rsidRDefault="008A6BC9" w:rsidP="008A6BC9">
      <w:pPr>
        <w:jc w:val="both"/>
        <w:rPr>
          <w:rFonts w:cstheme="minorHAnsi"/>
          <w:i/>
          <w:iCs/>
          <w:sz w:val="24"/>
          <w:szCs w:val="24"/>
        </w:rPr>
      </w:pPr>
      <w:r w:rsidRPr="008A6BC9">
        <w:rPr>
          <w:rFonts w:cstheme="minorHAnsi"/>
          <w:i/>
          <w:iCs/>
          <w:sz w:val="24"/>
          <w:szCs w:val="24"/>
        </w:rPr>
        <w:t>Το πρόγραμμα «Κινούμαι Ηλεκτρικά» είναι ακόμα μια απόδειξη της οικολογικής ευαισθησίας της κυβέρνησής μας και είμαστε βέβαιοι ότι θα αγκαλιαστεί από τους πολίτες, όπως έγινε και με προηγούμενες πρωτοβουλίες μας, σαν το «Εξοικονομώ</w:t>
      </w:r>
      <w:r w:rsidR="00002C4E">
        <w:rPr>
          <w:rFonts w:cstheme="minorHAnsi"/>
          <w:i/>
          <w:iCs/>
          <w:sz w:val="24"/>
          <w:szCs w:val="24"/>
        </w:rPr>
        <w:t xml:space="preserve"> 2021</w:t>
      </w:r>
      <w:r w:rsidRPr="008A6BC9">
        <w:rPr>
          <w:rFonts w:cstheme="minorHAnsi"/>
          <w:i/>
          <w:iCs/>
          <w:sz w:val="24"/>
          <w:szCs w:val="24"/>
        </w:rPr>
        <w:t>», το «</w:t>
      </w:r>
      <w:r w:rsidR="00002C4E">
        <w:rPr>
          <w:rFonts w:cstheme="minorHAnsi"/>
          <w:i/>
          <w:iCs/>
          <w:sz w:val="24"/>
          <w:szCs w:val="24"/>
        </w:rPr>
        <w:t xml:space="preserve">Ανακυκλώνω - </w:t>
      </w:r>
      <w:r w:rsidRPr="008A6BC9">
        <w:rPr>
          <w:rFonts w:cstheme="minorHAnsi"/>
          <w:i/>
          <w:iCs/>
          <w:sz w:val="24"/>
          <w:szCs w:val="24"/>
        </w:rPr>
        <w:t xml:space="preserve">Αλλάζω Συσκευή» κλπ. </w:t>
      </w:r>
    </w:p>
    <w:p w14:paraId="68E9750A" w14:textId="458379E4" w:rsidR="008A6BC9" w:rsidRPr="008A6BC9" w:rsidRDefault="008A6BC9" w:rsidP="008A6BC9">
      <w:pPr>
        <w:jc w:val="both"/>
        <w:rPr>
          <w:rFonts w:cstheme="minorHAnsi"/>
          <w:i/>
          <w:iCs/>
          <w:sz w:val="24"/>
          <w:szCs w:val="24"/>
        </w:rPr>
      </w:pPr>
      <w:r w:rsidRPr="008A6BC9">
        <w:rPr>
          <w:rFonts w:cstheme="minorHAnsi"/>
          <w:i/>
          <w:iCs/>
          <w:sz w:val="24"/>
          <w:szCs w:val="24"/>
        </w:rPr>
        <w:t>Η Πράσινη Μετάβαση μάς αφορά όλους, αφορά τα παιδιά και τα εγγόνια μας και θα συνεχίσουμε να την υπηρετούμε</w:t>
      </w:r>
      <w:r w:rsidR="00002C4E">
        <w:rPr>
          <w:rFonts w:cstheme="minorHAnsi"/>
          <w:i/>
          <w:iCs/>
          <w:sz w:val="24"/>
          <w:szCs w:val="24"/>
        </w:rPr>
        <w:t>»</w:t>
      </w:r>
      <w:r w:rsidRPr="008A6BC9">
        <w:rPr>
          <w:rFonts w:cstheme="minorHAnsi"/>
          <w:i/>
          <w:iCs/>
          <w:sz w:val="24"/>
          <w:szCs w:val="24"/>
        </w:rPr>
        <w:t>.</w:t>
      </w:r>
    </w:p>
    <w:p w14:paraId="496C2E92" w14:textId="77777777" w:rsidR="00002C4E" w:rsidRDefault="00002C4E" w:rsidP="00B0380F">
      <w:pPr>
        <w:jc w:val="both"/>
        <w:rPr>
          <w:rFonts w:cstheme="minorHAnsi"/>
          <w:bCs/>
          <w:sz w:val="24"/>
          <w:szCs w:val="24"/>
        </w:rPr>
      </w:pPr>
    </w:p>
    <w:p w14:paraId="3B86AE9A" w14:textId="751BDFF8" w:rsidR="00B0380F" w:rsidRDefault="00B0380F" w:rsidP="00B0380F">
      <w:pPr>
        <w:jc w:val="both"/>
        <w:rPr>
          <w:rFonts w:cstheme="minorHAnsi"/>
          <w:bCs/>
          <w:sz w:val="24"/>
          <w:szCs w:val="24"/>
        </w:rPr>
      </w:pPr>
      <w:r w:rsidRPr="001132FE">
        <w:rPr>
          <w:rFonts w:cstheme="minorHAnsi"/>
          <w:bCs/>
          <w:sz w:val="24"/>
          <w:szCs w:val="24"/>
        </w:rPr>
        <w:t xml:space="preserve">Η Γενική Γραμματέας Ενέργειας και Ορυκτών Πρώτων Υλών, </w:t>
      </w:r>
      <w:r w:rsidRPr="001132FE">
        <w:rPr>
          <w:rFonts w:cstheme="minorHAnsi"/>
          <w:b/>
          <w:sz w:val="24"/>
          <w:szCs w:val="24"/>
        </w:rPr>
        <w:t xml:space="preserve">Αλεξάνδρα </w:t>
      </w:r>
      <w:proofErr w:type="spellStart"/>
      <w:r w:rsidRPr="001132FE">
        <w:rPr>
          <w:rFonts w:cstheme="minorHAnsi"/>
          <w:b/>
          <w:sz w:val="24"/>
          <w:szCs w:val="24"/>
        </w:rPr>
        <w:t>Σδούκου</w:t>
      </w:r>
      <w:proofErr w:type="spellEnd"/>
      <w:r w:rsidRPr="001132FE">
        <w:rPr>
          <w:rFonts w:cstheme="minorHAnsi"/>
          <w:bCs/>
          <w:sz w:val="24"/>
          <w:szCs w:val="24"/>
        </w:rPr>
        <w:t>,</w:t>
      </w:r>
      <w:r w:rsidRPr="001132FE">
        <w:rPr>
          <w:rFonts w:cstheme="minorHAnsi"/>
          <w:sz w:val="24"/>
          <w:szCs w:val="24"/>
        </w:rPr>
        <w:t xml:space="preserve"> </w:t>
      </w:r>
      <w:r w:rsidRPr="001132FE">
        <w:rPr>
          <w:rFonts w:cstheme="minorHAnsi"/>
          <w:bCs/>
          <w:sz w:val="24"/>
          <w:szCs w:val="24"/>
        </w:rPr>
        <w:t>δήλωσε:</w:t>
      </w:r>
      <w:r>
        <w:rPr>
          <w:rFonts w:cstheme="minorHAnsi"/>
          <w:bCs/>
          <w:sz w:val="24"/>
          <w:szCs w:val="24"/>
        </w:rPr>
        <w:t xml:space="preserve"> </w:t>
      </w:r>
    </w:p>
    <w:p w14:paraId="325F4F6D" w14:textId="77777777" w:rsidR="00002C4E" w:rsidRPr="00002C4E" w:rsidRDefault="00B0380F" w:rsidP="00002C4E">
      <w:pPr>
        <w:jc w:val="both"/>
        <w:rPr>
          <w:rFonts w:cstheme="minorHAnsi"/>
          <w:i/>
          <w:iCs/>
          <w:sz w:val="24"/>
          <w:szCs w:val="24"/>
        </w:rPr>
      </w:pPr>
      <w:r>
        <w:rPr>
          <w:rFonts w:cstheme="minorHAnsi"/>
          <w:i/>
          <w:iCs/>
          <w:sz w:val="24"/>
          <w:szCs w:val="24"/>
        </w:rPr>
        <w:t>«</w:t>
      </w:r>
      <w:r w:rsidR="00002C4E" w:rsidRPr="00002C4E">
        <w:rPr>
          <w:rFonts w:cstheme="minorHAnsi"/>
          <w:i/>
          <w:iCs/>
          <w:sz w:val="24"/>
          <w:szCs w:val="24"/>
        </w:rPr>
        <w:t xml:space="preserve">Μετά από την επιτυχημένη εφαρμογή του πρώτου κύκλου του προγράμματος </w:t>
      </w:r>
      <w:r w:rsidR="00002C4E" w:rsidRPr="00002C4E">
        <w:rPr>
          <w:rFonts w:cstheme="minorHAnsi"/>
          <w:b/>
          <w:i/>
          <w:iCs/>
          <w:sz w:val="24"/>
          <w:szCs w:val="24"/>
        </w:rPr>
        <w:t>Κινούμαι Ηλεκτρικά</w:t>
      </w:r>
      <w:r w:rsidR="00002C4E" w:rsidRPr="00002C4E">
        <w:rPr>
          <w:rFonts w:cstheme="minorHAnsi"/>
          <w:i/>
          <w:iCs/>
          <w:sz w:val="24"/>
          <w:szCs w:val="24"/>
        </w:rPr>
        <w:t xml:space="preserve">, σήμερα ανακοινώνουμε την έναρξη του δεύτερου κύκλου ο οποίος θα διαρκέσει έως τις 31.12.2023. </w:t>
      </w:r>
    </w:p>
    <w:p w14:paraId="0D76DAF2" w14:textId="3A1BCB3C" w:rsidR="00002C4E" w:rsidRDefault="00002C4E" w:rsidP="00002C4E">
      <w:pPr>
        <w:jc w:val="both"/>
        <w:rPr>
          <w:rFonts w:cstheme="minorHAnsi"/>
          <w:i/>
          <w:iCs/>
          <w:sz w:val="24"/>
          <w:szCs w:val="24"/>
        </w:rPr>
      </w:pPr>
      <w:r w:rsidRPr="00002C4E">
        <w:rPr>
          <w:rFonts w:cstheme="minorHAnsi"/>
          <w:i/>
          <w:iCs/>
          <w:sz w:val="24"/>
          <w:szCs w:val="24"/>
        </w:rPr>
        <w:t xml:space="preserve">Κατ’ αρχάς θέλω να σας πω πως σε αυτό τον πρώτο κύκλο, καταγράψαμε πολύ ενθαρρυντικά αποτελέσματα, καθώς δεχτήκαμε, συνολικά, </w:t>
      </w:r>
      <w:r w:rsidRPr="00002C4E">
        <w:rPr>
          <w:rFonts w:cstheme="minorHAnsi"/>
          <w:b/>
          <w:bCs/>
          <w:i/>
          <w:iCs/>
          <w:sz w:val="24"/>
          <w:szCs w:val="24"/>
        </w:rPr>
        <w:t>18.905</w:t>
      </w:r>
      <w:r w:rsidRPr="00002C4E">
        <w:rPr>
          <w:rFonts w:cstheme="minorHAnsi"/>
          <w:i/>
          <w:iCs/>
          <w:sz w:val="24"/>
          <w:szCs w:val="24"/>
        </w:rPr>
        <w:t xml:space="preserve"> αιτήσεις σε χρονικό διάστημα μόλις 16 μηνών. Νομίζω πως αυτό το γεγονός αποδεικνύει πέραν πάσης αμφιβολίας το βαθμό στον οποίο οι Έλληνες αποδέχτηκαν το πρόγραμμα κι έβαλαν την ηλεκτροκίνηση στις προτεραιότητες και τελικά στην καθημερινότητά τους.</w:t>
      </w:r>
    </w:p>
    <w:p w14:paraId="575097D5" w14:textId="63AB08ED" w:rsidR="00002C4E" w:rsidRPr="00002C4E" w:rsidRDefault="00002C4E" w:rsidP="00002C4E">
      <w:pPr>
        <w:jc w:val="both"/>
        <w:rPr>
          <w:rFonts w:cstheme="minorHAnsi"/>
          <w:i/>
          <w:iCs/>
          <w:sz w:val="24"/>
          <w:szCs w:val="24"/>
        </w:rPr>
      </w:pPr>
      <w:r>
        <w:rPr>
          <w:rFonts w:cstheme="minorHAnsi"/>
          <w:i/>
          <w:iCs/>
          <w:sz w:val="24"/>
          <w:szCs w:val="24"/>
        </w:rPr>
        <w:t xml:space="preserve">Οι πολίτες έχουν αντιληφθεί την αξία της ηλεκτροκίνησης, αφού οι πωλήσεις ηλεκτρικών οχημάτων το 2022, σύμφωνα με στοιχεία της αγοράς, είναι αυξημένες </w:t>
      </w:r>
      <w:r>
        <w:rPr>
          <w:rFonts w:cstheme="minorHAnsi"/>
          <w:i/>
          <w:iCs/>
          <w:sz w:val="24"/>
          <w:szCs w:val="24"/>
        </w:rPr>
        <w:lastRenderedPageBreak/>
        <w:t xml:space="preserve">κατά 30%, σε σχέση με το αντίστοιχο περσινό διάστημα. Το 2019, οπότε αναλάβαμε την ευθύνη της διακυβέρνησης της χώρας, οι πωλήσεις ηλεκτρικών οχημάτων δεν ξεπέρασαν τις 500 ολόκληρη τη χρονιά, ενώ μόνο στο πρώτο μισό του 2022 έχουν εκτιναχθεί στις 8.000. </w:t>
      </w:r>
      <w:r w:rsidR="00010C85">
        <w:rPr>
          <w:rFonts w:cstheme="minorHAnsi"/>
          <w:i/>
          <w:iCs/>
          <w:sz w:val="24"/>
          <w:szCs w:val="24"/>
        </w:rPr>
        <w:t>Η αλματώδης αυτή αύξηση οφείλεται, σε μεγάλο βαθμό, στα κίνητρα που η κυβέρνηση θέσπισε τόσο στην πρώτη φάση του προγράμματος «Κινούμαι Ηλεκτρικά», όσο και στη δεύτερη, που παρουσιάζουμε σήμερα.</w:t>
      </w:r>
    </w:p>
    <w:p w14:paraId="3B67A9BF" w14:textId="33826748" w:rsidR="00002C4E" w:rsidRPr="00002C4E" w:rsidRDefault="00002C4E" w:rsidP="00002C4E">
      <w:pPr>
        <w:jc w:val="both"/>
        <w:rPr>
          <w:rFonts w:cstheme="minorHAnsi"/>
          <w:i/>
          <w:iCs/>
          <w:sz w:val="24"/>
          <w:szCs w:val="24"/>
        </w:rPr>
      </w:pPr>
      <w:r w:rsidRPr="00002C4E">
        <w:rPr>
          <w:rFonts w:cstheme="minorHAnsi"/>
          <w:i/>
          <w:iCs/>
          <w:sz w:val="24"/>
          <w:szCs w:val="24"/>
        </w:rPr>
        <w:t>Για να ξεκινήσω με τις λεπτομέρειες του προγράμματος, να σας πω μόνο πως σχεδιάσαμε το δεύτερο κύκλο, με οδηγό τις εμπειρίες που αποκτήσαμε κατά τον πρώτο, εντοπίζοντας αδυναμίες και βελτιώνοντας σημαντικά τη δέσμη των κινήτρων που παρέχουμε στους καταναλωτές.</w:t>
      </w:r>
    </w:p>
    <w:p w14:paraId="62AA1B3C" w14:textId="31B6920F" w:rsidR="00002C4E" w:rsidRPr="00002C4E" w:rsidRDefault="00002C4E" w:rsidP="00002C4E">
      <w:pPr>
        <w:jc w:val="both"/>
        <w:rPr>
          <w:rFonts w:cstheme="minorHAnsi"/>
          <w:i/>
          <w:iCs/>
          <w:sz w:val="24"/>
          <w:szCs w:val="24"/>
        </w:rPr>
      </w:pPr>
      <w:r w:rsidRPr="00002C4E">
        <w:rPr>
          <w:rFonts w:cstheme="minorHAnsi"/>
          <w:i/>
          <w:iCs/>
          <w:sz w:val="24"/>
          <w:szCs w:val="24"/>
        </w:rPr>
        <w:t>Ο δεύτερος κύκλος του Προγράμματος «</w:t>
      </w:r>
      <w:r w:rsidRPr="00002C4E">
        <w:rPr>
          <w:rFonts w:cstheme="minorHAnsi"/>
          <w:b/>
          <w:i/>
          <w:iCs/>
          <w:sz w:val="24"/>
          <w:szCs w:val="24"/>
        </w:rPr>
        <w:t>Κινούμαι Ηλεκτρικά</w:t>
      </w:r>
      <w:r w:rsidRPr="00002C4E">
        <w:rPr>
          <w:rFonts w:cstheme="minorHAnsi"/>
          <w:b/>
          <w:bCs/>
          <w:i/>
          <w:iCs/>
          <w:sz w:val="24"/>
          <w:szCs w:val="24"/>
        </w:rPr>
        <w:t xml:space="preserve">», </w:t>
      </w:r>
      <w:r w:rsidRPr="00002C4E">
        <w:rPr>
          <w:rFonts w:cstheme="minorHAnsi"/>
          <w:bCs/>
          <w:i/>
          <w:iCs/>
          <w:sz w:val="24"/>
          <w:szCs w:val="24"/>
        </w:rPr>
        <w:t xml:space="preserve">ξεκινά με </w:t>
      </w:r>
      <w:r w:rsidR="00010C85">
        <w:rPr>
          <w:rFonts w:cstheme="minorHAnsi"/>
          <w:i/>
          <w:iCs/>
          <w:sz w:val="24"/>
          <w:szCs w:val="24"/>
        </w:rPr>
        <w:t>προϋπολογισμό</w:t>
      </w:r>
      <w:r w:rsidRPr="00002C4E">
        <w:rPr>
          <w:rFonts w:cstheme="minorHAnsi"/>
          <w:i/>
          <w:iCs/>
          <w:sz w:val="24"/>
          <w:szCs w:val="24"/>
        </w:rPr>
        <w:t xml:space="preserve"> </w:t>
      </w:r>
      <w:r w:rsidRPr="00002C4E">
        <w:rPr>
          <w:rFonts w:cstheme="minorHAnsi"/>
          <w:b/>
          <w:i/>
          <w:iCs/>
          <w:sz w:val="24"/>
          <w:szCs w:val="24"/>
        </w:rPr>
        <w:t>50 εκατ.</w:t>
      </w:r>
      <w:r w:rsidR="00010C85">
        <w:rPr>
          <w:rFonts w:cstheme="minorHAnsi"/>
          <w:b/>
          <w:i/>
          <w:iCs/>
          <w:sz w:val="24"/>
          <w:szCs w:val="24"/>
        </w:rPr>
        <w:t xml:space="preserve"> </w:t>
      </w:r>
      <w:r w:rsidRPr="00002C4E">
        <w:rPr>
          <w:rFonts w:cstheme="minorHAnsi"/>
          <w:b/>
          <w:i/>
          <w:iCs/>
          <w:sz w:val="24"/>
          <w:szCs w:val="24"/>
        </w:rPr>
        <w:t xml:space="preserve">€ </w:t>
      </w:r>
      <w:r w:rsidRPr="00002C4E">
        <w:rPr>
          <w:rFonts w:cstheme="minorHAnsi"/>
          <w:i/>
          <w:iCs/>
          <w:sz w:val="24"/>
          <w:szCs w:val="24"/>
        </w:rPr>
        <w:t xml:space="preserve">από πόρους των αδιάθετων δικαιωμάτων ρύπων, ενώ θα προστεθεί το 2023 και το ποσό που προέρχεται από τους ρύπους του 2022.  </w:t>
      </w:r>
    </w:p>
    <w:p w14:paraId="647F15BC" w14:textId="440E1EA5" w:rsidR="00002C4E" w:rsidRPr="00010C85" w:rsidRDefault="00002C4E" w:rsidP="00002C4E">
      <w:pPr>
        <w:jc w:val="both"/>
        <w:rPr>
          <w:rFonts w:cstheme="minorHAnsi"/>
          <w:i/>
          <w:iCs/>
          <w:sz w:val="24"/>
          <w:szCs w:val="24"/>
        </w:rPr>
      </w:pPr>
      <w:r w:rsidRPr="00002C4E">
        <w:rPr>
          <w:rFonts w:cstheme="minorHAnsi"/>
          <w:i/>
          <w:iCs/>
          <w:sz w:val="24"/>
          <w:szCs w:val="24"/>
        </w:rPr>
        <w:t xml:space="preserve">Δικαίωμα συμμετοχής έχουν </w:t>
      </w:r>
      <w:r w:rsidRPr="00971B59">
        <w:rPr>
          <w:rFonts w:cstheme="minorHAnsi"/>
          <w:i/>
          <w:iCs/>
          <w:sz w:val="24"/>
          <w:szCs w:val="24"/>
        </w:rPr>
        <w:t>όλα τα φυσικά πρόσωπα που έχουν συμπληρώσει το 18</w:t>
      </w:r>
      <w:r w:rsidRPr="00971B59">
        <w:rPr>
          <w:rFonts w:cstheme="minorHAnsi"/>
          <w:i/>
          <w:iCs/>
          <w:sz w:val="24"/>
          <w:szCs w:val="24"/>
          <w:vertAlign w:val="superscript"/>
        </w:rPr>
        <w:t>ο</w:t>
      </w:r>
      <w:r w:rsidRPr="00971B59">
        <w:rPr>
          <w:rFonts w:cstheme="minorHAnsi"/>
          <w:i/>
          <w:iCs/>
          <w:sz w:val="24"/>
          <w:szCs w:val="24"/>
        </w:rPr>
        <w:t xml:space="preserve"> έτος της ηλικίας τους και διαθέτουν ΑΦΜ, όπως επίσης και όλες οι επιχειρήσεις και τα νομικά πρόσωπα (πλην ΝΠΔΔ), κάθε μορφής και κάθε μεγέθους που διαθέτουν έδρα ή/και υποκατάστημα εντός της Ελληνικής Επικράτειας.</w:t>
      </w:r>
    </w:p>
    <w:p w14:paraId="7A71C448" w14:textId="1503CC62" w:rsidR="00002C4E" w:rsidRPr="00002C4E" w:rsidRDefault="00010C85" w:rsidP="00002C4E">
      <w:pPr>
        <w:jc w:val="both"/>
        <w:rPr>
          <w:rFonts w:cstheme="minorHAnsi"/>
          <w:b/>
          <w:bCs/>
          <w:i/>
          <w:iCs/>
          <w:sz w:val="24"/>
          <w:szCs w:val="24"/>
        </w:rPr>
      </w:pPr>
      <w:r>
        <w:rPr>
          <w:rFonts w:cstheme="minorHAnsi"/>
          <w:bCs/>
          <w:i/>
          <w:iCs/>
          <w:sz w:val="24"/>
          <w:szCs w:val="24"/>
        </w:rPr>
        <w:t>Το π</w:t>
      </w:r>
      <w:r w:rsidR="00002C4E" w:rsidRPr="00002C4E">
        <w:rPr>
          <w:rFonts w:cstheme="minorHAnsi"/>
          <w:bCs/>
          <w:i/>
          <w:iCs/>
          <w:sz w:val="24"/>
          <w:szCs w:val="24"/>
        </w:rPr>
        <w:t xml:space="preserve">ρόγραμμα καλύπτει δαπάνες για την </w:t>
      </w:r>
      <w:r w:rsidR="00002C4E" w:rsidRPr="00010C85">
        <w:rPr>
          <w:rFonts w:cstheme="minorHAnsi"/>
          <w:i/>
          <w:iCs/>
          <w:sz w:val="24"/>
          <w:szCs w:val="24"/>
        </w:rPr>
        <w:t xml:space="preserve">αγορά ή και ενοικίαση αμιγώς ηλεκτρικών αυτοκινήτων </w:t>
      </w:r>
      <w:r w:rsidRPr="00010C85">
        <w:rPr>
          <w:rFonts w:cstheme="minorHAnsi"/>
          <w:i/>
          <w:iCs/>
          <w:sz w:val="24"/>
          <w:szCs w:val="24"/>
        </w:rPr>
        <w:t xml:space="preserve">- </w:t>
      </w:r>
      <w:r w:rsidR="00002C4E" w:rsidRPr="00010C85">
        <w:rPr>
          <w:rFonts w:cstheme="minorHAnsi"/>
          <w:i/>
          <w:iCs/>
          <w:sz w:val="24"/>
          <w:szCs w:val="24"/>
        </w:rPr>
        <w:t>το τονίζω</w:t>
      </w:r>
      <w:r w:rsidRPr="00010C85">
        <w:rPr>
          <w:rFonts w:cstheme="minorHAnsi"/>
          <w:i/>
          <w:iCs/>
          <w:sz w:val="24"/>
          <w:szCs w:val="24"/>
        </w:rPr>
        <w:t xml:space="preserve"> -</w:t>
      </w:r>
      <w:r w:rsidR="00002C4E" w:rsidRPr="00010C85">
        <w:rPr>
          <w:rFonts w:cstheme="minorHAnsi"/>
          <w:i/>
          <w:iCs/>
          <w:sz w:val="24"/>
          <w:szCs w:val="24"/>
        </w:rPr>
        <w:t xml:space="preserve">, την αγορά ηλεκτρικών </w:t>
      </w:r>
      <w:proofErr w:type="spellStart"/>
      <w:r w:rsidR="00002C4E" w:rsidRPr="00010C85">
        <w:rPr>
          <w:rFonts w:cstheme="minorHAnsi"/>
          <w:i/>
          <w:iCs/>
          <w:sz w:val="24"/>
          <w:szCs w:val="24"/>
        </w:rPr>
        <w:t>δικύκλων</w:t>
      </w:r>
      <w:proofErr w:type="spellEnd"/>
      <w:r w:rsidR="00002C4E" w:rsidRPr="00010C85">
        <w:rPr>
          <w:rFonts w:cstheme="minorHAnsi"/>
          <w:i/>
          <w:iCs/>
          <w:sz w:val="24"/>
          <w:szCs w:val="24"/>
        </w:rPr>
        <w:t xml:space="preserve">, τρικύκλων και </w:t>
      </w:r>
      <w:proofErr w:type="spellStart"/>
      <w:r w:rsidR="00002C4E" w:rsidRPr="00010C85">
        <w:rPr>
          <w:rFonts w:cstheme="minorHAnsi"/>
          <w:i/>
          <w:iCs/>
          <w:sz w:val="24"/>
          <w:szCs w:val="24"/>
        </w:rPr>
        <w:t>μικροαυτοκινήτων</w:t>
      </w:r>
      <w:proofErr w:type="spellEnd"/>
      <w:r w:rsidR="00002C4E" w:rsidRPr="00010C85">
        <w:rPr>
          <w:rFonts w:cstheme="minorHAnsi"/>
          <w:i/>
          <w:iCs/>
          <w:sz w:val="24"/>
          <w:szCs w:val="24"/>
        </w:rPr>
        <w:t xml:space="preserve"> καθώς και την αγορά ηλεκτρικών ποδηλάτων.</w:t>
      </w:r>
      <w:r w:rsidR="00002C4E" w:rsidRPr="00002C4E">
        <w:rPr>
          <w:rFonts w:cstheme="minorHAnsi"/>
          <w:b/>
          <w:bCs/>
          <w:i/>
          <w:iCs/>
          <w:sz w:val="24"/>
          <w:szCs w:val="24"/>
        </w:rPr>
        <w:t xml:space="preserve"> </w:t>
      </w:r>
    </w:p>
    <w:p w14:paraId="549185E5" w14:textId="07F840AC" w:rsidR="00002C4E" w:rsidRPr="00010C85" w:rsidRDefault="00002C4E" w:rsidP="00002C4E">
      <w:pPr>
        <w:jc w:val="both"/>
        <w:rPr>
          <w:rFonts w:cstheme="minorHAnsi"/>
          <w:i/>
          <w:iCs/>
          <w:sz w:val="24"/>
          <w:szCs w:val="24"/>
        </w:rPr>
      </w:pPr>
      <w:r w:rsidRPr="00010C85">
        <w:rPr>
          <w:rFonts w:cstheme="minorHAnsi"/>
          <w:i/>
          <w:iCs/>
          <w:sz w:val="24"/>
          <w:szCs w:val="24"/>
        </w:rPr>
        <w:t xml:space="preserve">Επιπλέον επιδοτείται και η εγκατάσταση έξυπνων φορτιστών, η απόσυρση παλαιού οχήματος και η αγορά δεύτερης μπαταρίας στα δίκυκλα/τρίκυκλα και </w:t>
      </w:r>
      <w:proofErr w:type="spellStart"/>
      <w:r w:rsidRPr="00010C85">
        <w:rPr>
          <w:rFonts w:cstheme="minorHAnsi"/>
          <w:i/>
          <w:iCs/>
          <w:sz w:val="24"/>
          <w:szCs w:val="24"/>
        </w:rPr>
        <w:t>μικροαυτοκίνητα</w:t>
      </w:r>
      <w:proofErr w:type="spellEnd"/>
      <w:r w:rsidRPr="00010C85">
        <w:rPr>
          <w:rFonts w:cstheme="minorHAnsi"/>
          <w:i/>
          <w:iCs/>
          <w:sz w:val="24"/>
          <w:szCs w:val="24"/>
        </w:rPr>
        <w:t>.</w:t>
      </w:r>
    </w:p>
    <w:p w14:paraId="6DCA961A" w14:textId="77320533" w:rsidR="00002C4E" w:rsidRPr="00010C85" w:rsidRDefault="00002C4E" w:rsidP="00002C4E">
      <w:pPr>
        <w:jc w:val="both"/>
        <w:rPr>
          <w:rFonts w:cstheme="minorHAnsi"/>
          <w:bCs/>
          <w:i/>
          <w:iCs/>
          <w:sz w:val="24"/>
          <w:szCs w:val="24"/>
        </w:rPr>
      </w:pPr>
      <w:r w:rsidRPr="00002C4E">
        <w:rPr>
          <w:rFonts w:cstheme="minorHAnsi"/>
          <w:bCs/>
          <w:i/>
          <w:iCs/>
          <w:sz w:val="24"/>
          <w:szCs w:val="24"/>
        </w:rPr>
        <w:t xml:space="preserve">Οι δαπάνες του προγράμματος είναι επιλέξιμες εφόσον έχουν γίνει από την </w:t>
      </w:r>
      <w:r w:rsidRPr="00002C4E">
        <w:rPr>
          <w:rFonts w:cstheme="minorHAnsi"/>
          <w:b/>
          <w:bCs/>
          <w:i/>
          <w:iCs/>
          <w:sz w:val="24"/>
          <w:szCs w:val="24"/>
        </w:rPr>
        <w:t>1</w:t>
      </w:r>
      <w:r w:rsidRPr="00002C4E">
        <w:rPr>
          <w:rFonts w:cstheme="minorHAnsi"/>
          <w:b/>
          <w:bCs/>
          <w:i/>
          <w:iCs/>
          <w:sz w:val="24"/>
          <w:szCs w:val="24"/>
          <w:vertAlign w:val="superscript"/>
        </w:rPr>
        <w:t>η</w:t>
      </w:r>
      <w:r w:rsidRPr="00002C4E">
        <w:rPr>
          <w:rFonts w:cstheme="minorHAnsi"/>
          <w:b/>
          <w:bCs/>
          <w:i/>
          <w:iCs/>
          <w:sz w:val="24"/>
          <w:szCs w:val="24"/>
        </w:rPr>
        <w:t xml:space="preserve"> Δεκεμβρίου 2021, </w:t>
      </w:r>
      <w:r w:rsidRPr="00002C4E">
        <w:rPr>
          <w:rFonts w:cstheme="minorHAnsi"/>
          <w:bCs/>
          <w:i/>
          <w:iCs/>
          <w:sz w:val="24"/>
          <w:szCs w:val="24"/>
        </w:rPr>
        <w:t xml:space="preserve">δηλαδή </w:t>
      </w:r>
      <w:r w:rsidRPr="00010C85">
        <w:rPr>
          <w:rFonts w:cstheme="minorHAnsi"/>
          <w:bCs/>
          <w:i/>
          <w:iCs/>
          <w:sz w:val="24"/>
          <w:szCs w:val="24"/>
        </w:rPr>
        <w:t xml:space="preserve">οποιοσδήποτε έχει αγοράσει ή παραγγείλει ηλεκτρικό όχημα από αυτή την ημερομηνία και μετά έχει την δυνατότητα να υπαχθεί στο </w:t>
      </w:r>
      <w:r w:rsidR="00010C85">
        <w:rPr>
          <w:rFonts w:cstheme="minorHAnsi"/>
          <w:bCs/>
          <w:i/>
          <w:iCs/>
          <w:sz w:val="24"/>
          <w:szCs w:val="24"/>
        </w:rPr>
        <w:t>π</w:t>
      </w:r>
      <w:r w:rsidRPr="00010C85">
        <w:rPr>
          <w:rFonts w:cstheme="minorHAnsi"/>
          <w:bCs/>
          <w:i/>
          <w:iCs/>
          <w:sz w:val="24"/>
          <w:szCs w:val="24"/>
        </w:rPr>
        <w:t xml:space="preserve">ρόγραμμα. </w:t>
      </w:r>
    </w:p>
    <w:p w14:paraId="2111C942" w14:textId="54FE7401" w:rsidR="00002C4E" w:rsidRPr="00002C4E" w:rsidRDefault="00002C4E" w:rsidP="00002C4E">
      <w:pPr>
        <w:jc w:val="both"/>
        <w:rPr>
          <w:rFonts w:cstheme="minorHAnsi"/>
          <w:b/>
          <w:bCs/>
          <w:i/>
          <w:iCs/>
          <w:sz w:val="24"/>
          <w:szCs w:val="24"/>
        </w:rPr>
      </w:pPr>
      <w:r w:rsidRPr="00002C4E">
        <w:rPr>
          <w:rFonts w:cstheme="minorHAnsi"/>
          <w:bCs/>
          <w:i/>
          <w:iCs/>
          <w:sz w:val="24"/>
          <w:szCs w:val="24"/>
        </w:rPr>
        <w:t xml:space="preserve">Καλύπτουμε με τον τρόπο αυτόν τις αγορές που έγιναν κατά το χρονικό διάστημα που μεσολάβησε από το κλείσιμο του πρώτου κύκλου και το άνοιγμα του δεύτερου, για όσους </w:t>
      </w:r>
      <w:r w:rsidRPr="00002C4E">
        <w:rPr>
          <w:rFonts w:cstheme="minorHAnsi"/>
          <w:b/>
          <w:bCs/>
          <w:i/>
          <w:iCs/>
          <w:sz w:val="24"/>
          <w:szCs w:val="24"/>
        </w:rPr>
        <w:t xml:space="preserve">δεν πρόλαβαν να υποβάλλουν την αίτηση τους. </w:t>
      </w:r>
    </w:p>
    <w:p w14:paraId="4262AE10" w14:textId="40B53B95" w:rsidR="00002C4E" w:rsidRPr="00971B59" w:rsidRDefault="00002C4E" w:rsidP="00002C4E">
      <w:pPr>
        <w:jc w:val="both"/>
        <w:rPr>
          <w:rFonts w:cstheme="minorHAnsi"/>
          <w:i/>
          <w:iCs/>
          <w:sz w:val="24"/>
          <w:szCs w:val="24"/>
        </w:rPr>
      </w:pPr>
      <w:r w:rsidRPr="00971B59">
        <w:rPr>
          <w:rFonts w:cstheme="minorHAnsi"/>
          <w:i/>
          <w:iCs/>
          <w:sz w:val="24"/>
          <w:szCs w:val="24"/>
        </w:rPr>
        <w:t>Περνάω στα κίνητρα του προγράμματος  και ξεκινάω από τα φυσικά πρόσωπα</w:t>
      </w:r>
      <w:r w:rsidR="00010C85" w:rsidRPr="00971B59">
        <w:rPr>
          <w:rFonts w:cstheme="minorHAnsi"/>
          <w:i/>
          <w:iCs/>
          <w:sz w:val="24"/>
          <w:szCs w:val="24"/>
        </w:rPr>
        <w:t>.</w:t>
      </w:r>
    </w:p>
    <w:p w14:paraId="5EBC616B" w14:textId="77777777" w:rsidR="00002C4E" w:rsidRPr="00002C4E" w:rsidRDefault="00002C4E" w:rsidP="00002C4E">
      <w:pPr>
        <w:pStyle w:val="ListParagraph"/>
        <w:numPr>
          <w:ilvl w:val="0"/>
          <w:numId w:val="13"/>
        </w:numPr>
        <w:spacing w:line="276" w:lineRule="auto"/>
        <w:ind w:right="34"/>
        <w:jc w:val="both"/>
        <w:rPr>
          <w:rFonts w:asciiTheme="minorHAnsi" w:hAnsiTheme="minorHAnsi" w:cstheme="minorHAnsi"/>
          <w:b/>
          <w:bCs/>
          <w:i/>
          <w:iCs/>
        </w:rPr>
      </w:pPr>
      <w:r w:rsidRPr="00002C4E">
        <w:rPr>
          <w:rFonts w:asciiTheme="minorHAnsi" w:hAnsiTheme="minorHAnsi" w:cstheme="minorHAnsi"/>
          <w:b/>
          <w:bCs/>
          <w:i/>
          <w:iCs/>
        </w:rPr>
        <w:t xml:space="preserve">ΦΥΣΙΚΑ ΠΡΟΣΩΠΑ </w:t>
      </w:r>
    </w:p>
    <w:p w14:paraId="7BF23C41" w14:textId="77777777" w:rsidR="00002C4E" w:rsidRPr="00002C4E" w:rsidRDefault="00002C4E" w:rsidP="00002C4E">
      <w:pPr>
        <w:jc w:val="both"/>
        <w:rPr>
          <w:rFonts w:cstheme="minorHAnsi"/>
          <w:b/>
          <w:bCs/>
          <w:i/>
          <w:iCs/>
          <w:sz w:val="24"/>
          <w:szCs w:val="24"/>
        </w:rPr>
      </w:pPr>
    </w:p>
    <w:p w14:paraId="3DEE6931" w14:textId="03BB8838" w:rsidR="00002C4E" w:rsidRPr="00010C85" w:rsidRDefault="00002C4E" w:rsidP="00002C4E">
      <w:pPr>
        <w:jc w:val="both"/>
        <w:rPr>
          <w:rFonts w:cstheme="minorHAnsi"/>
          <w:i/>
          <w:iCs/>
          <w:sz w:val="24"/>
          <w:szCs w:val="24"/>
          <w:u w:val="single"/>
        </w:rPr>
      </w:pPr>
      <w:r w:rsidRPr="00010C85">
        <w:rPr>
          <w:rFonts w:cstheme="minorHAnsi"/>
          <w:i/>
          <w:iCs/>
          <w:sz w:val="24"/>
          <w:szCs w:val="24"/>
        </w:rPr>
        <w:t xml:space="preserve">Κάθε φυσικό πρόσωπο δικαιούται μία αίτηση για ένα μόνο όχημα.  </w:t>
      </w:r>
    </w:p>
    <w:p w14:paraId="69295DC2" w14:textId="69DD4FE0" w:rsidR="00002C4E" w:rsidRPr="00002C4E" w:rsidRDefault="00002C4E" w:rsidP="00002C4E">
      <w:pPr>
        <w:jc w:val="both"/>
        <w:rPr>
          <w:rFonts w:cstheme="minorHAnsi"/>
          <w:i/>
          <w:iCs/>
          <w:sz w:val="24"/>
          <w:szCs w:val="24"/>
        </w:rPr>
      </w:pPr>
      <w:r w:rsidRPr="00002C4E">
        <w:rPr>
          <w:rFonts w:cstheme="minorHAnsi"/>
          <w:i/>
          <w:iCs/>
          <w:sz w:val="24"/>
          <w:szCs w:val="24"/>
        </w:rPr>
        <w:t>Επιδοτείται:</w:t>
      </w:r>
    </w:p>
    <w:p w14:paraId="72FEDC20" w14:textId="77777777" w:rsidR="00002C4E" w:rsidRPr="00010C85"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 xml:space="preserve">Αγορά ή μίσθωση ηλεκτρικού αυτοκινήτου, με ποσοστό 30% και έως 8.000€ επί της Λιανικής Τιμής Προ Φόρων (δηλαδή επί της καθαρής αξίας).    </w:t>
      </w:r>
    </w:p>
    <w:p w14:paraId="364FB31C" w14:textId="6A4E4446" w:rsidR="00002C4E" w:rsidRPr="00010C85"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 xml:space="preserve">Αγορά ελαφρών </w:t>
      </w:r>
      <w:proofErr w:type="spellStart"/>
      <w:r w:rsidRPr="00010C85">
        <w:rPr>
          <w:rFonts w:asciiTheme="minorHAnsi" w:hAnsiTheme="minorHAnsi" w:cstheme="minorHAnsi"/>
          <w:bCs/>
          <w:i/>
          <w:iCs/>
        </w:rPr>
        <w:t>δικύκλων</w:t>
      </w:r>
      <w:proofErr w:type="spellEnd"/>
      <w:r w:rsidRPr="00010C85">
        <w:rPr>
          <w:rFonts w:asciiTheme="minorHAnsi" w:hAnsiTheme="minorHAnsi" w:cstheme="minorHAnsi"/>
          <w:bCs/>
          <w:i/>
          <w:iCs/>
        </w:rPr>
        <w:t xml:space="preserve"> και τρικύκλων , τα γνωστά μηχανάκια δυο ή τριών τροχών, με ποσοστό 30% και έως τα 1300€ επί της καθαρής αξίας</w:t>
      </w:r>
      <w:r w:rsidR="00010C85">
        <w:rPr>
          <w:rFonts w:asciiTheme="minorHAnsi" w:hAnsiTheme="minorHAnsi" w:cstheme="minorHAnsi"/>
          <w:bCs/>
          <w:i/>
          <w:iCs/>
        </w:rPr>
        <w:t>.</w:t>
      </w:r>
      <w:r w:rsidRPr="00010C85">
        <w:rPr>
          <w:rFonts w:asciiTheme="minorHAnsi" w:hAnsiTheme="minorHAnsi" w:cstheme="minorHAnsi"/>
          <w:bCs/>
          <w:i/>
          <w:iCs/>
        </w:rPr>
        <w:t xml:space="preserve">  </w:t>
      </w:r>
    </w:p>
    <w:p w14:paraId="2A96F9D6" w14:textId="77777777" w:rsidR="00002C4E" w:rsidRPr="00010C85"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Αγορά τρικύκλων μεταφοράς εμπορευμάτων ή και προσώπων και τετράτροχων οχημάτων (</w:t>
      </w:r>
      <w:proofErr w:type="spellStart"/>
      <w:r w:rsidRPr="00010C85">
        <w:rPr>
          <w:rFonts w:asciiTheme="minorHAnsi" w:hAnsiTheme="minorHAnsi" w:cstheme="minorHAnsi"/>
          <w:bCs/>
          <w:i/>
          <w:iCs/>
        </w:rPr>
        <w:t>μικροαυτοκινήτων</w:t>
      </w:r>
      <w:proofErr w:type="spellEnd"/>
      <w:r w:rsidRPr="00010C85">
        <w:rPr>
          <w:rFonts w:asciiTheme="minorHAnsi" w:hAnsiTheme="minorHAnsi" w:cstheme="minorHAnsi"/>
          <w:bCs/>
          <w:i/>
          <w:iCs/>
        </w:rPr>
        <w:t xml:space="preserve">) με ποσοστό 40% και έως 3000€.  </w:t>
      </w:r>
    </w:p>
    <w:p w14:paraId="7CFB5736" w14:textId="579E33F4" w:rsidR="00002C4E" w:rsidRPr="00010C85"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Αγορά ηλεκτρικού ποδηλάτου με ποσοστό 40% και έως 800 €.</w:t>
      </w:r>
    </w:p>
    <w:p w14:paraId="514DB5F7" w14:textId="6B3C0183" w:rsidR="00002C4E" w:rsidRPr="00010C85"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010C85">
        <w:rPr>
          <w:rFonts w:asciiTheme="minorHAnsi" w:hAnsiTheme="minorHAnsi" w:cstheme="minorHAnsi"/>
          <w:bCs/>
          <w:i/>
          <w:iCs/>
        </w:rPr>
        <w:t xml:space="preserve">Αγορά έξυπνου οικιακού σημείου φόρτισης ηλεκτρικού αυτοκινήτου, η οποία επιδοτείται με 500€. </w:t>
      </w:r>
    </w:p>
    <w:p w14:paraId="2D4AAE9B" w14:textId="77777777" w:rsidR="00002C4E" w:rsidRPr="00010C85" w:rsidRDefault="00002C4E" w:rsidP="00002C4E">
      <w:pPr>
        <w:pStyle w:val="ListParagraph"/>
        <w:spacing w:line="276" w:lineRule="auto"/>
        <w:jc w:val="both"/>
        <w:rPr>
          <w:rFonts w:asciiTheme="minorHAnsi" w:hAnsiTheme="minorHAnsi" w:cstheme="minorHAnsi"/>
          <w:bCs/>
          <w:i/>
          <w:iCs/>
        </w:rPr>
      </w:pPr>
      <w:r w:rsidRPr="00010C85">
        <w:rPr>
          <w:rFonts w:asciiTheme="minorHAnsi" w:hAnsiTheme="minorHAnsi" w:cstheme="minorHAnsi"/>
          <w:bCs/>
          <w:i/>
          <w:iCs/>
        </w:rPr>
        <w:t xml:space="preserve">Για τον φορτιστή, δεν μπορεί να υποβληθεί ως μεμονωμένη αίτηση και η δυνατότητα παρέχεται σε όσους επιλέξουν ηλεκτρικό αυτοκίνητο. </w:t>
      </w:r>
    </w:p>
    <w:p w14:paraId="54475C1C" w14:textId="77777777" w:rsidR="00002C4E" w:rsidRPr="00002C4E" w:rsidRDefault="00002C4E" w:rsidP="00002C4E">
      <w:pPr>
        <w:jc w:val="both"/>
        <w:rPr>
          <w:rFonts w:cstheme="minorHAnsi"/>
          <w:b/>
          <w:i/>
          <w:iCs/>
          <w:sz w:val="24"/>
          <w:szCs w:val="24"/>
        </w:rPr>
      </w:pPr>
    </w:p>
    <w:p w14:paraId="75C08ADB" w14:textId="73E8FF4D" w:rsidR="00002C4E" w:rsidRPr="00002C4E" w:rsidRDefault="00002C4E" w:rsidP="00002C4E">
      <w:pPr>
        <w:jc w:val="both"/>
        <w:rPr>
          <w:rFonts w:cstheme="minorHAnsi"/>
          <w:i/>
          <w:iCs/>
          <w:sz w:val="24"/>
          <w:szCs w:val="24"/>
        </w:rPr>
      </w:pPr>
      <w:r w:rsidRPr="00002C4E">
        <w:rPr>
          <w:rFonts w:cstheme="minorHAnsi"/>
          <w:i/>
          <w:iCs/>
          <w:sz w:val="24"/>
          <w:szCs w:val="24"/>
        </w:rPr>
        <w:t xml:space="preserve">Ενισχύουμε τα παραπάνω κριτήρια, λαμβάνοντας υπόψη κοινωνικές ανάγκες.  </w:t>
      </w:r>
    </w:p>
    <w:p w14:paraId="769BE825" w14:textId="4C972588" w:rsidR="00002C4E" w:rsidRPr="00002C4E" w:rsidRDefault="00002C4E" w:rsidP="00002C4E">
      <w:pPr>
        <w:pStyle w:val="ListParagraph"/>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 xml:space="preserve">Άτομα με Αναπηρία : </w:t>
      </w:r>
      <w:r w:rsidRPr="00002C4E">
        <w:rPr>
          <w:rFonts w:asciiTheme="minorHAnsi" w:hAnsiTheme="minorHAnsi" w:cstheme="minorHAnsi"/>
          <w:i/>
          <w:iCs/>
        </w:rPr>
        <w:t xml:space="preserve">παρέχεται  επιπλέον επιδότηση </w:t>
      </w:r>
      <w:r w:rsidRPr="00002C4E">
        <w:rPr>
          <w:rFonts w:asciiTheme="minorHAnsi" w:hAnsiTheme="minorHAnsi" w:cstheme="minorHAnsi"/>
          <w:b/>
          <w:i/>
          <w:iCs/>
        </w:rPr>
        <w:t xml:space="preserve">1.000€ </w:t>
      </w:r>
      <w:r w:rsidRPr="00002C4E">
        <w:rPr>
          <w:rFonts w:asciiTheme="minorHAnsi" w:hAnsiTheme="minorHAnsi" w:cstheme="minorHAnsi"/>
          <w:i/>
          <w:iCs/>
        </w:rPr>
        <w:t xml:space="preserve"> για την αγορά ηλεκτρικού αυτοκινήτου και </w:t>
      </w:r>
      <w:r w:rsidRPr="00002C4E">
        <w:rPr>
          <w:rFonts w:asciiTheme="minorHAnsi" w:hAnsiTheme="minorHAnsi" w:cstheme="minorHAnsi"/>
          <w:b/>
          <w:i/>
          <w:iCs/>
        </w:rPr>
        <w:t xml:space="preserve">500€ </w:t>
      </w:r>
      <w:r w:rsidRPr="00002C4E">
        <w:rPr>
          <w:rFonts w:asciiTheme="minorHAnsi" w:hAnsiTheme="minorHAnsi" w:cstheme="minorHAnsi"/>
          <w:i/>
          <w:iCs/>
        </w:rPr>
        <w:t xml:space="preserve">για την αγορά ηλεκτρικού </w:t>
      </w:r>
      <w:proofErr w:type="spellStart"/>
      <w:r w:rsidRPr="00002C4E">
        <w:rPr>
          <w:rFonts w:asciiTheme="minorHAnsi" w:hAnsiTheme="minorHAnsi" w:cstheme="minorHAnsi"/>
          <w:i/>
          <w:iCs/>
        </w:rPr>
        <w:t>δικύκλου</w:t>
      </w:r>
      <w:proofErr w:type="spellEnd"/>
      <w:r w:rsidRPr="00002C4E">
        <w:rPr>
          <w:rFonts w:asciiTheme="minorHAnsi" w:hAnsiTheme="minorHAnsi" w:cstheme="minorHAnsi"/>
          <w:i/>
          <w:iCs/>
        </w:rPr>
        <w:t xml:space="preserve">, τρικύκλου, ποδηλάτου. </w:t>
      </w:r>
    </w:p>
    <w:p w14:paraId="5625C58E" w14:textId="3A68ED3B" w:rsidR="00002C4E" w:rsidRPr="00002C4E" w:rsidRDefault="00002C4E" w:rsidP="00002C4E">
      <w:pPr>
        <w:pStyle w:val="ListParagraph"/>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Νέοι έως 29 ετών :</w:t>
      </w:r>
      <w:r w:rsidRPr="00002C4E">
        <w:rPr>
          <w:rFonts w:asciiTheme="minorHAnsi" w:hAnsiTheme="minorHAnsi" w:cstheme="minorHAnsi"/>
          <w:i/>
          <w:iCs/>
        </w:rPr>
        <w:t>παρέχεται επιπλέον επιδότηση</w:t>
      </w:r>
      <w:r w:rsidRPr="00002C4E">
        <w:rPr>
          <w:rFonts w:asciiTheme="minorHAnsi" w:hAnsiTheme="minorHAnsi" w:cstheme="minorHAnsi"/>
          <w:b/>
          <w:i/>
          <w:iCs/>
        </w:rPr>
        <w:t xml:space="preserve"> 1.000 € </w:t>
      </w:r>
      <w:r w:rsidRPr="00002C4E">
        <w:rPr>
          <w:rFonts w:asciiTheme="minorHAnsi" w:hAnsiTheme="minorHAnsi" w:cstheme="minorHAnsi"/>
          <w:i/>
          <w:iCs/>
        </w:rPr>
        <w:t xml:space="preserve">για την αγορά ηλεκτρικού αυτοκινήτου ή </w:t>
      </w:r>
      <w:proofErr w:type="spellStart"/>
      <w:r w:rsidRPr="00002C4E">
        <w:rPr>
          <w:rFonts w:asciiTheme="minorHAnsi" w:hAnsiTheme="minorHAnsi" w:cstheme="minorHAnsi"/>
          <w:i/>
          <w:iCs/>
        </w:rPr>
        <w:t>μικροαυτοκινήτου</w:t>
      </w:r>
      <w:proofErr w:type="spellEnd"/>
      <w:r w:rsidR="00010C85">
        <w:rPr>
          <w:rFonts w:asciiTheme="minorHAnsi" w:hAnsiTheme="minorHAnsi" w:cstheme="minorHAnsi"/>
          <w:i/>
          <w:iCs/>
        </w:rPr>
        <w:t>.</w:t>
      </w:r>
      <w:r w:rsidRPr="00002C4E">
        <w:rPr>
          <w:rFonts w:asciiTheme="minorHAnsi" w:hAnsiTheme="minorHAnsi" w:cstheme="minorHAnsi"/>
          <w:i/>
          <w:iCs/>
        </w:rPr>
        <w:t xml:space="preserve"> </w:t>
      </w:r>
    </w:p>
    <w:p w14:paraId="0218CB01" w14:textId="77777777" w:rsidR="00002C4E" w:rsidRPr="00002C4E" w:rsidRDefault="00002C4E" w:rsidP="00002C4E">
      <w:pPr>
        <w:pStyle w:val="ListParagraph"/>
        <w:numPr>
          <w:ilvl w:val="0"/>
          <w:numId w:val="14"/>
        </w:numPr>
        <w:spacing w:line="276" w:lineRule="auto"/>
        <w:ind w:right="34"/>
        <w:jc w:val="both"/>
        <w:rPr>
          <w:rFonts w:asciiTheme="minorHAnsi" w:hAnsiTheme="minorHAnsi" w:cstheme="minorHAnsi"/>
          <w:i/>
          <w:iCs/>
        </w:rPr>
      </w:pPr>
      <w:r w:rsidRPr="00002C4E">
        <w:rPr>
          <w:rFonts w:asciiTheme="minorHAnsi" w:hAnsiTheme="minorHAnsi" w:cstheme="minorHAnsi"/>
          <w:b/>
          <w:i/>
          <w:iCs/>
        </w:rPr>
        <w:t xml:space="preserve">Γονείς τριών (3) τουλάχιστον εξαρτώμενων τέκνων : </w:t>
      </w:r>
      <w:r w:rsidRPr="00002C4E">
        <w:rPr>
          <w:rFonts w:asciiTheme="minorHAnsi" w:hAnsiTheme="minorHAnsi" w:cstheme="minorHAnsi"/>
          <w:i/>
          <w:iCs/>
        </w:rPr>
        <w:t xml:space="preserve">παρέχεται επιπλέον επιδότηση </w:t>
      </w:r>
      <w:r w:rsidRPr="00002C4E">
        <w:rPr>
          <w:rFonts w:asciiTheme="minorHAnsi" w:hAnsiTheme="minorHAnsi" w:cstheme="minorHAnsi"/>
          <w:b/>
          <w:i/>
          <w:iCs/>
        </w:rPr>
        <w:t xml:space="preserve">500 € </w:t>
      </w:r>
      <w:r w:rsidRPr="00002C4E">
        <w:rPr>
          <w:rFonts w:asciiTheme="minorHAnsi" w:hAnsiTheme="minorHAnsi" w:cstheme="minorHAnsi"/>
          <w:i/>
          <w:iCs/>
        </w:rPr>
        <w:t xml:space="preserve">για την αγορά ηλεκτρικών </w:t>
      </w:r>
      <w:proofErr w:type="spellStart"/>
      <w:r w:rsidRPr="00002C4E">
        <w:rPr>
          <w:rFonts w:asciiTheme="minorHAnsi" w:hAnsiTheme="minorHAnsi" w:cstheme="minorHAnsi"/>
          <w:i/>
          <w:iCs/>
        </w:rPr>
        <w:t>δικύκλων</w:t>
      </w:r>
      <w:proofErr w:type="spellEnd"/>
      <w:r w:rsidRPr="00002C4E">
        <w:rPr>
          <w:rFonts w:asciiTheme="minorHAnsi" w:hAnsiTheme="minorHAnsi" w:cstheme="minorHAnsi"/>
          <w:i/>
          <w:iCs/>
        </w:rPr>
        <w:t xml:space="preserve">, τρικύκλων, </w:t>
      </w:r>
      <w:proofErr w:type="spellStart"/>
      <w:r w:rsidRPr="00002C4E">
        <w:rPr>
          <w:rFonts w:asciiTheme="minorHAnsi" w:hAnsiTheme="minorHAnsi" w:cstheme="minorHAnsi"/>
          <w:i/>
          <w:iCs/>
        </w:rPr>
        <w:t>μικροαυτοκινήτων</w:t>
      </w:r>
      <w:proofErr w:type="spellEnd"/>
      <w:r w:rsidRPr="00002C4E">
        <w:rPr>
          <w:rFonts w:asciiTheme="minorHAnsi" w:hAnsiTheme="minorHAnsi" w:cstheme="minorHAnsi"/>
          <w:i/>
          <w:iCs/>
        </w:rPr>
        <w:t xml:space="preserve"> και ποδηλάτων. </w:t>
      </w:r>
    </w:p>
    <w:p w14:paraId="0C30A6DB" w14:textId="77777777" w:rsidR="00002C4E" w:rsidRPr="00002C4E" w:rsidRDefault="00002C4E" w:rsidP="00002C4E">
      <w:pPr>
        <w:pStyle w:val="ListParagraph"/>
        <w:spacing w:line="276" w:lineRule="auto"/>
        <w:ind w:left="1440"/>
        <w:jc w:val="both"/>
        <w:rPr>
          <w:rFonts w:asciiTheme="minorHAnsi" w:hAnsiTheme="minorHAnsi" w:cstheme="minorHAnsi"/>
          <w:b/>
          <w:i/>
          <w:iCs/>
        </w:rPr>
      </w:pPr>
      <w:r w:rsidRPr="00002C4E">
        <w:rPr>
          <w:rFonts w:asciiTheme="minorHAnsi" w:hAnsiTheme="minorHAnsi" w:cstheme="minorHAnsi"/>
          <w:i/>
          <w:iCs/>
        </w:rPr>
        <w:t xml:space="preserve">Για την αγορά αυτοκινήτου, παρέχεται επιδότηση </w:t>
      </w:r>
      <w:r w:rsidRPr="00002C4E">
        <w:rPr>
          <w:rFonts w:asciiTheme="minorHAnsi" w:hAnsiTheme="minorHAnsi" w:cstheme="minorHAnsi"/>
          <w:b/>
          <w:i/>
          <w:iCs/>
        </w:rPr>
        <w:t>1.000 € για κάθε εξαρτώμενο τέκνο, από το 3</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και άνω, με ανώτατο ποσό τις 4.000 € . </w:t>
      </w:r>
    </w:p>
    <w:p w14:paraId="417DC999" w14:textId="6661BAAF" w:rsidR="00002C4E" w:rsidRPr="00002C4E" w:rsidRDefault="00002C4E" w:rsidP="00002C4E">
      <w:pPr>
        <w:pStyle w:val="ListParagraph"/>
        <w:spacing w:line="276" w:lineRule="auto"/>
        <w:ind w:left="1440"/>
        <w:jc w:val="both"/>
        <w:rPr>
          <w:rFonts w:asciiTheme="minorHAnsi" w:hAnsiTheme="minorHAnsi" w:cstheme="minorHAnsi"/>
          <w:i/>
          <w:iCs/>
        </w:rPr>
      </w:pPr>
      <w:proofErr w:type="spellStart"/>
      <w:r w:rsidRPr="00002C4E">
        <w:rPr>
          <w:rFonts w:asciiTheme="minorHAnsi" w:hAnsiTheme="minorHAnsi" w:cstheme="minorHAnsi"/>
          <w:b/>
          <w:i/>
          <w:iCs/>
        </w:rPr>
        <w:t>Δηλ</w:t>
      </w:r>
      <w:proofErr w:type="spellEnd"/>
      <w:r w:rsidRPr="00002C4E">
        <w:rPr>
          <w:rFonts w:asciiTheme="minorHAnsi" w:hAnsiTheme="minorHAnsi" w:cstheme="minorHAnsi"/>
          <w:b/>
          <w:i/>
          <w:iCs/>
        </w:rPr>
        <w:t>, για τα πρώτα 3 παιδιά θα λάβει 1000€, για το 4</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για το 5</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για το 6</w:t>
      </w:r>
      <w:r w:rsidRPr="00002C4E">
        <w:rPr>
          <w:rFonts w:asciiTheme="minorHAnsi" w:hAnsiTheme="minorHAnsi" w:cstheme="minorHAnsi"/>
          <w:b/>
          <w:i/>
          <w:iCs/>
          <w:vertAlign w:val="superscript"/>
        </w:rPr>
        <w:t>ο</w:t>
      </w:r>
      <w:r w:rsidRPr="00002C4E">
        <w:rPr>
          <w:rFonts w:asciiTheme="minorHAnsi" w:hAnsiTheme="minorHAnsi" w:cstheme="minorHAnsi"/>
          <w:b/>
          <w:i/>
          <w:iCs/>
        </w:rPr>
        <w:t xml:space="preserve"> άλλα 1000€ (έως τα 4000€).</w:t>
      </w:r>
    </w:p>
    <w:p w14:paraId="11ABB93C" w14:textId="203E7E43" w:rsidR="00002C4E" w:rsidRPr="00EA1728" w:rsidRDefault="00002C4E" w:rsidP="00002C4E">
      <w:pPr>
        <w:pStyle w:val="ListParagraph"/>
        <w:numPr>
          <w:ilvl w:val="0"/>
          <w:numId w:val="14"/>
        </w:numPr>
        <w:spacing w:line="276" w:lineRule="auto"/>
        <w:ind w:right="34"/>
        <w:jc w:val="both"/>
        <w:rPr>
          <w:rFonts w:asciiTheme="minorHAnsi" w:hAnsiTheme="minorHAnsi" w:cstheme="minorHAnsi"/>
          <w:b/>
          <w:i/>
          <w:iCs/>
        </w:rPr>
      </w:pPr>
      <w:r w:rsidRPr="00002C4E">
        <w:rPr>
          <w:rFonts w:asciiTheme="minorHAnsi" w:hAnsiTheme="minorHAnsi" w:cstheme="minorHAnsi"/>
          <w:b/>
          <w:i/>
          <w:iCs/>
        </w:rPr>
        <w:t xml:space="preserve"> </w:t>
      </w:r>
      <w:r w:rsidRPr="00002C4E">
        <w:rPr>
          <w:rFonts w:asciiTheme="minorHAnsi" w:hAnsiTheme="minorHAnsi" w:cstheme="minorHAnsi"/>
          <w:i/>
          <w:iCs/>
        </w:rPr>
        <w:t xml:space="preserve">Η απόσυρση παλαιού οχήματος είναι προαιρετική και επιδοτείται με επιπλέον </w:t>
      </w:r>
      <w:r w:rsidRPr="00002C4E">
        <w:rPr>
          <w:rFonts w:asciiTheme="minorHAnsi" w:hAnsiTheme="minorHAnsi" w:cstheme="minorHAnsi"/>
          <w:b/>
          <w:i/>
          <w:iCs/>
        </w:rPr>
        <w:t xml:space="preserve">1.000 € </w:t>
      </w:r>
      <w:r w:rsidRPr="00002C4E">
        <w:rPr>
          <w:rFonts w:asciiTheme="minorHAnsi" w:hAnsiTheme="minorHAnsi" w:cstheme="minorHAnsi"/>
          <w:i/>
          <w:iCs/>
        </w:rPr>
        <w:t xml:space="preserve">όταν αποσύρεται αυτοκίνητο , ή με </w:t>
      </w:r>
      <w:r w:rsidRPr="00002C4E">
        <w:rPr>
          <w:rFonts w:asciiTheme="minorHAnsi" w:hAnsiTheme="minorHAnsi" w:cstheme="minorHAnsi"/>
          <w:b/>
          <w:i/>
          <w:iCs/>
        </w:rPr>
        <w:t xml:space="preserve">400 € </w:t>
      </w:r>
      <w:r w:rsidRPr="00002C4E">
        <w:rPr>
          <w:rFonts w:asciiTheme="minorHAnsi" w:hAnsiTheme="minorHAnsi" w:cstheme="minorHAnsi"/>
          <w:i/>
          <w:iCs/>
        </w:rPr>
        <w:t xml:space="preserve">όταν αποσύρεται δίκυκλο ή τρίκυκλο. Δεν επιδοτείται η απόσυρση ποδηλάτου. </w:t>
      </w:r>
    </w:p>
    <w:p w14:paraId="187E8F0F" w14:textId="77777777" w:rsidR="00EA1728" w:rsidRPr="00002C4E" w:rsidRDefault="00EA1728" w:rsidP="00EA1728">
      <w:pPr>
        <w:pStyle w:val="ListParagraph"/>
        <w:spacing w:line="276" w:lineRule="auto"/>
        <w:ind w:left="1440" w:right="34"/>
        <w:jc w:val="both"/>
        <w:rPr>
          <w:rFonts w:asciiTheme="minorHAnsi" w:hAnsiTheme="minorHAnsi" w:cstheme="minorHAnsi"/>
          <w:b/>
          <w:i/>
          <w:iCs/>
        </w:rPr>
      </w:pPr>
    </w:p>
    <w:p w14:paraId="2D2C7412" w14:textId="4A42E733" w:rsidR="00002C4E" w:rsidRPr="00EA1728" w:rsidRDefault="00002C4E" w:rsidP="00002C4E">
      <w:pPr>
        <w:jc w:val="both"/>
        <w:rPr>
          <w:rFonts w:cstheme="minorHAnsi"/>
          <w:bCs/>
          <w:i/>
          <w:iCs/>
          <w:sz w:val="24"/>
          <w:szCs w:val="24"/>
        </w:rPr>
      </w:pPr>
      <w:r w:rsidRPr="00EA1728">
        <w:rPr>
          <w:rFonts w:cstheme="minorHAnsi"/>
          <w:i/>
          <w:iCs/>
          <w:sz w:val="24"/>
          <w:szCs w:val="24"/>
        </w:rPr>
        <w:lastRenderedPageBreak/>
        <w:t xml:space="preserve">Εδώ να πούμε ότι στην ιστοσελίδα του </w:t>
      </w:r>
      <w:r w:rsidR="00010C85" w:rsidRPr="00EA1728">
        <w:rPr>
          <w:rFonts w:cstheme="minorHAnsi"/>
          <w:i/>
          <w:iCs/>
          <w:sz w:val="24"/>
          <w:szCs w:val="24"/>
        </w:rPr>
        <w:t>π</w:t>
      </w:r>
      <w:r w:rsidRPr="00EA1728">
        <w:rPr>
          <w:rFonts w:cstheme="minorHAnsi"/>
          <w:i/>
          <w:iCs/>
          <w:sz w:val="24"/>
          <w:szCs w:val="24"/>
        </w:rPr>
        <w:t xml:space="preserve">ρογράμματος υπάρχει λίστα με ηλεκτρικά αυτοκίνητα, δίκυκλα, τρίκυκλα, </w:t>
      </w:r>
      <w:proofErr w:type="spellStart"/>
      <w:r w:rsidRPr="00EA1728">
        <w:rPr>
          <w:rFonts w:cstheme="minorHAnsi"/>
          <w:i/>
          <w:iCs/>
          <w:sz w:val="24"/>
          <w:szCs w:val="24"/>
        </w:rPr>
        <w:t>μικροαυτοκίνητα</w:t>
      </w:r>
      <w:proofErr w:type="spellEnd"/>
      <w:r w:rsidRPr="00EA1728">
        <w:rPr>
          <w:rFonts w:cstheme="minorHAnsi"/>
          <w:i/>
          <w:iCs/>
          <w:sz w:val="24"/>
          <w:szCs w:val="24"/>
        </w:rPr>
        <w:t>, την οποία μπορεί να</w:t>
      </w:r>
      <w:r w:rsidRPr="00002C4E">
        <w:rPr>
          <w:rFonts w:cstheme="minorHAnsi"/>
          <w:i/>
          <w:iCs/>
          <w:sz w:val="24"/>
          <w:szCs w:val="24"/>
        </w:rPr>
        <w:t xml:space="preserve"> συμβουλεύεται ο ενδιαφερόμενος,  καθώς επίσης υπάρχει και </w:t>
      </w:r>
      <w:r w:rsidRPr="00EA1728">
        <w:rPr>
          <w:rFonts w:cstheme="minorHAnsi"/>
          <w:bCs/>
          <w:i/>
          <w:iCs/>
          <w:sz w:val="24"/>
          <w:szCs w:val="24"/>
        </w:rPr>
        <w:t xml:space="preserve">λίστα επιλέξιμων μοντέλων φορτιστών.  </w:t>
      </w:r>
    </w:p>
    <w:p w14:paraId="6084A624" w14:textId="7DEBA88A" w:rsidR="00002C4E" w:rsidRDefault="00002C4E" w:rsidP="00002C4E">
      <w:pPr>
        <w:pStyle w:val="ListParagraph"/>
        <w:numPr>
          <w:ilvl w:val="0"/>
          <w:numId w:val="13"/>
        </w:numPr>
        <w:spacing w:line="276" w:lineRule="auto"/>
        <w:ind w:right="34"/>
        <w:jc w:val="both"/>
        <w:rPr>
          <w:rFonts w:asciiTheme="minorHAnsi" w:hAnsiTheme="minorHAnsi" w:cstheme="minorHAnsi"/>
          <w:b/>
          <w:i/>
          <w:iCs/>
        </w:rPr>
      </w:pPr>
      <w:r w:rsidRPr="00002C4E">
        <w:rPr>
          <w:rFonts w:asciiTheme="minorHAnsi" w:hAnsiTheme="minorHAnsi" w:cstheme="minorHAnsi"/>
          <w:b/>
          <w:i/>
          <w:iCs/>
        </w:rPr>
        <w:t xml:space="preserve">ΕΠΙΧΕΙΡΗΣΕΙΣ ΚΑΙ ΝΟΜΙΚΑ ΠΡΟΣΩΠΑ </w:t>
      </w:r>
    </w:p>
    <w:p w14:paraId="54ADA480" w14:textId="77777777" w:rsidR="00EA1728" w:rsidRPr="00EA1728" w:rsidRDefault="00EA1728" w:rsidP="00EA1728">
      <w:pPr>
        <w:pStyle w:val="ListParagraph"/>
        <w:spacing w:line="276" w:lineRule="auto"/>
        <w:ind w:right="34"/>
        <w:jc w:val="both"/>
        <w:rPr>
          <w:rFonts w:asciiTheme="minorHAnsi" w:hAnsiTheme="minorHAnsi" w:cstheme="minorHAnsi"/>
          <w:b/>
          <w:i/>
          <w:iCs/>
        </w:rPr>
      </w:pPr>
    </w:p>
    <w:p w14:paraId="5BE69C47" w14:textId="77777777" w:rsidR="00002C4E" w:rsidRPr="00EA1728" w:rsidRDefault="00002C4E" w:rsidP="00002C4E">
      <w:pPr>
        <w:jc w:val="both"/>
        <w:rPr>
          <w:rFonts w:cstheme="minorHAnsi"/>
          <w:i/>
          <w:iCs/>
          <w:sz w:val="24"/>
          <w:szCs w:val="24"/>
        </w:rPr>
      </w:pPr>
      <w:r w:rsidRPr="00EA1728">
        <w:rPr>
          <w:rFonts w:cstheme="minorHAnsi"/>
          <w:i/>
          <w:iCs/>
          <w:sz w:val="24"/>
          <w:szCs w:val="24"/>
        </w:rPr>
        <w:t xml:space="preserve">Η αίτηση μπορεί να περιλαμβάνει όλες τις κατηγορίες οχημάτων, χωρίς περιορισμό στον αριθμό, μέχρι να συμπληρώσει το όριο του ευρωπαϊκού κανονισμού σώρευσης, γνωστού ως de </w:t>
      </w:r>
      <w:proofErr w:type="spellStart"/>
      <w:r w:rsidRPr="00EA1728">
        <w:rPr>
          <w:rFonts w:cstheme="minorHAnsi"/>
          <w:i/>
          <w:iCs/>
          <w:sz w:val="24"/>
          <w:szCs w:val="24"/>
        </w:rPr>
        <w:t>minimis</w:t>
      </w:r>
      <w:proofErr w:type="spellEnd"/>
      <w:r w:rsidRPr="00EA1728">
        <w:rPr>
          <w:rFonts w:cstheme="minorHAnsi"/>
          <w:i/>
          <w:iCs/>
          <w:sz w:val="24"/>
          <w:szCs w:val="24"/>
        </w:rPr>
        <w:t>, το οποίο υποχρεούνται να τηρούν όλα τα νομικά πρόσωπα.</w:t>
      </w:r>
    </w:p>
    <w:p w14:paraId="0D92CDC3" w14:textId="248CB1C5" w:rsidR="00002C4E" w:rsidRPr="00EA1728" w:rsidRDefault="00002C4E" w:rsidP="00002C4E">
      <w:pPr>
        <w:jc w:val="both"/>
        <w:rPr>
          <w:rFonts w:cstheme="minorHAnsi"/>
          <w:bCs/>
          <w:i/>
          <w:iCs/>
          <w:sz w:val="24"/>
          <w:szCs w:val="24"/>
        </w:rPr>
      </w:pPr>
      <w:r w:rsidRPr="00EA1728">
        <w:rPr>
          <w:rFonts w:cstheme="minorHAnsi"/>
          <w:bCs/>
          <w:i/>
          <w:iCs/>
          <w:sz w:val="24"/>
          <w:szCs w:val="24"/>
        </w:rPr>
        <w:t>Και μπορεί μία επιχείρηση να κάνει και 2</w:t>
      </w:r>
      <w:r w:rsidRPr="00EA1728">
        <w:rPr>
          <w:rFonts w:cstheme="minorHAnsi"/>
          <w:bCs/>
          <w:i/>
          <w:iCs/>
          <w:sz w:val="24"/>
          <w:szCs w:val="24"/>
          <w:vertAlign w:val="superscript"/>
        </w:rPr>
        <w:t>η</w:t>
      </w:r>
      <w:r w:rsidRPr="00EA1728">
        <w:rPr>
          <w:rFonts w:cstheme="minorHAnsi"/>
          <w:bCs/>
          <w:i/>
          <w:iCs/>
          <w:sz w:val="24"/>
          <w:szCs w:val="24"/>
        </w:rPr>
        <w:t xml:space="preserve"> αίτηση, με την προϋπόθεση ότι η πρώτη αίτηση έχει ολοκληρωθεί επιτυχώς, έχει δηλαδή καταβληθεί και το συνολικό τίμημα της επιδότησης. </w:t>
      </w:r>
    </w:p>
    <w:p w14:paraId="53EC5E32" w14:textId="77777777" w:rsidR="00002C4E" w:rsidRPr="00002C4E" w:rsidRDefault="00002C4E" w:rsidP="00002C4E">
      <w:pPr>
        <w:jc w:val="both"/>
        <w:rPr>
          <w:rFonts w:cstheme="minorHAnsi"/>
          <w:i/>
          <w:iCs/>
          <w:sz w:val="24"/>
          <w:szCs w:val="24"/>
        </w:rPr>
      </w:pPr>
      <w:r w:rsidRPr="00002C4E">
        <w:rPr>
          <w:rFonts w:cstheme="minorHAnsi"/>
          <w:i/>
          <w:iCs/>
          <w:sz w:val="24"/>
          <w:szCs w:val="24"/>
        </w:rPr>
        <w:t xml:space="preserve">Επιδοτείται: </w:t>
      </w:r>
    </w:p>
    <w:p w14:paraId="2DE69263" w14:textId="77777777" w:rsidR="00002C4E" w:rsidRPr="00EA1728" w:rsidRDefault="00002C4E" w:rsidP="00002C4E">
      <w:pPr>
        <w:pStyle w:val="ListParagraph"/>
        <w:numPr>
          <w:ilvl w:val="0"/>
          <w:numId w:val="12"/>
        </w:numPr>
        <w:spacing w:line="276" w:lineRule="auto"/>
        <w:ind w:right="34"/>
        <w:jc w:val="both"/>
        <w:rPr>
          <w:rFonts w:asciiTheme="minorHAnsi" w:hAnsiTheme="minorHAnsi" w:cstheme="minorHAnsi"/>
          <w:bCs/>
          <w:i/>
          <w:iCs/>
        </w:rPr>
      </w:pPr>
      <w:r w:rsidRPr="00EA1728">
        <w:rPr>
          <w:rFonts w:asciiTheme="minorHAnsi" w:hAnsiTheme="minorHAnsi" w:cstheme="minorHAnsi"/>
          <w:bCs/>
          <w:i/>
          <w:iCs/>
        </w:rPr>
        <w:t xml:space="preserve">Αγορά ή μίσθωση ηλεκτρικού αυτοκινήτου, επιβατικού ή και επαγγελματικού  ελαφρού αυτοκινήτου μέγιστης μάζας έως 3,5 τόνους (βαν) ,   </w:t>
      </w:r>
    </w:p>
    <w:p w14:paraId="018A9ADD" w14:textId="623AD4E9" w:rsidR="00002C4E" w:rsidRDefault="00002C4E" w:rsidP="00002C4E">
      <w:pPr>
        <w:pStyle w:val="ListParagraph"/>
        <w:spacing w:line="276" w:lineRule="auto"/>
        <w:jc w:val="both"/>
        <w:rPr>
          <w:rFonts w:asciiTheme="minorHAnsi" w:hAnsiTheme="minorHAnsi" w:cstheme="minorHAnsi"/>
          <w:i/>
          <w:iCs/>
        </w:rPr>
      </w:pPr>
      <w:r w:rsidRPr="00002C4E">
        <w:rPr>
          <w:rFonts w:asciiTheme="minorHAnsi" w:hAnsiTheme="minorHAnsi" w:cstheme="minorHAnsi"/>
          <w:b/>
          <w:i/>
          <w:iCs/>
        </w:rPr>
        <w:t xml:space="preserve">(α) με ποσοστό 30% επί της Λιανικής Τιμής Προ Φόρων (δηλαδή επί της καθαρής αξίας)  και μέγιστο ποσό επιδότησης τις 8.000 € </w:t>
      </w:r>
      <w:r w:rsidRPr="00002C4E">
        <w:rPr>
          <w:rFonts w:asciiTheme="minorHAnsi" w:hAnsiTheme="minorHAnsi" w:cstheme="minorHAnsi"/>
          <w:i/>
          <w:iCs/>
        </w:rPr>
        <w:t xml:space="preserve">για έως είκοσι (20) αυτοκίνητα </w:t>
      </w:r>
      <w:r w:rsidRPr="00002C4E">
        <w:rPr>
          <w:rFonts w:asciiTheme="minorHAnsi" w:hAnsiTheme="minorHAnsi" w:cstheme="minorHAnsi"/>
          <w:b/>
          <w:i/>
          <w:iCs/>
        </w:rPr>
        <w:t xml:space="preserve">(β) με ποσοστό 20% επί της ΛΤΠΦ  και μέγιστο ποσό επιδότησης τις 6.000 € </w:t>
      </w:r>
      <w:r w:rsidRPr="00002C4E">
        <w:rPr>
          <w:rFonts w:asciiTheme="minorHAnsi" w:hAnsiTheme="minorHAnsi" w:cstheme="minorHAnsi"/>
          <w:i/>
          <w:iCs/>
        </w:rPr>
        <w:t>από το εικοστό πρώτο (21</w:t>
      </w:r>
      <w:r w:rsidRPr="00002C4E">
        <w:rPr>
          <w:rFonts w:asciiTheme="minorHAnsi" w:hAnsiTheme="minorHAnsi" w:cstheme="minorHAnsi"/>
          <w:i/>
          <w:iCs/>
          <w:vertAlign w:val="superscript"/>
        </w:rPr>
        <w:t>ο</w:t>
      </w:r>
      <w:r w:rsidRPr="00002C4E">
        <w:rPr>
          <w:rFonts w:asciiTheme="minorHAnsi" w:hAnsiTheme="minorHAnsi" w:cstheme="minorHAnsi"/>
          <w:i/>
          <w:iCs/>
        </w:rPr>
        <w:t xml:space="preserve">) αυτοκίνητο και άνω. </w:t>
      </w:r>
    </w:p>
    <w:p w14:paraId="0606DB4B" w14:textId="77777777" w:rsidR="00EA1728" w:rsidRPr="00002C4E" w:rsidRDefault="00EA1728" w:rsidP="00002C4E">
      <w:pPr>
        <w:pStyle w:val="ListParagraph"/>
        <w:spacing w:line="276" w:lineRule="auto"/>
        <w:jc w:val="both"/>
        <w:rPr>
          <w:rFonts w:asciiTheme="minorHAnsi" w:hAnsiTheme="minorHAnsi" w:cstheme="minorHAnsi"/>
          <w:i/>
          <w:iCs/>
        </w:rPr>
      </w:pPr>
    </w:p>
    <w:p w14:paraId="6C55DAB2" w14:textId="77777777" w:rsidR="00EA1728" w:rsidRDefault="00EA1728" w:rsidP="00002C4E">
      <w:pPr>
        <w:pStyle w:val="ListParagraph"/>
        <w:spacing w:line="276" w:lineRule="auto"/>
        <w:jc w:val="both"/>
        <w:rPr>
          <w:rFonts w:asciiTheme="minorHAnsi" w:hAnsiTheme="minorHAnsi" w:cstheme="minorHAnsi"/>
          <w:b/>
          <w:i/>
          <w:iCs/>
        </w:rPr>
      </w:pPr>
      <w:r>
        <w:rPr>
          <w:rFonts w:asciiTheme="minorHAnsi" w:hAnsiTheme="minorHAnsi" w:cstheme="minorHAnsi"/>
          <w:b/>
          <w:i/>
          <w:iCs/>
        </w:rPr>
        <w:t>Για τα υπόλοιπα ισχύει ό,τι και για τα φυσικά πρόσωπα.</w:t>
      </w:r>
    </w:p>
    <w:p w14:paraId="0C847B44" w14:textId="77777777" w:rsidR="00002C4E" w:rsidRPr="00002C4E" w:rsidRDefault="00002C4E" w:rsidP="00002C4E">
      <w:pPr>
        <w:jc w:val="both"/>
        <w:rPr>
          <w:rFonts w:cstheme="minorHAnsi"/>
          <w:b/>
          <w:i/>
          <w:iCs/>
          <w:sz w:val="24"/>
          <w:szCs w:val="24"/>
        </w:rPr>
      </w:pPr>
    </w:p>
    <w:p w14:paraId="517984F1" w14:textId="77777777" w:rsidR="00002C4E" w:rsidRPr="00002C4E" w:rsidRDefault="00002C4E" w:rsidP="00002C4E">
      <w:pPr>
        <w:jc w:val="both"/>
        <w:rPr>
          <w:rFonts w:cstheme="minorHAnsi"/>
          <w:b/>
          <w:i/>
          <w:iCs/>
          <w:sz w:val="24"/>
          <w:szCs w:val="24"/>
          <w:highlight w:val="yellow"/>
        </w:rPr>
      </w:pPr>
      <w:r w:rsidRPr="00002C4E">
        <w:rPr>
          <w:rFonts w:cstheme="minorHAnsi"/>
          <w:i/>
          <w:iCs/>
          <w:sz w:val="24"/>
          <w:szCs w:val="24"/>
        </w:rPr>
        <w:t xml:space="preserve">Και οι επιχειρήσεις λαμβάνουν φυσικά την έξτρα επιδότηση των 1000€ για κάθε απόσυρση. </w:t>
      </w:r>
    </w:p>
    <w:p w14:paraId="6D017AC3" w14:textId="0FFD1F0D" w:rsidR="00002C4E" w:rsidRPr="00EA1728" w:rsidRDefault="00002C4E" w:rsidP="00002C4E">
      <w:pPr>
        <w:pStyle w:val="ListParagraph"/>
        <w:spacing w:line="276" w:lineRule="auto"/>
        <w:ind w:left="0"/>
        <w:jc w:val="both"/>
        <w:rPr>
          <w:rFonts w:asciiTheme="minorHAnsi" w:hAnsiTheme="minorHAnsi" w:cstheme="minorHAnsi"/>
          <w:bCs/>
          <w:i/>
          <w:iCs/>
        </w:rPr>
      </w:pPr>
      <w:r w:rsidRPr="00EA1728">
        <w:rPr>
          <w:rFonts w:asciiTheme="minorHAnsi" w:hAnsiTheme="minorHAnsi" w:cstheme="minorHAnsi"/>
          <w:bCs/>
          <w:i/>
          <w:iCs/>
        </w:rPr>
        <w:t xml:space="preserve">Επειδή μας ενδιαφέρει πολύ η προώθηση της ηλεκτροκίνησης στα νησιά, για να μειώσουμε τους ρύπους σε αυτά, για να μειώσουμε το θόρυβο/την ηχορύπανση, για να δημιουργήσουμε ένα βιώσιμο μοντέλο μετακινήσεων σε αυτά και </w:t>
      </w:r>
      <w:proofErr w:type="spellStart"/>
      <w:r w:rsidRPr="00EA1728">
        <w:rPr>
          <w:rFonts w:asciiTheme="minorHAnsi" w:hAnsiTheme="minorHAnsi" w:cstheme="minorHAnsi"/>
          <w:bCs/>
          <w:i/>
          <w:iCs/>
        </w:rPr>
        <w:t>κατ</w:t>
      </w:r>
      <w:proofErr w:type="spellEnd"/>
      <w:r w:rsidR="00EA1728">
        <w:rPr>
          <w:rFonts w:asciiTheme="minorHAnsi" w:hAnsiTheme="minorHAnsi" w:cstheme="minorHAnsi"/>
          <w:bCs/>
          <w:i/>
          <w:iCs/>
        </w:rPr>
        <w:t xml:space="preserve"> </w:t>
      </w:r>
      <w:r w:rsidRPr="00EA1728">
        <w:rPr>
          <w:rFonts w:asciiTheme="minorHAnsi" w:hAnsiTheme="minorHAnsi" w:cstheme="minorHAnsi"/>
          <w:bCs/>
          <w:i/>
          <w:iCs/>
        </w:rPr>
        <w:t xml:space="preserve">’επέκταση να αναβαθμίσουμε και το τουριστικό προϊόν σε αυτά, παρέχουμε </w:t>
      </w:r>
      <w:r w:rsidRPr="00567717">
        <w:rPr>
          <w:rFonts w:asciiTheme="minorHAnsi" w:hAnsiTheme="minorHAnsi" w:cstheme="minorHAnsi"/>
          <w:bCs/>
          <w:i/>
          <w:iCs/>
        </w:rPr>
        <w:t>ξεχωριστά επιπλέον κίνητρα για τις επιχειρήσεις που έχουν έδρα στα νησιά</w:t>
      </w:r>
      <w:r w:rsidR="00EA1728" w:rsidRPr="00567717">
        <w:rPr>
          <w:rFonts w:asciiTheme="minorHAnsi" w:hAnsiTheme="minorHAnsi" w:cstheme="minorHAnsi"/>
          <w:bCs/>
          <w:i/>
          <w:iCs/>
        </w:rPr>
        <w:t xml:space="preserve">. </w:t>
      </w:r>
      <w:r w:rsidRPr="00EA1728">
        <w:rPr>
          <w:rFonts w:asciiTheme="minorHAnsi" w:hAnsiTheme="minorHAnsi" w:cstheme="minorHAnsi"/>
          <w:bCs/>
          <w:i/>
          <w:iCs/>
        </w:rPr>
        <w:t xml:space="preserve">Μια επιχείρηση λοιπόν, εκτός από τις έως 8000€ που θα λάβει για ένα αυτοκίνητο θα επιδοτηθεί επιπλέον με 4.000€  για κάθε όχημα. </w:t>
      </w:r>
    </w:p>
    <w:p w14:paraId="6CCF84F8" w14:textId="77777777" w:rsidR="00002C4E" w:rsidRPr="00002C4E" w:rsidRDefault="00002C4E" w:rsidP="00002C4E">
      <w:pPr>
        <w:jc w:val="both"/>
        <w:rPr>
          <w:rFonts w:cstheme="minorHAnsi"/>
          <w:i/>
          <w:iCs/>
          <w:sz w:val="24"/>
          <w:szCs w:val="24"/>
        </w:rPr>
      </w:pPr>
    </w:p>
    <w:p w14:paraId="0E631630" w14:textId="7C9CEA18" w:rsidR="00002C4E" w:rsidRPr="00002C4E" w:rsidRDefault="00002C4E" w:rsidP="00002C4E">
      <w:pPr>
        <w:jc w:val="both"/>
        <w:rPr>
          <w:rFonts w:cstheme="minorHAnsi"/>
          <w:i/>
          <w:iCs/>
          <w:sz w:val="24"/>
          <w:szCs w:val="24"/>
        </w:rPr>
      </w:pPr>
      <w:r w:rsidRPr="00002C4E">
        <w:rPr>
          <w:rFonts w:cstheme="minorHAnsi"/>
          <w:i/>
          <w:iCs/>
          <w:sz w:val="24"/>
          <w:szCs w:val="24"/>
        </w:rPr>
        <w:lastRenderedPageBreak/>
        <w:t xml:space="preserve">Η </w:t>
      </w:r>
      <w:r w:rsidRPr="00002C4E">
        <w:rPr>
          <w:rFonts w:cstheme="minorHAnsi"/>
          <w:b/>
          <w:bCs/>
          <w:i/>
          <w:iCs/>
          <w:sz w:val="24"/>
          <w:szCs w:val="24"/>
        </w:rPr>
        <w:t>πλατφόρμα</w:t>
      </w:r>
      <w:r w:rsidRPr="00002C4E">
        <w:rPr>
          <w:rFonts w:cstheme="minorHAnsi"/>
          <w:i/>
          <w:iCs/>
          <w:sz w:val="24"/>
          <w:szCs w:val="24"/>
        </w:rPr>
        <w:t xml:space="preserve"> (</w:t>
      </w:r>
      <w:r w:rsidRPr="00002C4E">
        <w:rPr>
          <w:rFonts w:cstheme="minorHAnsi"/>
          <w:i/>
          <w:iCs/>
          <w:sz w:val="24"/>
          <w:szCs w:val="24"/>
          <w:u w:val="single"/>
        </w:rPr>
        <w:t>kinoumeilektrika2.gov.gr</w:t>
      </w:r>
      <w:r w:rsidRPr="00002C4E">
        <w:rPr>
          <w:rFonts w:cstheme="minorHAnsi"/>
          <w:i/>
          <w:iCs/>
          <w:sz w:val="24"/>
          <w:szCs w:val="24"/>
        </w:rPr>
        <w:t xml:space="preserve">) για την έναρξη υποβολής των αιτήσεων, όπως είπε και ο Υπουργός, </w:t>
      </w:r>
      <w:r w:rsidRPr="00002C4E">
        <w:rPr>
          <w:rFonts w:cstheme="minorHAnsi"/>
          <w:b/>
          <w:bCs/>
          <w:i/>
          <w:iCs/>
          <w:sz w:val="24"/>
          <w:szCs w:val="24"/>
        </w:rPr>
        <w:t>θα ανοίξει αύριο</w:t>
      </w:r>
      <w:r w:rsidRPr="00002C4E">
        <w:rPr>
          <w:rFonts w:cstheme="minorHAnsi"/>
          <w:i/>
          <w:iCs/>
          <w:sz w:val="24"/>
          <w:szCs w:val="24"/>
        </w:rPr>
        <w:t xml:space="preserve">, Πέμπτη  28 Ιουλίου  2022 για όλους. </w:t>
      </w:r>
    </w:p>
    <w:p w14:paraId="419404F5" w14:textId="22FB418A"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την υποβολή της αίτησης χρηματοδότησης </w:t>
      </w:r>
      <w:r w:rsidRPr="00A2258A">
        <w:rPr>
          <w:rFonts w:cstheme="minorHAnsi"/>
          <w:i/>
          <w:iCs/>
          <w:sz w:val="24"/>
          <w:szCs w:val="24"/>
        </w:rPr>
        <w:t xml:space="preserve">απαιτούνται τα δικαιολογητικά που προβλέπονται στην ΚΥΑ του </w:t>
      </w:r>
      <w:r w:rsidR="00A2258A" w:rsidRPr="00A2258A">
        <w:rPr>
          <w:rFonts w:cstheme="minorHAnsi"/>
          <w:i/>
          <w:iCs/>
          <w:sz w:val="24"/>
          <w:szCs w:val="24"/>
        </w:rPr>
        <w:t>π</w:t>
      </w:r>
      <w:r w:rsidRPr="00A2258A">
        <w:rPr>
          <w:rFonts w:cstheme="minorHAnsi"/>
          <w:i/>
          <w:iCs/>
          <w:sz w:val="24"/>
          <w:szCs w:val="24"/>
        </w:rPr>
        <w:t>ρογράμματος, και τα οποία έχουν επίσης αναρτηθεί στην ιστοσελίδα kinoumeilektrika2.gov.gr.</w:t>
      </w:r>
      <w:r w:rsidRPr="00002C4E">
        <w:rPr>
          <w:rFonts w:cstheme="minorHAnsi"/>
          <w:b/>
          <w:bCs/>
          <w:i/>
          <w:iCs/>
          <w:sz w:val="24"/>
          <w:szCs w:val="24"/>
        </w:rPr>
        <w:t xml:space="preserve"> </w:t>
      </w:r>
    </w:p>
    <w:p w14:paraId="16F06D32" w14:textId="5C540BA4" w:rsidR="00002C4E" w:rsidRPr="00002C4E" w:rsidRDefault="00002C4E" w:rsidP="00002C4E">
      <w:pPr>
        <w:jc w:val="both"/>
        <w:rPr>
          <w:rFonts w:cstheme="minorHAnsi"/>
          <w:i/>
          <w:iCs/>
          <w:sz w:val="24"/>
          <w:szCs w:val="24"/>
        </w:rPr>
      </w:pPr>
      <w:r w:rsidRPr="00002C4E">
        <w:rPr>
          <w:rFonts w:cstheme="minorHAnsi"/>
          <w:i/>
          <w:iCs/>
          <w:sz w:val="24"/>
          <w:szCs w:val="24"/>
        </w:rPr>
        <w:t xml:space="preserve">Το φυσικό πρόσωπο ή η επιχείρηση, θα εισέρχεται στην ιστοσελίδα και θα συνδέεται με τους κωδικούς </w:t>
      </w:r>
      <w:proofErr w:type="spellStart"/>
      <w:r w:rsidRPr="00002C4E">
        <w:rPr>
          <w:rFonts w:cstheme="minorHAnsi"/>
          <w:i/>
          <w:iCs/>
          <w:sz w:val="24"/>
          <w:szCs w:val="24"/>
        </w:rPr>
        <w:t>taxisnet</w:t>
      </w:r>
      <w:proofErr w:type="spellEnd"/>
      <w:r w:rsidR="00EA1728">
        <w:rPr>
          <w:rFonts w:cstheme="minorHAnsi"/>
          <w:i/>
          <w:iCs/>
          <w:sz w:val="24"/>
          <w:szCs w:val="24"/>
        </w:rPr>
        <w:t xml:space="preserve"> </w:t>
      </w:r>
      <w:r w:rsidRPr="00002C4E">
        <w:rPr>
          <w:rFonts w:cstheme="minorHAnsi"/>
          <w:i/>
          <w:iCs/>
          <w:sz w:val="24"/>
          <w:szCs w:val="24"/>
        </w:rPr>
        <w:t xml:space="preserve">που διαθέτει. </w:t>
      </w:r>
    </w:p>
    <w:p w14:paraId="2099DE20" w14:textId="496303FA" w:rsidR="00002C4E" w:rsidRPr="00002C4E" w:rsidRDefault="00002C4E" w:rsidP="00002C4E">
      <w:pPr>
        <w:jc w:val="both"/>
        <w:rPr>
          <w:rFonts w:cstheme="minorHAnsi"/>
          <w:i/>
          <w:iCs/>
          <w:sz w:val="24"/>
          <w:szCs w:val="24"/>
        </w:rPr>
      </w:pPr>
      <w:r w:rsidRPr="00002C4E">
        <w:rPr>
          <w:rFonts w:cstheme="minorHAnsi"/>
          <w:i/>
          <w:iCs/>
          <w:sz w:val="24"/>
          <w:szCs w:val="24"/>
        </w:rPr>
        <w:t xml:space="preserve">Θα συμπληρώνει τα στοιχεία της αίτησης, θα επιλέγει τον τύπο και την κατηγορία οχήματος σύμφωνα με την προσφορά που θα επισυνάπτει στην αίτηση, θα αναρτά τα δικαιολογητικά και θα υποβάλλει την αίτηση.  </w:t>
      </w:r>
    </w:p>
    <w:p w14:paraId="5D0F4736" w14:textId="769C6722" w:rsidR="00002C4E" w:rsidRPr="005F0BAB" w:rsidRDefault="00002C4E" w:rsidP="00002C4E">
      <w:pPr>
        <w:jc w:val="both"/>
        <w:rPr>
          <w:rFonts w:cstheme="minorHAnsi"/>
          <w:i/>
          <w:iCs/>
          <w:sz w:val="24"/>
          <w:szCs w:val="24"/>
        </w:rPr>
      </w:pPr>
      <w:r w:rsidRPr="005F0BAB">
        <w:rPr>
          <w:rFonts w:cstheme="minorHAnsi"/>
          <w:i/>
          <w:iCs/>
          <w:sz w:val="24"/>
          <w:szCs w:val="24"/>
        </w:rPr>
        <w:t xml:space="preserve">Δεν υπάρχουν κριτήρια για την κατάταξη των αιτήσεων, μοναδικό κριτήριο είναι η χρονική προτεραιότητα υποβολής των αιτήσεων βάσει του οποίου θα αξιολογούνται και οι αιτήσεις. </w:t>
      </w:r>
    </w:p>
    <w:p w14:paraId="60457687" w14:textId="692D70F8" w:rsidR="00002C4E" w:rsidRPr="00002C4E" w:rsidRDefault="00002C4E" w:rsidP="00002C4E">
      <w:pPr>
        <w:jc w:val="both"/>
        <w:rPr>
          <w:rFonts w:cstheme="minorHAnsi"/>
          <w:i/>
          <w:iCs/>
          <w:sz w:val="24"/>
          <w:szCs w:val="24"/>
        </w:rPr>
      </w:pPr>
      <w:r w:rsidRPr="00002C4E">
        <w:rPr>
          <w:rFonts w:cstheme="minorHAnsi"/>
          <w:i/>
          <w:iCs/>
          <w:sz w:val="24"/>
          <w:szCs w:val="24"/>
        </w:rPr>
        <w:t xml:space="preserve">Μετά το έλεγχο των δικαιολογητικών και της αίτησης, ο δικαιούχος θα λαμβάνει μήνυμα για την πορεία της αίτησης του.  </w:t>
      </w:r>
    </w:p>
    <w:p w14:paraId="63E0F281" w14:textId="77777777"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τις λεπτομέρειες της υποβολής έχουν αναρτηθεί σχετικές αναλυτικές οδηγίες στην ιστοσελίδα του Προγράμματος, όπως επίσης και μια σειρά ερωτήσεων-απαντήσεων  προς διευκόλυνση των πολιτών. Επιπλέον έχει αναρτηθεί τεχνικό εγχειρίδιο με αναλυτικές οδηγίες για την χρήση της ηλεκτρονικής πλατφόρμας.  </w:t>
      </w:r>
    </w:p>
    <w:p w14:paraId="47C43A6B" w14:textId="1D6EF85B" w:rsidR="00002C4E" w:rsidRPr="00002C4E" w:rsidRDefault="00002C4E" w:rsidP="00002C4E">
      <w:pPr>
        <w:jc w:val="both"/>
        <w:rPr>
          <w:rFonts w:cstheme="minorHAnsi"/>
          <w:i/>
          <w:iCs/>
          <w:sz w:val="24"/>
          <w:szCs w:val="24"/>
        </w:rPr>
      </w:pPr>
      <w:r w:rsidRPr="00002C4E">
        <w:rPr>
          <w:rFonts w:cstheme="minorHAnsi"/>
          <w:i/>
          <w:iCs/>
          <w:sz w:val="24"/>
          <w:szCs w:val="24"/>
        </w:rPr>
        <w:t xml:space="preserve">Για την διευκόλυνση των πολιτών θα λειτουργεί καθημερινά, εκτός Σαββάτου και Κυριακής, τηλεφωνικό κέντρο ενώ  παρέχεται και η δυνατότητα υποβολής γραπτών ερωτημάτων  μέσω του email: </w:t>
      </w:r>
      <w:hyperlink r:id="rId7" w:history="1">
        <w:r w:rsidRPr="00002C4E">
          <w:rPr>
            <w:rStyle w:val="Hyperlink"/>
            <w:rFonts w:cstheme="minorHAnsi"/>
            <w:i/>
            <w:iCs/>
            <w:sz w:val="24"/>
            <w:szCs w:val="24"/>
          </w:rPr>
          <w:t>support.kinoumeilektrika2@prv.ypeka.gr</w:t>
        </w:r>
      </w:hyperlink>
    </w:p>
    <w:p w14:paraId="3F1AF900" w14:textId="453A74FA" w:rsidR="00002C4E" w:rsidRPr="00002C4E" w:rsidRDefault="00002C4E" w:rsidP="00002C4E">
      <w:pPr>
        <w:jc w:val="both"/>
        <w:rPr>
          <w:rFonts w:cstheme="minorHAnsi"/>
          <w:i/>
          <w:iCs/>
          <w:sz w:val="24"/>
          <w:szCs w:val="24"/>
        </w:rPr>
      </w:pPr>
      <w:r w:rsidRPr="00002C4E">
        <w:rPr>
          <w:rFonts w:cstheme="minorHAnsi"/>
          <w:i/>
          <w:iCs/>
          <w:sz w:val="24"/>
          <w:szCs w:val="24"/>
        </w:rPr>
        <w:t xml:space="preserve">Το </w:t>
      </w:r>
      <w:proofErr w:type="spellStart"/>
      <w:r w:rsidRPr="00002C4E">
        <w:rPr>
          <w:rFonts w:cstheme="minorHAnsi"/>
          <w:i/>
          <w:iCs/>
          <w:sz w:val="24"/>
          <w:szCs w:val="24"/>
        </w:rPr>
        <w:t>Helpdesk</w:t>
      </w:r>
      <w:proofErr w:type="spellEnd"/>
      <w:r w:rsidRPr="00002C4E">
        <w:rPr>
          <w:rFonts w:cstheme="minorHAnsi"/>
          <w:i/>
          <w:iCs/>
          <w:sz w:val="24"/>
          <w:szCs w:val="24"/>
        </w:rPr>
        <w:t xml:space="preserve"> θα είναι διαθέσιμο και </w:t>
      </w:r>
      <w:proofErr w:type="spellStart"/>
      <w:r w:rsidRPr="00002C4E">
        <w:rPr>
          <w:rFonts w:cstheme="minorHAnsi"/>
          <w:i/>
          <w:iCs/>
          <w:sz w:val="24"/>
          <w:szCs w:val="24"/>
        </w:rPr>
        <w:t>προσβάσιμο</w:t>
      </w:r>
      <w:proofErr w:type="spellEnd"/>
      <w:r w:rsidRPr="00002C4E">
        <w:rPr>
          <w:rFonts w:cstheme="minorHAnsi"/>
          <w:i/>
          <w:iCs/>
          <w:sz w:val="24"/>
          <w:szCs w:val="24"/>
        </w:rPr>
        <w:t xml:space="preserve"> σε όλους τους ενδιαφερόμενους  για επίλυση αποριών και παροχή διευκρινίσεων καθ’ όλη την περίοδο υποβολής αιτήσεων.</w:t>
      </w:r>
    </w:p>
    <w:p w14:paraId="08CF525D"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Συνοψίζοντας, σχεδιάσαμε το δεύτερο κύκλο του Προγράμματος «Κινούμαι Ηλεκτρικά» με τρόπο που να είναι εύκολα </w:t>
      </w:r>
      <w:proofErr w:type="spellStart"/>
      <w:r w:rsidRPr="00002C4E">
        <w:rPr>
          <w:rFonts w:cstheme="minorHAnsi"/>
          <w:i/>
          <w:iCs/>
          <w:sz w:val="24"/>
          <w:szCs w:val="24"/>
        </w:rPr>
        <w:t>προσβάσιμος</w:t>
      </w:r>
      <w:proofErr w:type="spellEnd"/>
      <w:r w:rsidRPr="00002C4E">
        <w:rPr>
          <w:rFonts w:cstheme="minorHAnsi"/>
          <w:i/>
          <w:iCs/>
          <w:sz w:val="24"/>
          <w:szCs w:val="24"/>
        </w:rPr>
        <w:t xml:space="preserve"> στον κάθε Έλληνα πολίτη. </w:t>
      </w:r>
    </w:p>
    <w:p w14:paraId="149779B4"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Τον ενισχύσαμε με υψηλές επιδοτήσεις έτσι ώστε να αποβεί διπλά ωφέλιμος για τη χώρα, τόσο από οικονομικής όσο και από περιβαλλοντικής άποψης, όπως εξήγησε νωρίτερα και ο κ. Υπουργός.</w:t>
      </w:r>
    </w:p>
    <w:p w14:paraId="12249F8C" w14:textId="6EA68451"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lastRenderedPageBreak/>
        <w:t>Δίνουμε πολύ περισσότερα κίνητρα και δυνατότητες για να μπορεί κανείς να αγοράσει πολύ πιο εύκολα ένα ηλεκτρικό αυτοκίνητο αλλά και να γνωρίζει ότι θα μπορεί να το φορτίσει εύκολα και οικονομικά.</w:t>
      </w:r>
    </w:p>
    <w:p w14:paraId="22097755" w14:textId="03DB57EF"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Με αυτές τις </w:t>
      </w:r>
      <w:proofErr w:type="spellStart"/>
      <w:r w:rsidRPr="00002C4E">
        <w:rPr>
          <w:rFonts w:cstheme="minorHAnsi"/>
          <w:i/>
          <w:iCs/>
          <w:sz w:val="24"/>
          <w:szCs w:val="24"/>
        </w:rPr>
        <w:t>εμπροσθοβαρείς</w:t>
      </w:r>
      <w:proofErr w:type="spellEnd"/>
      <w:r w:rsidRPr="00002C4E">
        <w:rPr>
          <w:rFonts w:cstheme="minorHAnsi"/>
          <w:i/>
          <w:iCs/>
          <w:sz w:val="24"/>
          <w:szCs w:val="24"/>
        </w:rPr>
        <w:t xml:space="preserve"> δράσεις μας θέλουμε να αφήσουμε το δικό μας ανεξίτηλο αποτύπωμα προόδου και υιοθέτησης βέλτιστων πρακτικών που θα συντείνουν στην </w:t>
      </w:r>
      <w:r w:rsidR="00EA1728">
        <w:rPr>
          <w:rFonts w:cstheme="minorHAnsi"/>
          <w:i/>
          <w:iCs/>
          <w:sz w:val="24"/>
          <w:szCs w:val="24"/>
        </w:rPr>
        <w:t>επίτευξη</w:t>
      </w:r>
      <w:r w:rsidRPr="00002C4E">
        <w:rPr>
          <w:rFonts w:cstheme="minorHAnsi"/>
          <w:i/>
          <w:iCs/>
          <w:sz w:val="24"/>
          <w:szCs w:val="24"/>
        </w:rPr>
        <w:t xml:space="preserve"> των στόχων μας για μια Ελλάδα που θα έχει απαλλαγεί από τις εκπομπές άνθρακα έως το 2050.</w:t>
      </w:r>
    </w:p>
    <w:p w14:paraId="6033B791" w14:textId="77777777"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Η ηλεκτροκίνηση αποτελεί κεντρική πολιτική επιλογή σε αυτή την πορεία.</w:t>
      </w:r>
    </w:p>
    <w:p w14:paraId="3B161EA7" w14:textId="4594B9BD"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Ήδη, κερδίζει ολοένα και περισσότερο έδαφος </w:t>
      </w:r>
      <w:r w:rsidR="00BC4278">
        <w:rPr>
          <w:rFonts w:cstheme="minorHAnsi"/>
          <w:i/>
          <w:iCs/>
          <w:sz w:val="24"/>
          <w:szCs w:val="24"/>
        </w:rPr>
        <w:t>και</w:t>
      </w:r>
      <w:r w:rsidRPr="00002C4E">
        <w:rPr>
          <w:rFonts w:cstheme="minorHAnsi"/>
          <w:i/>
          <w:iCs/>
          <w:sz w:val="24"/>
          <w:szCs w:val="24"/>
        </w:rPr>
        <w:t xml:space="preserve"> στη χώρα μας, εκτός από την Ευρώπη, όπου είναι πολύ περισσότερη διαδεδομένη.</w:t>
      </w:r>
    </w:p>
    <w:p w14:paraId="5AA2B280" w14:textId="6D9CF97B" w:rsidR="00002C4E" w:rsidRPr="00002C4E" w:rsidRDefault="00002C4E" w:rsidP="00002C4E">
      <w:pPr>
        <w:spacing w:before="120" w:after="120"/>
        <w:jc w:val="both"/>
        <w:rPr>
          <w:rFonts w:cstheme="minorHAnsi"/>
          <w:i/>
          <w:iCs/>
          <w:sz w:val="24"/>
          <w:szCs w:val="24"/>
        </w:rPr>
      </w:pPr>
      <w:r w:rsidRPr="00002C4E">
        <w:rPr>
          <w:rFonts w:cstheme="minorHAnsi"/>
          <w:i/>
          <w:iCs/>
          <w:sz w:val="24"/>
          <w:szCs w:val="24"/>
        </w:rPr>
        <w:t xml:space="preserve">Θέλουμε η ηλεκτροκίνηση να μας οδηγήσει στην κλιματική ουδετερότητα, και στο μετασχηματισμό των πόλεων μας σε πράσινες και βιώσιμες που θα είναι απαλλαγμένες από το θόρυβο και τις εκπομπές ρύπων και θα κάνουν ανθρώπινη τη ζωή των κατοίκων </w:t>
      </w:r>
      <w:r>
        <w:rPr>
          <w:rFonts w:cstheme="minorHAnsi"/>
          <w:i/>
          <w:iCs/>
          <w:sz w:val="24"/>
          <w:szCs w:val="24"/>
        </w:rPr>
        <w:t>τους»</w:t>
      </w:r>
      <w:r w:rsidRPr="00002C4E">
        <w:rPr>
          <w:rFonts w:cstheme="minorHAnsi"/>
          <w:i/>
          <w:iCs/>
          <w:sz w:val="24"/>
          <w:szCs w:val="24"/>
        </w:rPr>
        <w:t>.</w:t>
      </w:r>
    </w:p>
    <w:p w14:paraId="03963432" w14:textId="2EA6BD6E" w:rsidR="00D34E14" w:rsidRPr="00D34E14" w:rsidRDefault="00D34E14" w:rsidP="00002C4E">
      <w:pPr>
        <w:jc w:val="both"/>
        <w:rPr>
          <w:rFonts w:eastAsia="Times New Roman" w:cstheme="minorHAnsi"/>
          <w:bCs/>
          <w:color w:val="202124"/>
          <w:sz w:val="24"/>
          <w:szCs w:val="24"/>
          <w:lang w:eastAsia="el-GR"/>
        </w:rPr>
      </w:pPr>
    </w:p>
    <w:p w14:paraId="16FA6A31" w14:textId="1339B7A9" w:rsidR="00385E72" w:rsidRPr="00E95376" w:rsidRDefault="00D34E14" w:rsidP="00D34E14">
      <w:pPr>
        <w:ind w:left="5760"/>
        <w:jc w:val="right"/>
        <w:rPr>
          <w:sz w:val="24"/>
          <w:szCs w:val="24"/>
        </w:rPr>
      </w:pPr>
      <w:r>
        <w:rPr>
          <w:b/>
          <w:bCs/>
          <w:sz w:val="24"/>
          <w:szCs w:val="24"/>
        </w:rPr>
        <w:t xml:space="preserve">ΑΠΟ ΤΟ ΓΡΑΦΕΙΟ </w:t>
      </w:r>
      <w:r w:rsidR="00385E72" w:rsidRPr="00E95376">
        <w:rPr>
          <w:b/>
          <w:bCs/>
          <w:sz w:val="24"/>
          <w:szCs w:val="24"/>
        </w:rPr>
        <w:t>ΤΥΠΟΥ</w:t>
      </w:r>
    </w:p>
    <w:p w14:paraId="03DB8142" w14:textId="77777777" w:rsidR="00385E72" w:rsidRPr="00864A42" w:rsidRDefault="00385E72" w:rsidP="006F388C">
      <w:pPr>
        <w:jc w:val="both"/>
        <w:rPr>
          <w:rFonts w:cstheme="minorHAnsi"/>
          <w:sz w:val="24"/>
          <w:szCs w:val="24"/>
        </w:rPr>
      </w:pPr>
    </w:p>
    <w:sectPr w:rsidR="00385E72" w:rsidRPr="00864A4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C3C7" w14:textId="77777777" w:rsidR="00F351A6" w:rsidRDefault="00F351A6" w:rsidP="003875EC">
      <w:pPr>
        <w:spacing w:after="0" w:line="240" w:lineRule="auto"/>
      </w:pPr>
      <w:r>
        <w:separator/>
      </w:r>
    </w:p>
  </w:endnote>
  <w:endnote w:type="continuationSeparator" w:id="0">
    <w:p w14:paraId="037A7589" w14:textId="77777777" w:rsidR="00F351A6" w:rsidRDefault="00F351A6" w:rsidP="003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CE49" w14:textId="77777777" w:rsidR="00F351A6" w:rsidRDefault="00F351A6" w:rsidP="003875EC">
      <w:pPr>
        <w:spacing w:after="0" w:line="240" w:lineRule="auto"/>
      </w:pPr>
      <w:r>
        <w:separator/>
      </w:r>
    </w:p>
  </w:footnote>
  <w:footnote w:type="continuationSeparator" w:id="0">
    <w:p w14:paraId="488C3441" w14:textId="77777777" w:rsidR="00F351A6" w:rsidRDefault="00F351A6" w:rsidP="0038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2AA" w14:textId="47715C62" w:rsidR="003875EC" w:rsidRDefault="003875EC">
    <w:pPr>
      <w:pStyle w:val="Header"/>
    </w:pPr>
    <w:r w:rsidRPr="002D764C">
      <w:rPr>
        <w:noProof/>
        <w:lang w:eastAsia="el-GR"/>
      </w:rPr>
      <w:drawing>
        <wp:inline distT="0" distB="0" distL="0" distR="0" wp14:anchorId="62F1EBFF" wp14:editId="6BAA8D18">
          <wp:extent cx="5274310" cy="1275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0"/>
    <w:multiLevelType w:val="hybridMultilevel"/>
    <w:tmpl w:val="EB0A667C"/>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B4339EE"/>
    <w:multiLevelType w:val="hybridMultilevel"/>
    <w:tmpl w:val="1FA69426"/>
    <w:lvl w:ilvl="0" w:tplc="030C5E06">
      <w:start w:val="1"/>
      <w:numFmt w:val="bullet"/>
      <w:lvlText w:val="•"/>
      <w:lvlJc w:val="left"/>
      <w:pPr>
        <w:tabs>
          <w:tab w:val="num" w:pos="720"/>
        </w:tabs>
        <w:ind w:left="720" w:hanging="360"/>
      </w:pPr>
      <w:rPr>
        <w:rFonts w:ascii="Times New Roman" w:hAnsi="Times New Roman" w:hint="default"/>
      </w:rPr>
    </w:lvl>
    <w:lvl w:ilvl="1" w:tplc="8AAC89F2" w:tentative="1">
      <w:start w:val="1"/>
      <w:numFmt w:val="bullet"/>
      <w:lvlText w:val="•"/>
      <w:lvlJc w:val="left"/>
      <w:pPr>
        <w:tabs>
          <w:tab w:val="num" w:pos="1440"/>
        </w:tabs>
        <w:ind w:left="1440" w:hanging="360"/>
      </w:pPr>
      <w:rPr>
        <w:rFonts w:ascii="Times New Roman" w:hAnsi="Times New Roman" w:hint="default"/>
      </w:rPr>
    </w:lvl>
    <w:lvl w:ilvl="2" w:tplc="68D404E2" w:tentative="1">
      <w:start w:val="1"/>
      <w:numFmt w:val="bullet"/>
      <w:lvlText w:val="•"/>
      <w:lvlJc w:val="left"/>
      <w:pPr>
        <w:tabs>
          <w:tab w:val="num" w:pos="2160"/>
        </w:tabs>
        <w:ind w:left="2160" w:hanging="360"/>
      </w:pPr>
      <w:rPr>
        <w:rFonts w:ascii="Times New Roman" w:hAnsi="Times New Roman" w:hint="default"/>
      </w:rPr>
    </w:lvl>
    <w:lvl w:ilvl="3" w:tplc="99F4D17E" w:tentative="1">
      <w:start w:val="1"/>
      <w:numFmt w:val="bullet"/>
      <w:lvlText w:val="•"/>
      <w:lvlJc w:val="left"/>
      <w:pPr>
        <w:tabs>
          <w:tab w:val="num" w:pos="2880"/>
        </w:tabs>
        <w:ind w:left="2880" w:hanging="360"/>
      </w:pPr>
      <w:rPr>
        <w:rFonts w:ascii="Times New Roman" w:hAnsi="Times New Roman" w:hint="default"/>
      </w:rPr>
    </w:lvl>
    <w:lvl w:ilvl="4" w:tplc="48344E54" w:tentative="1">
      <w:start w:val="1"/>
      <w:numFmt w:val="bullet"/>
      <w:lvlText w:val="•"/>
      <w:lvlJc w:val="left"/>
      <w:pPr>
        <w:tabs>
          <w:tab w:val="num" w:pos="3600"/>
        </w:tabs>
        <w:ind w:left="3600" w:hanging="360"/>
      </w:pPr>
      <w:rPr>
        <w:rFonts w:ascii="Times New Roman" w:hAnsi="Times New Roman" w:hint="default"/>
      </w:rPr>
    </w:lvl>
    <w:lvl w:ilvl="5" w:tplc="674C4A9E" w:tentative="1">
      <w:start w:val="1"/>
      <w:numFmt w:val="bullet"/>
      <w:lvlText w:val="•"/>
      <w:lvlJc w:val="left"/>
      <w:pPr>
        <w:tabs>
          <w:tab w:val="num" w:pos="4320"/>
        </w:tabs>
        <w:ind w:left="4320" w:hanging="360"/>
      </w:pPr>
      <w:rPr>
        <w:rFonts w:ascii="Times New Roman" w:hAnsi="Times New Roman" w:hint="default"/>
      </w:rPr>
    </w:lvl>
    <w:lvl w:ilvl="6" w:tplc="DDB27784" w:tentative="1">
      <w:start w:val="1"/>
      <w:numFmt w:val="bullet"/>
      <w:lvlText w:val="•"/>
      <w:lvlJc w:val="left"/>
      <w:pPr>
        <w:tabs>
          <w:tab w:val="num" w:pos="5040"/>
        </w:tabs>
        <w:ind w:left="5040" w:hanging="360"/>
      </w:pPr>
      <w:rPr>
        <w:rFonts w:ascii="Times New Roman" w:hAnsi="Times New Roman" w:hint="default"/>
      </w:rPr>
    </w:lvl>
    <w:lvl w:ilvl="7" w:tplc="72B04836" w:tentative="1">
      <w:start w:val="1"/>
      <w:numFmt w:val="bullet"/>
      <w:lvlText w:val="•"/>
      <w:lvlJc w:val="left"/>
      <w:pPr>
        <w:tabs>
          <w:tab w:val="num" w:pos="5760"/>
        </w:tabs>
        <w:ind w:left="5760" w:hanging="360"/>
      </w:pPr>
      <w:rPr>
        <w:rFonts w:ascii="Times New Roman" w:hAnsi="Times New Roman" w:hint="default"/>
      </w:rPr>
    </w:lvl>
    <w:lvl w:ilvl="8" w:tplc="8E68A9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7067A"/>
    <w:multiLevelType w:val="hybridMultilevel"/>
    <w:tmpl w:val="B3A66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701C1"/>
    <w:multiLevelType w:val="hybridMultilevel"/>
    <w:tmpl w:val="C1486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0A32D7"/>
    <w:multiLevelType w:val="hybridMultilevel"/>
    <w:tmpl w:val="461CECF8"/>
    <w:lvl w:ilvl="0" w:tplc="003AF13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107DFF"/>
    <w:multiLevelType w:val="hybridMultilevel"/>
    <w:tmpl w:val="9CD40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00913E9"/>
    <w:multiLevelType w:val="hybridMultilevel"/>
    <w:tmpl w:val="278CACCA"/>
    <w:lvl w:ilvl="0" w:tplc="6F58E0E0">
      <w:start w:val="1"/>
      <w:numFmt w:val="bullet"/>
      <w:lvlText w:val="•"/>
      <w:lvlJc w:val="left"/>
      <w:pPr>
        <w:tabs>
          <w:tab w:val="num" w:pos="720"/>
        </w:tabs>
        <w:ind w:left="720" w:hanging="360"/>
      </w:pPr>
      <w:rPr>
        <w:rFonts w:ascii="Times New Roman" w:hAnsi="Times New Roman" w:hint="default"/>
      </w:rPr>
    </w:lvl>
    <w:lvl w:ilvl="1" w:tplc="B71ADE54" w:tentative="1">
      <w:start w:val="1"/>
      <w:numFmt w:val="bullet"/>
      <w:lvlText w:val="•"/>
      <w:lvlJc w:val="left"/>
      <w:pPr>
        <w:tabs>
          <w:tab w:val="num" w:pos="1440"/>
        </w:tabs>
        <w:ind w:left="1440" w:hanging="360"/>
      </w:pPr>
      <w:rPr>
        <w:rFonts w:ascii="Times New Roman" w:hAnsi="Times New Roman" w:hint="default"/>
      </w:rPr>
    </w:lvl>
    <w:lvl w:ilvl="2" w:tplc="DFFC7FA4" w:tentative="1">
      <w:start w:val="1"/>
      <w:numFmt w:val="bullet"/>
      <w:lvlText w:val="•"/>
      <w:lvlJc w:val="left"/>
      <w:pPr>
        <w:tabs>
          <w:tab w:val="num" w:pos="2160"/>
        </w:tabs>
        <w:ind w:left="2160" w:hanging="360"/>
      </w:pPr>
      <w:rPr>
        <w:rFonts w:ascii="Times New Roman" w:hAnsi="Times New Roman" w:hint="default"/>
      </w:rPr>
    </w:lvl>
    <w:lvl w:ilvl="3" w:tplc="3FC8369A" w:tentative="1">
      <w:start w:val="1"/>
      <w:numFmt w:val="bullet"/>
      <w:lvlText w:val="•"/>
      <w:lvlJc w:val="left"/>
      <w:pPr>
        <w:tabs>
          <w:tab w:val="num" w:pos="2880"/>
        </w:tabs>
        <w:ind w:left="2880" w:hanging="360"/>
      </w:pPr>
      <w:rPr>
        <w:rFonts w:ascii="Times New Roman" w:hAnsi="Times New Roman" w:hint="default"/>
      </w:rPr>
    </w:lvl>
    <w:lvl w:ilvl="4" w:tplc="0492C8AE" w:tentative="1">
      <w:start w:val="1"/>
      <w:numFmt w:val="bullet"/>
      <w:lvlText w:val="•"/>
      <w:lvlJc w:val="left"/>
      <w:pPr>
        <w:tabs>
          <w:tab w:val="num" w:pos="3600"/>
        </w:tabs>
        <w:ind w:left="3600" w:hanging="360"/>
      </w:pPr>
      <w:rPr>
        <w:rFonts w:ascii="Times New Roman" w:hAnsi="Times New Roman" w:hint="default"/>
      </w:rPr>
    </w:lvl>
    <w:lvl w:ilvl="5" w:tplc="5A609490" w:tentative="1">
      <w:start w:val="1"/>
      <w:numFmt w:val="bullet"/>
      <w:lvlText w:val="•"/>
      <w:lvlJc w:val="left"/>
      <w:pPr>
        <w:tabs>
          <w:tab w:val="num" w:pos="4320"/>
        </w:tabs>
        <w:ind w:left="4320" w:hanging="360"/>
      </w:pPr>
      <w:rPr>
        <w:rFonts w:ascii="Times New Roman" w:hAnsi="Times New Roman" w:hint="default"/>
      </w:rPr>
    </w:lvl>
    <w:lvl w:ilvl="6" w:tplc="F6EA33F6" w:tentative="1">
      <w:start w:val="1"/>
      <w:numFmt w:val="bullet"/>
      <w:lvlText w:val="•"/>
      <w:lvlJc w:val="left"/>
      <w:pPr>
        <w:tabs>
          <w:tab w:val="num" w:pos="5040"/>
        </w:tabs>
        <w:ind w:left="5040" w:hanging="360"/>
      </w:pPr>
      <w:rPr>
        <w:rFonts w:ascii="Times New Roman" w:hAnsi="Times New Roman" w:hint="default"/>
      </w:rPr>
    </w:lvl>
    <w:lvl w:ilvl="7" w:tplc="DC8227A8" w:tentative="1">
      <w:start w:val="1"/>
      <w:numFmt w:val="bullet"/>
      <w:lvlText w:val="•"/>
      <w:lvlJc w:val="left"/>
      <w:pPr>
        <w:tabs>
          <w:tab w:val="num" w:pos="5760"/>
        </w:tabs>
        <w:ind w:left="5760" w:hanging="360"/>
      </w:pPr>
      <w:rPr>
        <w:rFonts w:ascii="Times New Roman" w:hAnsi="Times New Roman" w:hint="default"/>
      </w:rPr>
    </w:lvl>
    <w:lvl w:ilvl="8" w:tplc="C0F64F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172883"/>
    <w:multiLevelType w:val="hybridMultilevel"/>
    <w:tmpl w:val="AF0E3352"/>
    <w:lvl w:ilvl="0" w:tplc="0409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3DE6608C"/>
    <w:multiLevelType w:val="hybridMultilevel"/>
    <w:tmpl w:val="4A6EC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80E87"/>
    <w:multiLevelType w:val="hybridMultilevel"/>
    <w:tmpl w:val="027CB99A"/>
    <w:lvl w:ilvl="0" w:tplc="0F12676C">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FE7655"/>
    <w:multiLevelType w:val="hybridMultilevel"/>
    <w:tmpl w:val="BBA2AEBA"/>
    <w:lvl w:ilvl="0" w:tplc="ECA86B52">
      <w:numFmt w:val="bullet"/>
      <w:lvlText w:val="-"/>
      <w:lvlJc w:val="left"/>
      <w:pPr>
        <w:ind w:left="720" w:hanging="360"/>
      </w:pPr>
      <w:rPr>
        <w:rFonts w:ascii="Calibri" w:eastAsiaTheme="minorHAns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EDF1620"/>
    <w:multiLevelType w:val="hybridMultilevel"/>
    <w:tmpl w:val="128A831A"/>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15:restartNumberingAfterBreak="0">
    <w:nsid w:val="569566F9"/>
    <w:multiLevelType w:val="hybridMultilevel"/>
    <w:tmpl w:val="6C3E0C08"/>
    <w:lvl w:ilvl="0" w:tplc="003AF13E">
      <w:start w:val="4"/>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56D500C0"/>
    <w:multiLevelType w:val="hybridMultilevel"/>
    <w:tmpl w:val="CDF830A4"/>
    <w:lvl w:ilvl="0" w:tplc="06F442D4">
      <w:start w:val="1"/>
      <w:numFmt w:val="bullet"/>
      <w:lvlText w:val="o"/>
      <w:lvlJc w:val="left"/>
      <w:pPr>
        <w:ind w:left="720" w:hanging="360"/>
      </w:pPr>
      <w:rPr>
        <w:rFonts w:ascii="Courier New" w:hAnsi="Courier New"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FC5C89"/>
    <w:multiLevelType w:val="hybridMultilevel"/>
    <w:tmpl w:val="F5CACFD8"/>
    <w:lvl w:ilvl="0" w:tplc="DB7CC45E">
      <w:start w:val="9"/>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88418846">
    <w:abstractNumId w:val="6"/>
  </w:num>
  <w:num w:numId="2" w16cid:durableId="395663496">
    <w:abstractNumId w:val="1"/>
  </w:num>
  <w:num w:numId="3" w16cid:durableId="1277835552">
    <w:abstractNumId w:val="13"/>
  </w:num>
  <w:num w:numId="4" w16cid:durableId="901065078">
    <w:abstractNumId w:val="14"/>
  </w:num>
  <w:num w:numId="5" w16cid:durableId="1322197682">
    <w:abstractNumId w:val="12"/>
  </w:num>
  <w:num w:numId="6" w16cid:durableId="678391805">
    <w:abstractNumId w:val="11"/>
  </w:num>
  <w:num w:numId="7" w16cid:durableId="1498501401">
    <w:abstractNumId w:val="0"/>
  </w:num>
  <w:num w:numId="8" w16cid:durableId="1646813085">
    <w:abstractNumId w:val="3"/>
  </w:num>
  <w:num w:numId="9" w16cid:durableId="1457942509">
    <w:abstractNumId w:val="5"/>
  </w:num>
  <w:num w:numId="10" w16cid:durableId="1634797023">
    <w:abstractNumId w:val="10"/>
  </w:num>
  <w:num w:numId="11" w16cid:durableId="306715172">
    <w:abstractNumId w:val="4"/>
  </w:num>
  <w:num w:numId="12" w16cid:durableId="606428457">
    <w:abstractNumId w:val="8"/>
  </w:num>
  <w:num w:numId="13" w16cid:durableId="1213925798">
    <w:abstractNumId w:val="2"/>
  </w:num>
  <w:num w:numId="14" w16cid:durableId="1357654736">
    <w:abstractNumId w:val="7"/>
  </w:num>
  <w:num w:numId="15" w16cid:durableId="1232235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2F"/>
    <w:rsid w:val="00002C4E"/>
    <w:rsid w:val="00010C85"/>
    <w:rsid w:val="00055AFC"/>
    <w:rsid w:val="00085907"/>
    <w:rsid w:val="000F56AB"/>
    <w:rsid w:val="001001EC"/>
    <w:rsid w:val="00101E22"/>
    <w:rsid w:val="00136C12"/>
    <w:rsid w:val="00151911"/>
    <w:rsid w:val="00166D97"/>
    <w:rsid w:val="0016751B"/>
    <w:rsid w:val="001B4D00"/>
    <w:rsid w:val="002172A3"/>
    <w:rsid w:val="00285C2F"/>
    <w:rsid w:val="00292A7F"/>
    <w:rsid w:val="002F19A4"/>
    <w:rsid w:val="00305D0D"/>
    <w:rsid w:val="00314383"/>
    <w:rsid w:val="00331A97"/>
    <w:rsid w:val="0033725E"/>
    <w:rsid w:val="00376452"/>
    <w:rsid w:val="00385E72"/>
    <w:rsid w:val="003875EC"/>
    <w:rsid w:val="003977DB"/>
    <w:rsid w:val="003A13E5"/>
    <w:rsid w:val="003B1E21"/>
    <w:rsid w:val="003B4E2E"/>
    <w:rsid w:val="00404A15"/>
    <w:rsid w:val="004864F7"/>
    <w:rsid w:val="004C2356"/>
    <w:rsid w:val="004E3831"/>
    <w:rsid w:val="005061F3"/>
    <w:rsid w:val="00527A89"/>
    <w:rsid w:val="005652F2"/>
    <w:rsid w:val="00567717"/>
    <w:rsid w:val="00582F39"/>
    <w:rsid w:val="005C40F4"/>
    <w:rsid w:val="005F0BAB"/>
    <w:rsid w:val="005F459A"/>
    <w:rsid w:val="00601321"/>
    <w:rsid w:val="00617F37"/>
    <w:rsid w:val="006350B3"/>
    <w:rsid w:val="0063676B"/>
    <w:rsid w:val="00672DB6"/>
    <w:rsid w:val="006A3316"/>
    <w:rsid w:val="006C20F6"/>
    <w:rsid w:val="006D14EB"/>
    <w:rsid w:val="006D6A31"/>
    <w:rsid w:val="006E0238"/>
    <w:rsid w:val="006E180B"/>
    <w:rsid w:val="006F388C"/>
    <w:rsid w:val="007111C4"/>
    <w:rsid w:val="007306CF"/>
    <w:rsid w:val="007651A0"/>
    <w:rsid w:val="007D5A84"/>
    <w:rsid w:val="00820987"/>
    <w:rsid w:val="008444F8"/>
    <w:rsid w:val="008528CC"/>
    <w:rsid w:val="00864A42"/>
    <w:rsid w:val="0089012A"/>
    <w:rsid w:val="008A6BC9"/>
    <w:rsid w:val="008E7893"/>
    <w:rsid w:val="008F70B6"/>
    <w:rsid w:val="00943503"/>
    <w:rsid w:val="00971B59"/>
    <w:rsid w:val="009A3B36"/>
    <w:rsid w:val="00A116FF"/>
    <w:rsid w:val="00A2258A"/>
    <w:rsid w:val="00AC6893"/>
    <w:rsid w:val="00AC6C37"/>
    <w:rsid w:val="00B0380F"/>
    <w:rsid w:val="00B06486"/>
    <w:rsid w:val="00B26CE5"/>
    <w:rsid w:val="00B27BA5"/>
    <w:rsid w:val="00B30CC1"/>
    <w:rsid w:val="00B57845"/>
    <w:rsid w:val="00B673BE"/>
    <w:rsid w:val="00B93C50"/>
    <w:rsid w:val="00BC4278"/>
    <w:rsid w:val="00BD311C"/>
    <w:rsid w:val="00BE6134"/>
    <w:rsid w:val="00C249FB"/>
    <w:rsid w:val="00CE1BF6"/>
    <w:rsid w:val="00CF181E"/>
    <w:rsid w:val="00D34E14"/>
    <w:rsid w:val="00D548E6"/>
    <w:rsid w:val="00D60E33"/>
    <w:rsid w:val="00D672B5"/>
    <w:rsid w:val="00D95BD9"/>
    <w:rsid w:val="00DC773B"/>
    <w:rsid w:val="00DD0439"/>
    <w:rsid w:val="00E131FA"/>
    <w:rsid w:val="00E95376"/>
    <w:rsid w:val="00EA1728"/>
    <w:rsid w:val="00EA7A8B"/>
    <w:rsid w:val="00EB6093"/>
    <w:rsid w:val="00EE40B8"/>
    <w:rsid w:val="00F154B3"/>
    <w:rsid w:val="00F21302"/>
    <w:rsid w:val="00F351A6"/>
    <w:rsid w:val="00FB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7EC"/>
  <w15:docId w15:val="{9946CB70-0CC3-4AB8-B0D9-17CC70C1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5C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C2F"/>
    <w:rPr>
      <w:rFonts w:ascii="Times New Roman" w:eastAsia="Times New Roman" w:hAnsi="Times New Roman" w:cs="Times New Roman"/>
      <w:b/>
      <w:bCs/>
      <w:sz w:val="36"/>
      <w:szCs w:val="36"/>
      <w:lang w:eastAsia="el-GR"/>
    </w:rPr>
  </w:style>
  <w:style w:type="paragraph" w:styleId="ListParagraph">
    <w:name w:val="List Paragraph"/>
    <w:basedOn w:val="Normal"/>
    <w:link w:val="ListParagraphChar"/>
    <w:uiPriority w:val="34"/>
    <w:qFormat/>
    <w:rsid w:val="008F70B6"/>
    <w:pPr>
      <w:spacing w:after="0" w:line="240" w:lineRule="auto"/>
      <w:ind w:left="720"/>
      <w:contextualSpacing/>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6E1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26CE5"/>
    <w:rPr>
      <w:b/>
      <w:bCs/>
    </w:rPr>
  </w:style>
  <w:style w:type="paragraph" w:styleId="Header">
    <w:name w:val="header"/>
    <w:basedOn w:val="Normal"/>
    <w:link w:val="HeaderChar"/>
    <w:uiPriority w:val="99"/>
    <w:unhideWhenUsed/>
    <w:rsid w:val="00387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5EC"/>
  </w:style>
  <w:style w:type="paragraph" w:styleId="Footer">
    <w:name w:val="footer"/>
    <w:basedOn w:val="Normal"/>
    <w:link w:val="FooterChar"/>
    <w:uiPriority w:val="99"/>
    <w:unhideWhenUsed/>
    <w:rsid w:val="00387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75EC"/>
  </w:style>
  <w:style w:type="character" w:customStyle="1" w:styleId="ListParagraphChar">
    <w:name w:val="List Paragraph Char"/>
    <w:basedOn w:val="DefaultParagraphFont"/>
    <w:link w:val="ListParagraph"/>
    <w:uiPriority w:val="34"/>
    <w:locked/>
    <w:rsid w:val="00B0380F"/>
    <w:rPr>
      <w:rFonts w:ascii="Times New Roman" w:eastAsia="Times New Roman" w:hAnsi="Times New Roman" w:cs="Times New Roman"/>
      <w:sz w:val="24"/>
      <w:szCs w:val="24"/>
      <w:lang w:eastAsia="el-GR"/>
    </w:rPr>
  </w:style>
  <w:style w:type="character" w:styleId="Hyperlink">
    <w:name w:val="Hyperlink"/>
    <w:uiPriority w:val="99"/>
    <w:unhideWhenUsed/>
    <w:rsid w:val="00B038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394">
      <w:bodyDiv w:val="1"/>
      <w:marLeft w:val="0"/>
      <w:marRight w:val="0"/>
      <w:marTop w:val="0"/>
      <w:marBottom w:val="0"/>
      <w:divBdr>
        <w:top w:val="none" w:sz="0" w:space="0" w:color="auto"/>
        <w:left w:val="none" w:sz="0" w:space="0" w:color="auto"/>
        <w:bottom w:val="none" w:sz="0" w:space="0" w:color="auto"/>
        <w:right w:val="none" w:sz="0" w:space="0" w:color="auto"/>
      </w:divBdr>
    </w:div>
    <w:div w:id="331370143">
      <w:bodyDiv w:val="1"/>
      <w:marLeft w:val="0"/>
      <w:marRight w:val="0"/>
      <w:marTop w:val="0"/>
      <w:marBottom w:val="0"/>
      <w:divBdr>
        <w:top w:val="none" w:sz="0" w:space="0" w:color="auto"/>
        <w:left w:val="none" w:sz="0" w:space="0" w:color="auto"/>
        <w:bottom w:val="none" w:sz="0" w:space="0" w:color="auto"/>
        <w:right w:val="none" w:sz="0" w:space="0" w:color="auto"/>
      </w:divBdr>
      <w:divsChild>
        <w:div w:id="435174688">
          <w:marLeft w:val="547"/>
          <w:marRight w:val="0"/>
          <w:marTop w:val="0"/>
          <w:marBottom w:val="0"/>
          <w:divBdr>
            <w:top w:val="none" w:sz="0" w:space="0" w:color="auto"/>
            <w:left w:val="none" w:sz="0" w:space="0" w:color="auto"/>
            <w:bottom w:val="none" w:sz="0" w:space="0" w:color="auto"/>
            <w:right w:val="none" w:sz="0" w:space="0" w:color="auto"/>
          </w:divBdr>
        </w:div>
      </w:divsChild>
    </w:div>
    <w:div w:id="413825406">
      <w:bodyDiv w:val="1"/>
      <w:marLeft w:val="0"/>
      <w:marRight w:val="0"/>
      <w:marTop w:val="0"/>
      <w:marBottom w:val="0"/>
      <w:divBdr>
        <w:top w:val="none" w:sz="0" w:space="0" w:color="auto"/>
        <w:left w:val="none" w:sz="0" w:space="0" w:color="auto"/>
        <w:bottom w:val="none" w:sz="0" w:space="0" w:color="auto"/>
        <w:right w:val="none" w:sz="0" w:space="0" w:color="auto"/>
      </w:divBdr>
    </w:div>
    <w:div w:id="1443303413">
      <w:bodyDiv w:val="1"/>
      <w:marLeft w:val="0"/>
      <w:marRight w:val="0"/>
      <w:marTop w:val="0"/>
      <w:marBottom w:val="0"/>
      <w:divBdr>
        <w:top w:val="none" w:sz="0" w:space="0" w:color="auto"/>
        <w:left w:val="none" w:sz="0" w:space="0" w:color="auto"/>
        <w:bottom w:val="none" w:sz="0" w:space="0" w:color="auto"/>
        <w:right w:val="none" w:sz="0" w:space="0" w:color="auto"/>
      </w:divBdr>
    </w:div>
    <w:div w:id="1987277839">
      <w:bodyDiv w:val="1"/>
      <w:marLeft w:val="0"/>
      <w:marRight w:val="0"/>
      <w:marTop w:val="0"/>
      <w:marBottom w:val="0"/>
      <w:divBdr>
        <w:top w:val="none" w:sz="0" w:space="0" w:color="auto"/>
        <w:left w:val="none" w:sz="0" w:space="0" w:color="auto"/>
        <w:bottom w:val="none" w:sz="0" w:space="0" w:color="auto"/>
        <w:right w:val="none" w:sz="0" w:space="0" w:color="auto"/>
      </w:divBdr>
      <w:divsChild>
        <w:div w:id="817914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kinoumeilektrika2@prv.ype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12112</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 ΠΑΠΑΔΑΚΗ</dc:creator>
  <cp:lastModifiedBy>Kostats Sarris</cp:lastModifiedBy>
  <cp:revision>2</cp:revision>
  <cp:lastPrinted>2021-10-07T12:44:00Z</cp:lastPrinted>
  <dcterms:created xsi:type="dcterms:W3CDTF">2022-07-27T08:23:00Z</dcterms:created>
  <dcterms:modified xsi:type="dcterms:W3CDTF">2022-07-27T08:23:00Z</dcterms:modified>
</cp:coreProperties>
</file>