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A31F4" w14:textId="77777777" w:rsidR="00F7156E" w:rsidRDefault="00420A82" w:rsidP="0047660B">
      <w:pPr>
        <w:tabs>
          <w:tab w:val="left" w:pos="1701"/>
        </w:tabs>
        <w:ind w:right="170"/>
      </w:pPr>
      <w:r>
        <w:rPr>
          <w:noProof/>
          <w:lang w:eastAsia="el-GR"/>
        </w:rPr>
        <w:drawing>
          <wp:anchor distT="0" distB="0" distL="114300" distR="114300" simplePos="0" relativeHeight="251648000" behindDoc="0" locked="0" layoutInCell="1" allowOverlap="1" wp14:anchorId="24D03A89" wp14:editId="63627029">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6E3B1217" w14:textId="77777777" w:rsidR="00C43528" w:rsidRPr="00314EBE" w:rsidRDefault="00F7156E" w:rsidP="0047660B">
      <w:pPr>
        <w:pStyle w:val="BodyText"/>
        <w:spacing w:before="94" w:line="249" w:lineRule="auto"/>
        <w:ind w:left="1783" w:right="170"/>
        <w:rPr>
          <w:lang w:val="el-GR"/>
        </w:rPr>
      </w:pPr>
      <w:r w:rsidRPr="00314EBE">
        <w:rPr>
          <w:lang w:val="el-GR"/>
        </w:rPr>
        <w:tab/>
      </w:r>
    </w:p>
    <w:p w14:paraId="6B31DBE3" w14:textId="77777777" w:rsidR="009B08ED" w:rsidRPr="0000239D" w:rsidRDefault="009B08ED" w:rsidP="0047660B">
      <w:pPr>
        <w:pStyle w:val="BodyText"/>
        <w:kinsoku w:val="0"/>
        <w:overflowPunct w:val="0"/>
        <w:spacing w:before="69"/>
        <w:ind w:left="1780" w:right="170"/>
        <w:rPr>
          <w:color w:val="231F20"/>
          <w:lang w:val="el-GR"/>
        </w:rPr>
      </w:pPr>
    </w:p>
    <w:p w14:paraId="72CD8414" w14:textId="77777777" w:rsidR="003C18DE" w:rsidRPr="00D312BF" w:rsidRDefault="004B05B2" w:rsidP="003C3921">
      <w:pPr>
        <w:pStyle w:val="Heading1"/>
        <w:pBdr>
          <w:top w:val="single" w:sz="8" w:space="1" w:color="00B0F0"/>
          <w:bottom w:val="single" w:sz="8" w:space="1" w:color="00B0F0"/>
        </w:pBdr>
        <w:kinsoku w:val="0"/>
        <w:overflowPunct w:val="0"/>
        <w:ind w:left="1780" w:right="170"/>
        <w:rPr>
          <w:color w:val="63A1AA"/>
        </w:rPr>
      </w:pPr>
      <w:r>
        <w:rPr>
          <w:color w:val="63A1AA"/>
        </w:rPr>
        <w:t xml:space="preserve">Καταναλωτική </w:t>
      </w:r>
      <w:r w:rsidR="00C16CFA">
        <w:rPr>
          <w:color w:val="63A1AA"/>
        </w:rPr>
        <w:t xml:space="preserve">Δαπάνη </w:t>
      </w:r>
      <w:r>
        <w:rPr>
          <w:color w:val="63A1AA"/>
        </w:rPr>
        <w:t>και Αποταμιευτική Συμπεριφορά</w:t>
      </w:r>
      <w:r w:rsidR="003C3921" w:rsidRPr="003C3921">
        <w:rPr>
          <w:color w:val="63A1AA"/>
        </w:rPr>
        <w:t xml:space="preserve"> </w:t>
      </w:r>
      <w:r w:rsidR="003C3921">
        <w:rPr>
          <w:color w:val="63A1AA"/>
        </w:rPr>
        <w:t>των Νοικοκυριών</w:t>
      </w:r>
    </w:p>
    <w:p w14:paraId="5150F3C4" w14:textId="77777777" w:rsidR="009B08ED" w:rsidRDefault="009B08ED" w:rsidP="0047660B">
      <w:pPr>
        <w:pStyle w:val="BodyText"/>
        <w:spacing w:before="94" w:line="250" w:lineRule="auto"/>
        <w:ind w:left="1758" w:right="170"/>
        <w:jc w:val="both"/>
        <w:rPr>
          <w:lang w:val="el-GR"/>
        </w:rPr>
      </w:pPr>
    </w:p>
    <w:p w14:paraId="725767A5" w14:textId="2BD8DD0C" w:rsidR="00BA7E32" w:rsidRDefault="00AC1323" w:rsidP="003A117D">
      <w:pPr>
        <w:pStyle w:val="BodyText"/>
        <w:spacing w:line="250" w:lineRule="auto"/>
        <w:ind w:left="1758" w:right="170"/>
        <w:jc w:val="both"/>
        <w:rPr>
          <w:sz w:val="20"/>
          <w:lang w:val="el-GR"/>
        </w:rPr>
      </w:pPr>
      <w:r>
        <w:rPr>
          <w:sz w:val="20"/>
          <w:lang w:val="el-GR"/>
        </w:rPr>
        <w:t>Η έντονη αβεβαιότητα</w:t>
      </w:r>
      <w:r w:rsidR="005D77F4" w:rsidRPr="004B4656">
        <w:rPr>
          <w:sz w:val="20"/>
          <w:lang w:val="el-GR"/>
        </w:rPr>
        <w:t>,</w:t>
      </w:r>
      <w:r w:rsidR="003C18DE" w:rsidRPr="002F710F">
        <w:rPr>
          <w:sz w:val="20"/>
          <w:lang w:val="el-GR"/>
        </w:rPr>
        <w:t xml:space="preserve"> λόγω της </w:t>
      </w:r>
      <w:r w:rsidR="00DF5541">
        <w:rPr>
          <w:sz w:val="20"/>
          <w:lang w:val="el-GR"/>
        </w:rPr>
        <w:t xml:space="preserve">πανδημικής κρίσης, επέφερε πρόσκαιρες </w:t>
      </w:r>
      <w:r w:rsidR="00AC46CC">
        <w:rPr>
          <w:sz w:val="20"/>
          <w:lang w:val="el-GR"/>
        </w:rPr>
        <w:t>αλλαγές στην καταναλωτική δαπάνη</w:t>
      </w:r>
      <w:r w:rsidR="003C18DE" w:rsidRPr="002F710F">
        <w:rPr>
          <w:sz w:val="20"/>
          <w:lang w:val="el-GR"/>
        </w:rPr>
        <w:t>, οι οποίες</w:t>
      </w:r>
      <w:r w:rsidR="004E186C" w:rsidRPr="002F710F">
        <w:rPr>
          <w:sz w:val="20"/>
          <w:lang w:val="el-GR"/>
        </w:rPr>
        <w:t xml:space="preserve"> με τη σειρά τους επηρέασαν </w:t>
      </w:r>
      <w:r w:rsidR="003C18DE" w:rsidRPr="002F710F">
        <w:rPr>
          <w:sz w:val="20"/>
          <w:lang w:val="el-GR"/>
        </w:rPr>
        <w:t xml:space="preserve">άλλους τομείς της οικονομίας. </w:t>
      </w:r>
      <w:r w:rsidR="00F972CA" w:rsidRPr="002F710F">
        <w:rPr>
          <w:sz w:val="20"/>
          <w:lang w:val="el-GR"/>
        </w:rPr>
        <w:t>Σύμφωνα με εμπειρικές μελέτες</w:t>
      </w:r>
      <w:r w:rsidR="00D46E45" w:rsidRPr="002F710F">
        <w:rPr>
          <w:rStyle w:val="EndnoteReference"/>
          <w:sz w:val="20"/>
          <w:lang w:val="el-GR"/>
        </w:rPr>
        <w:endnoteReference w:id="1"/>
      </w:r>
      <w:r w:rsidR="00F972CA" w:rsidRPr="002F710F">
        <w:rPr>
          <w:sz w:val="20"/>
          <w:lang w:val="el-GR"/>
        </w:rPr>
        <w:t>, κ</w:t>
      </w:r>
      <w:r w:rsidR="003C18DE" w:rsidRPr="002F710F">
        <w:rPr>
          <w:sz w:val="20"/>
          <w:lang w:val="el-GR"/>
        </w:rPr>
        <w:t>ατά τη διάρκεια οικονομικών υφέσεων, ιδιαίτερα όταν έπονται υγειονομικών κρίσεων, τα αυστηρά περιοριστικά μέτρα και ο υψηλός κ</w:t>
      </w:r>
      <w:r w:rsidR="00F972CA" w:rsidRPr="002F710F">
        <w:rPr>
          <w:sz w:val="20"/>
          <w:lang w:val="el-GR"/>
        </w:rPr>
        <w:t>ίνδυνο</w:t>
      </w:r>
      <w:r w:rsidR="00EB5D58" w:rsidRPr="002F710F">
        <w:rPr>
          <w:sz w:val="20"/>
          <w:lang w:val="el-GR"/>
        </w:rPr>
        <w:t>ς εξάπλωσης των επιδημιών</w:t>
      </w:r>
      <w:r w:rsidR="00F972CA" w:rsidRPr="002F710F">
        <w:rPr>
          <w:sz w:val="20"/>
          <w:lang w:val="el-GR"/>
        </w:rPr>
        <w:t xml:space="preserve"> έχουν</w:t>
      </w:r>
      <w:r w:rsidR="003C18DE" w:rsidRPr="002F710F">
        <w:rPr>
          <w:sz w:val="20"/>
          <w:lang w:val="el-GR"/>
        </w:rPr>
        <w:t xml:space="preserve"> αρνητικό αντίκτυπο στη συμπεριφορά των καταναλωτών</w:t>
      </w:r>
      <w:r w:rsidR="00F972CA" w:rsidRPr="002F710F">
        <w:rPr>
          <w:sz w:val="20"/>
          <w:lang w:val="el-GR"/>
        </w:rPr>
        <w:t>, καθώς γίνονται</w:t>
      </w:r>
      <w:r w:rsidR="003C18DE" w:rsidRPr="002F710F">
        <w:rPr>
          <w:sz w:val="20"/>
          <w:lang w:val="el-GR"/>
        </w:rPr>
        <w:t xml:space="preserve"> πιο </w:t>
      </w:r>
      <w:r w:rsidR="00F972CA" w:rsidRPr="002F710F">
        <w:rPr>
          <w:sz w:val="20"/>
          <w:lang w:val="el-GR"/>
        </w:rPr>
        <w:t>“</w:t>
      </w:r>
      <w:r w:rsidR="003C18DE" w:rsidRPr="002F710F">
        <w:rPr>
          <w:sz w:val="20"/>
          <w:lang w:val="el-GR"/>
        </w:rPr>
        <w:t>συντηρητικοί</w:t>
      </w:r>
      <w:r w:rsidR="00F972CA" w:rsidRPr="002F710F">
        <w:rPr>
          <w:sz w:val="20"/>
          <w:lang w:val="el-GR"/>
        </w:rPr>
        <w:t>”</w:t>
      </w:r>
      <w:r w:rsidR="003C18DE" w:rsidRPr="002F710F">
        <w:rPr>
          <w:sz w:val="20"/>
          <w:lang w:val="el-GR"/>
        </w:rPr>
        <w:t xml:space="preserve"> στις αγορές </w:t>
      </w:r>
      <w:r w:rsidR="000766A8">
        <w:rPr>
          <w:sz w:val="20"/>
          <w:lang w:val="el-GR"/>
        </w:rPr>
        <w:t>τους,</w:t>
      </w:r>
      <w:r w:rsidR="003C18DE" w:rsidRPr="002F710F">
        <w:rPr>
          <w:sz w:val="20"/>
          <w:lang w:val="el-GR"/>
        </w:rPr>
        <w:t xml:space="preserve"> λόγω της ανασφάλειας για το μέλλον και ειδικά </w:t>
      </w:r>
      <w:r w:rsidR="005D77F4" w:rsidRPr="004B4656">
        <w:rPr>
          <w:sz w:val="20"/>
          <w:lang w:val="el-GR"/>
        </w:rPr>
        <w:t xml:space="preserve">για </w:t>
      </w:r>
      <w:r w:rsidR="003C18DE" w:rsidRPr="002F710F">
        <w:rPr>
          <w:sz w:val="20"/>
          <w:lang w:val="el-GR"/>
        </w:rPr>
        <w:t xml:space="preserve">τις προοπτικές απασχόλησης και την εξέλιξη των εισοδημάτων. </w:t>
      </w:r>
      <w:r w:rsidR="00F972CA" w:rsidRPr="002F710F">
        <w:rPr>
          <w:sz w:val="20"/>
          <w:lang w:val="el-GR"/>
        </w:rPr>
        <w:t>Τούτο επιβεβαιώνεται και από τα πρ</w:t>
      </w:r>
      <w:r w:rsidR="00864E9F" w:rsidRPr="002F710F">
        <w:rPr>
          <w:sz w:val="20"/>
          <w:lang w:val="el-GR"/>
        </w:rPr>
        <w:t xml:space="preserve">όσφατα στοιχεία </w:t>
      </w:r>
      <w:r w:rsidR="00EB5D58" w:rsidRPr="002F710F">
        <w:rPr>
          <w:sz w:val="20"/>
          <w:lang w:val="el-GR"/>
        </w:rPr>
        <w:t>της οικονομικής συγκυρίας</w:t>
      </w:r>
      <w:r w:rsidR="0032576B" w:rsidRPr="002F710F">
        <w:rPr>
          <w:sz w:val="20"/>
          <w:lang w:val="el-GR"/>
        </w:rPr>
        <w:t xml:space="preserve"> (Γράφημα 1)</w:t>
      </w:r>
      <w:r w:rsidR="00EB5D58" w:rsidRPr="002F710F">
        <w:rPr>
          <w:sz w:val="20"/>
          <w:lang w:val="el-GR"/>
        </w:rPr>
        <w:t>, αφού</w:t>
      </w:r>
      <w:r w:rsidR="00864E9F" w:rsidRPr="002F710F">
        <w:rPr>
          <w:sz w:val="20"/>
          <w:lang w:val="el-GR"/>
        </w:rPr>
        <w:t xml:space="preserve"> φαίνεται ότι ο</w:t>
      </w:r>
      <w:r w:rsidR="003C18DE" w:rsidRPr="002F710F">
        <w:rPr>
          <w:sz w:val="20"/>
          <w:lang w:val="el-GR"/>
        </w:rPr>
        <w:t xml:space="preserve">ι </w:t>
      </w:r>
      <w:r w:rsidR="00864E9F" w:rsidRPr="002F710F">
        <w:rPr>
          <w:sz w:val="20"/>
          <w:lang w:val="el-GR"/>
        </w:rPr>
        <w:t xml:space="preserve">Έλληνες </w:t>
      </w:r>
      <w:r w:rsidR="003C18DE" w:rsidRPr="002F710F">
        <w:rPr>
          <w:sz w:val="20"/>
          <w:lang w:val="el-GR"/>
        </w:rPr>
        <w:t>καταναλωτές</w:t>
      </w:r>
      <w:r w:rsidR="00EB5D58" w:rsidRPr="002F710F">
        <w:rPr>
          <w:sz w:val="20"/>
          <w:lang w:val="el-GR"/>
        </w:rPr>
        <w:t xml:space="preserve"> το δίμηνο Μαρτίου-Απριλίου,</w:t>
      </w:r>
      <w:r w:rsidR="003C18DE" w:rsidRPr="002F710F">
        <w:rPr>
          <w:sz w:val="20"/>
          <w:lang w:val="el-GR"/>
        </w:rPr>
        <w:t xml:space="preserve"> περιορίσ</w:t>
      </w:r>
      <w:r w:rsidR="005D77F4" w:rsidRPr="004B4656">
        <w:rPr>
          <w:sz w:val="20"/>
          <w:lang w:val="el-GR"/>
        </w:rPr>
        <w:t>τ</w:t>
      </w:r>
      <w:r w:rsidR="003C18DE" w:rsidRPr="002F710F">
        <w:rPr>
          <w:sz w:val="20"/>
          <w:lang w:val="el-GR"/>
        </w:rPr>
        <w:t xml:space="preserve">ηκαν </w:t>
      </w:r>
      <w:r w:rsidR="00864E9F" w:rsidRPr="002F710F">
        <w:rPr>
          <w:sz w:val="20"/>
          <w:lang w:val="el-GR"/>
        </w:rPr>
        <w:t xml:space="preserve">κυρίως </w:t>
      </w:r>
      <w:r w:rsidR="003C18DE" w:rsidRPr="002F710F">
        <w:rPr>
          <w:sz w:val="20"/>
          <w:lang w:val="el-GR"/>
        </w:rPr>
        <w:t xml:space="preserve">στα είδη πρώτης ανάγκης και </w:t>
      </w:r>
      <w:r w:rsidR="005D77F4" w:rsidRPr="004B4656">
        <w:rPr>
          <w:sz w:val="20"/>
          <w:lang w:val="el-GR"/>
        </w:rPr>
        <w:t>σ</w:t>
      </w:r>
      <w:r w:rsidR="003C18DE" w:rsidRPr="002F710F">
        <w:rPr>
          <w:sz w:val="20"/>
          <w:lang w:val="el-GR"/>
        </w:rPr>
        <w:t>τις ανελαστικές αγορές από τις μεγάλες αλυσίδες τροφίμων</w:t>
      </w:r>
      <w:r w:rsidR="00864E9F" w:rsidRPr="002F710F">
        <w:rPr>
          <w:sz w:val="20"/>
          <w:lang w:val="el-GR"/>
        </w:rPr>
        <w:t xml:space="preserve"> και τα φαρμακεία</w:t>
      </w:r>
      <w:r w:rsidR="003C18DE" w:rsidRPr="002F710F">
        <w:rPr>
          <w:sz w:val="20"/>
          <w:lang w:val="el-GR"/>
        </w:rPr>
        <w:t>, ενώ</w:t>
      </w:r>
      <w:r w:rsidR="005D77F4" w:rsidRPr="004B4656">
        <w:rPr>
          <w:sz w:val="20"/>
          <w:lang w:val="el-GR"/>
        </w:rPr>
        <w:t>,</w:t>
      </w:r>
      <w:r w:rsidR="003C18DE" w:rsidRPr="002F710F">
        <w:rPr>
          <w:sz w:val="20"/>
          <w:lang w:val="el-GR"/>
        </w:rPr>
        <w:t xml:space="preserve"> παράλληλα</w:t>
      </w:r>
      <w:r w:rsidR="005D77F4" w:rsidRPr="004B4656">
        <w:rPr>
          <w:sz w:val="20"/>
          <w:lang w:val="el-GR"/>
        </w:rPr>
        <w:t>,</w:t>
      </w:r>
      <w:r w:rsidR="003C18DE" w:rsidRPr="002F710F">
        <w:rPr>
          <w:sz w:val="20"/>
          <w:lang w:val="el-GR"/>
        </w:rPr>
        <w:t xml:space="preserve"> μειώθηκε κατακόρυφα η ζήτηση για διαρκή αγαθά και είδη υψηλής εισοδηματικής ελαστικότητα</w:t>
      </w:r>
      <w:r w:rsidR="00864E9F" w:rsidRPr="002F710F">
        <w:rPr>
          <w:sz w:val="20"/>
          <w:lang w:val="el-GR"/>
        </w:rPr>
        <w:t>ς (π.χ.</w:t>
      </w:r>
      <w:r w:rsidR="00431971" w:rsidRPr="002F710F">
        <w:rPr>
          <w:sz w:val="20"/>
          <w:lang w:val="el-GR"/>
        </w:rPr>
        <w:t xml:space="preserve"> </w:t>
      </w:r>
      <w:r w:rsidR="00387501" w:rsidRPr="002F710F">
        <w:rPr>
          <w:sz w:val="20"/>
          <w:lang w:val="el-GR"/>
        </w:rPr>
        <w:t>έπιπλα</w:t>
      </w:r>
      <w:r w:rsidR="003C18DE" w:rsidRPr="002F710F">
        <w:rPr>
          <w:sz w:val="20"/>
          <w:lang w:val="el-GR"/>
        </w:rPr>
        <w:t>, συσκευές, ένδυση). Το συνδυαστικό αποτέλεσμα των δύο αυτών εξελίξεων</w:t>
      </w:r>
      <w:r w:rsidR="00DA03A1">
        <w:rPr>
          <w:sz w:val="20"/>
          <w:lang w:val="el-GR"/>
        </w:rPr>
        <w:t xml:space="preserve"> συνέβαλε στην</w:t>
      </w:r>
      <w:r w:rsidR="00431971" w:rsidRPr="002F710F">
        <w:rPr>
          <w:sz w:val="20"/>
          <w:lang w:val="el-GR"/>
        </w:rPr>
        <w:t xml:space="preserve"> υποχώρηση </w:t>
      </w:r>
      <w:r w:rsidR="009974A0">
        <w:rPr>
          <w:sz w:val="20"/>
          <w:lang w:val="el-GR"/>
        </w:rPr>
        <w:t xml:space="preserve">της </w:t>
      </w:r>
      <w:r w:rsidR="003A117D">
        <w:rPr>
          <w:sz w:val="20"/>
          <w:lang w:val="el-GR"/>
        </w:rPr>
        <w:t>δαπάνης</w:t>
      </w:r>
      <w:r w:rsidR="009974A0">
        <w:rPr>
          <w:sz w:val="20"/>
          <w:lang w:val="el-GR"/>
        </w:rPr>
        <w:t xml:space="preserve"> των </w:t>
      </w:r>
      <w:r w:rsidR="00D25E77">
        <w:rPr>
          <w:sz w:val="20"/>
          <w:lang w:val="el-GR"/>
        </w:rPr>
        <w:t>νοικοκυριών</w:t>
      </w:r>
      <w:r w:rsidR="003A117D">
        <w:rPr>
          <w:sz w:val="20"/>
          <w:lang w:val="el-GR"/>
        </w:rPr>
        <w:t>, η οποία</w:t>
      </w:r>
      <w:r w:rsidR="005D77F4" w:rsidRPr="004B4656">
        <w:rPr>
          <w:sz w:val="20"/>
          <w:lang w:val="el-GR"/>
        </w:rPr>
        <w:t>,</w:t>
      </w:r>
      <w:r w:rsidR="003A117D">
        <w:rPr>
          <w:sz w:val="20"/>
          <w:lang w:val="el-GR"/>
        </w:rPr>
        <w:t xml:space="preserve"> </w:t>
      </w:r>
      <w:r w:rsidR="00506071">
        <w:rPr>
          <w:sz w:val="20"/>
          <w:lang w:val="el-GR"/>
        </w:rPr>
        <w:t xml:space="preserve">ως ένα βαθμό, </w:t>
      </w:r>
      <w:r w:rsidR="00431971" w:rsidRPr="002F710F">
        <w:rPr>
          <w:sz w:val="20"/>
          <w:lang w:val="el-GR"/>
        </w:rPr>
        <w:t>οδήγησε στην αύξηση</w:t>
      </w:r>
      <w:r w:rsidR="003A117D">
        <w:rPr>
          <w:sz w:val="20"/>
          <w:lang w:val="el-GR"/>
        </w:rPr>
        <w:t xml:space="preserve"> της </w:t>
      </w:r>
      <w:r w:rsidR="003A117D" w:rsidRPr="003A117D">
        <w:rPr>
          <w:sz w:val="20"/>
          <w:lang w:val="el-GR"/>
        </w:rPr>
        <w:t>“</w:t>
      </w:r>
      <w:r w:rsidR="003A117D">
        <w:rPr>
          <w:sz w:val="20"/>
          <w:lang w:val="el-GR"/>
        </w:rPr>
        <w:t>αναγκαστικής</w:t>
      </w:r>
      <w:r w:rsidR="003A117D" w:rsidRPr="003A117D">
        <w:rPr>
          <w:sz w:val="20"/>
          <w:lang w:val="el-GR"/>
        </w:rPr>
        <w:t>”</w:t>
      </w:r>
      <w:r w:rsidR="003A117D">
        <w:rPr>
          <w:sz w:val="20"/>
          <w:lang w:val="el-GR"/>
        </w:rPr>
        <w:t xml:space="preserve"> αποταμίευσης (οι καταναλωτές δεν μπορούν να δαπανήσουν</w:t>
      </w:r>
      <w:r w:rsidR="005D77F4" w:rsidRPr="004B4656">
        <w:rPr>
          <w:sz w:val="20"/>
          <w:lang w:val="el-GR"/>
        </w:rPr>
        <w:t>,</w:t>
      </w:r>
      <w:r w:rsidR="003A117D">
        <w:rPr>
          <w:sz w:val="20"/>
          <w:lang w:val="el-GR"/>
        </w:rPr>
        <w:t xml:space="preserve"> εξαιτίας του </w:t>
      </w:r>
      <w:r w:rsidR="003A117D">
        <w:rPr>
          <w:sz w:val="20"/>
        </w:rPr>
        <w:t>lockdown</w:t>
      </w:r>
      <w:r w:rsidR="003A117D" w:rsidRPr="003A117D">
        <w:rPr>
          <w:sz w:val="20"/>
          <w:lang w:val="el-GR"/>
        </w:rPr>
        <w:t xml:space="preserve">), </w:t>
      </w:r>
      <w:r w:rsidR="003A117D">
        <w:rPr>
          <w:sz w:val="20"/>
          <w:lang w:val="el-GR"/>
        </w:rPr>
        <w:t xml:space="preserve">αλλά και της </w:t>
      </w:r>
      <w:r w:rsidR="00431971" w:rsidRPr="002F710F">
        <w:rPr>
          <w:sz w:val="20"/>
          <w:lang w:val="el-GR"/>
        </w:rPr>
        <w:t>“προληπτικής” αποταμίευσης</w:t>
      </w:r>
      <w:r w:rsidR="003A117D">
        <w:rPr>
          <w:sz w:val="20"/>
          <w:lang w:val="el-GR"/>
        </w:rPr>
        <w:t xml:space="preserve"> (οι καταναλωτές αποταμιεύουν</w:t>
      </w:r>
      <w:r w:rsidR="005D77F4" w:rsidRPr="004B4656">
        <w:rPr>
          <w:sz w:val="20"/>
          <w:lang w:val="el-GR"/>
        </w:rPr>
        <w:t>,</w:t>
      </w:r>
      <w:r w:rsidR="003A117D">
        <w:rPr>
          <w:sz w:val="20"/>
          <w:lang w:val="el-GR"/>
        </w:rPr>
        <w:t xml:space="preserve"> λόγω της αβεβαιότητας για το μέλλον)</w:t>
      </w:r>
      <w:r w:rsidR="000546A6" w:rsidRPr="002F710F">
        <w:rPr>
          <w:rStyle w:val="EndnoteReference"/>
          <w:sz w:val="20"/>
          <w:lang w:val="el-GR"/>
        </w:rPr>
        <w:endnoteReference w:id="2"/>
      </w:r>
      <w:r w:rsidR="00177082">
        <w:rPr>
          <w:sz w:val="20"/>
          <w:lang w:val="el-GR"/>
        </w:rPr>
        <w:t>.</w:t>
      </w:r>
    </w:p>
    <w:p w14:paraId="1E300959" w14:textId="77777777" w:rsidR="00177082" w:rsidRDefault="00177082" w:rsidP="003A117D">
      <w:pPr>
        <w:pStyle w:val="BodyText"/>
        <w:spacing w:line="250" w:lineRule="auto"/>
        <w:ind w:left="1758" w:right="170"/>
        <w:jc w:val="both"/>
        <w:rPr>
          <w:sz w:val="20"/>
          <w:lang w:val="el-GR"/>
        </w:rPr>
      </w:pPr>
    </w:p>
    <w:p w14:paraId="1803AC87" w14:textId="77777777" w:rsidR="00AC1323" w:rsidRPr="000E3AD4" w:rsidRDefault="00177082" w:rsidP="00AC1323">
      <w:pPr>
        <w:pStyle w:val="BodyText"/>
        <w:ind w:left="1758" w:right="227"/>
        <w:jc w:val="both"/>
        <w:rPr>
          <w:sz w:val="20"/>
          <w:szCs w:val="20"/>
          <w:lang w:val="el-GR"/>
        </w:rPr>
      </w:pPr>
      <w:r>
        <w:rPr>
          <w:sz w:val="20"/>
          <w:lang w:val="el-GR"/>
        </w:rPr>
        <w:t>Ως αποτέλεσμα</w:t>
      </w:r>
      <w:r w:rsidRPr="004B4656">
        <w:rPr>
          <w:sz w:val="20"/>
          <w:lang w:val="el-GR"/>
        </w:rPr>
        <w:t>,</w:t>
      </w:r>
      <w:r>
        <w:rPr>
          <w:sz w:val="20"/>
          <w:lang w:val="el-GR"/>
        </w:rPr>
        <w:t xml:space="preserve"> σημειώθηκε σημαντική άνοδος</w:t>
      </w:r>
      <w:r w:rsidRPr="002F710F">
        <w:rPr>
          <w:sz w:val="20"/>
          <w:lang w:val="el-GR"/>
        </w:rPr>
        <w:t xml:space="preserve"> της καταθετικής βάσης των νοικοκυριών το διάστημα Μαρτίου-Μαΐου 2020.</w:t>
      </w:r>
      <w:r>
        <w:rPr>
          <w:sz w:val="20"/>
          <w:lang w:val="el-GR"/>
        </w:rPr>
        <w:t xml:space="preserve"> Η υποχώρηση της κατανάλωσης των νοικοκυριών έχει μεγάλη βαρύτητα για την ανάκτηση μέρους της αναπτυξιακής δυναμικής της οικονομίας από το επόμενο έτος, αφού</w:t>
      </w:r>
      <w:r w:rsidRPr="004B4656">
        <w:rPr>
          <w:sz w:val="20"/>
          <w:lang w:val="el-GR"/>
        </w:rPr>
        <w:t>,</w:t>
      </w:r>
      <w:r>
        <w:rPr>
          <w:sz w:val="20"/>
          <w:lang w:val="el-GR"/>
        </w:rPr>
        <w:t xml:space="preserve"> σύμφωνα με πρόσφατη εκτίμηση της συμβουλευτικής εταιρείας </w:t>
      </w:r>
      <w:r>
        <w:rPr>
          <w:sz w:val="20"/>
        </w:rPr>
        <w:t>McKinsey</w:t>
      </w:r>
      <w:r>
        <w:rPr>
          <w:rStyle w:val="EndnoteReference"/>
          <w:sz w:val="20"/>
          <w:lang w:val="el-GR"/>
        </w:rPr>
        <w:endnoteReference w:id="3"/>
      </w:r>
      <w:r>
        <w:rPr>
          <w:sz w:val="20"/>
          <w:lang w:val="el-GR"/>
        </w:rPr>
        <w:t>, μια πτώση της δαπάνης για αγαθά</w:t>
      </w:r>
      <w:r w:rsidRPr="005938EC">
        <w:rPr>
          <w:sz w:val="20"/>
          <w:lang w:val="el-GR"/>
        </w:rPr>
        <w:t xml:space="preserve"> </w:t>
      </w:r>
      <w:r>
        <w:rPr>
          <w:sz w:val="20"/>
          <w:lang w:val="el-GR"/>
        </w:rPr>
        <w:t xml:space="preserve">και </w:t>
      </w:r>
      <w:r w:rsidR="00AC1323" w:rsidRPr="000E3AD4">
        <w:rPr>
          <w:sz w:val="20"/>
          <w:szCs w:val="20"/>
          <w:lang w:val="el-GR"/>
        </w:rPr>
        <w:t>υπηρεσίες που δεν είναι πρώτης ανάγκης (π.χ. αυτοκίνητα, συσκευές, εστιατόρια, ταξίδια) κατά 40%-50%,</w:t>
      </w:r>
    </w:p>
    <w:p w14:paraId="5FFE8737" w14:textId="77777777" w:rsidR="00AC1323" w:rsidRPr="000E3AD4" w:rsidRDefault="00AC1323" w:rsidP="00AC1323">
      <w:pPr>
        <w:pStyle w:val="BodyText"/>
        <w:spacing w:line="250" w:lineRule="auto"/>
        <w:ind w:left="1758" w:right="170"/>
        <w:jc w:val="both"/>
        <w:rPr>
          <w:sz w:val="20"/>
          <w:szCs w:val="20"/>
          <w:lang w:val="el-GR"/>
        </w:rPr>
      </w:pPr>
      <w:r w:rsidRPr="000E3AD4">
        <w:rPr>
          <w:sz w:val="20"/>
          <w:szCs w:val="20"/>
          <w:lang w:val="el-GR"/>
        </w:rPr>
        <w:t xml:space="preserve">δύναται να οδηγήσει σε υποχώρηση του ΑΕΠ, περίπου κατά 10%. </w:t>
      </w:r>
    </w:p>
    <w:p w14:paraId="33E35E18" w14:textId="51DCA7B9" w:rsidR="00177082" w:rsidRDefault="00AC1323" w:rsidP="00177082">
      <w:pPr>
        <w:pStyle w:val="BodyText"/>
        <w:spacing w:line="250" w:lineRule="auto"/>
        <w:ind w:left="1758" w:right="170"/>
        <w:jc w:val="both"/>
        <w:rPr>
          <w:sz w:val="20"/>
          <w:lang w:val="el-GR"/>
        </w:rPr>
      </w:pPr>
      <w:r>
        <w:rPr>
          <w:noProof/>
          <w:lang w:val="el-GR" w:eastAsia="el-GR"/>
        </w:rPr>
        <mc:AlternateContent>
          <mc:Choice Requires="wpg">
            <w:drawing>
              <wp:anchor distT="0" distB="0" distL="114300" distR="114300" simplePos="0" relativeHeight="251664384" behindDoc="1" locked="0" layoutInCell="1" allowOverlap="1" wp14:anchorId="523B8A19" wp14:editId="162DBC06">
                <wp:simplePos x="0" y="0"/>
                <wp:positionH relativeFrom="column">
                  <wp:posOffset>9525</wp:posOffset>
                </wp:positionH>
                <wp:positionV relativeFrom="paragraph">
                  <wp:posOffset>86360</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64ECA" w14:textId="77777777" w:rsidR="009F726C" w:rsidRDefault="009F726C" w:rsidP="009F726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1</w:t>
                              </w:r>
                            </w:p>
                            <w:p w14:paraId="188949FE" w14:textId="77777777" w:rsidR="009F726C" w:rsidRPr="00E13B17" w:rsidRDefault="009F726C" w:rsidP="009F726C">
                              <w:pPr>
                                <w:jc w:val="center"/>
                                <w:rPr>
                                  <w:rFonts w:ascii="Arial" w:hAnsi="Arial" w:cs="Arial"/>
                                  <w:color w:val="E24C37"/>
                                  <w:spacing w:val="-4"/>
                                  <w:sz w:val="18"/>
                                  <w:lang w:val="en-US"/>
                                </w:rPr>
                              </w:pPr>
                            </w:p>
                            <w:p w14:paraId="65E84800" w14:textId="77777777" w:rsidR="009F726C" w:rsidRPr="00E13B17" w:rsidRDefault="009F726C" w:rsidP="009F726C">
                              <w:pPr>
                                <w:jc w:val="center"/>
                                <w:rPr>
                                  <w:rFonts w:ascii="Arial" w:hAnsi="Arial" w:cs="Arial"/>
                                  <w:color w:val="E24C37"/>
                                  <w:spacing w:val="-4"/>
                                  <w:sz w:val="18"/>
                                  <w:lang w:val="en-US"/>
                                </w:rPr>
                              </w:pPr>
                            </w:p>
                            <w:p w14:paraId="1B1F0C38" w14:textId="77777777" w:rsidR="009F726C" w:rsidRPr="00E13B17" w:rsidRDefault="009F726C" w:rsidP="009F726C">
                              <w:pPr>
                                <w:jc w:val="center"/>
                                <w:rPr>
                                  <w:rFonts w:ascii="Arial" w:hAnsi="Arial" w:cs="Arial"/>
                                  <w:color w:val="E24C37"/>
                                  <w:spacing w:val="-4"/>
                                  <w:sz w:val="18"/>
                                  <w:lang w:val="en-US"/>
                                </w:rPr>
                              </w:pPr>
                            </w:p>
                            <w:p w14:paraId="112484D5" w14:textId="77777777" w:rsidR="009F726C" w:rsidRPr="00E13B17" w:rsidRDefault="009F726C" w:rsidP="009F726C">
                              <w:pPr>
                                <w:jc w:val="center"/>
                                <w:rPr>
                                  <w:rFonts w:ascii="Arial" w:hAnsi="Arial" w:cs="Arial"/>
                                  <w:color w:val="E24C37"/>
                                  <w:spacing w:val="-4"/>
                                  <w:sz w:val="18"/>
                                  <w:lang w:val="en-US"/>
                                </w:rPr>
                              </w:pPr>
                            </w:p>
                            <w:p w14:paraId="4108939B" w14:textId="77777777" w:rsidR="009F726C" w:rsidRPr="00E13B17" w:rsidRDefault="009F726C" w:rsidP="009F726C">
                              <w:pPr>
                                <w:jc w:val="center"/>
                                <w:rPr>
                                  <w:rFonts w:ascii="Arial" w:hAnsi="Arial" w:cs="Arial"/>
                                  <w:color w:val="E24C37"/>
                                  <w:spacing w:val="-4"/>
                                  <w:sz w:val="18"/>
                                  <w:lang w:val="en-US"/>
                                </w:rPr>
                              </w:pPr>
                            </w:p>
                            <w:p w14:paraId="01136BF1" w14:textId="77777777" w:rsidR="009F726C" w:rsidRPr="00E13B17" w:rsidRDefault="009F726C" w:rsidP="009F726C">
                              <w:pPr>
                                <w:jc w:val="center"/>
                                <w:rPr>
                                  <w:rFonts w:ascii="Arial" w:hAnsi="Arial" w:cs="Arial"/>
                                  <w:color w:val="E24C37"/>
                                  <w:spacing w:val="-4"/>
                                  <w:sz w:val="18"/>
                                  <w:lang w:val="en-US"/>
                                </w:rPr>
                              </w:pPr>
                            </w:p>
                            <w:p w14:paraId="6120ACBA" w14:textId="77777777" w:rsidR="009F726C" w:rsidRPr="00E13B17" w:rsidRDefault="009F726C" w:rsidP="009F726C">
                              <w:pPr>
                                <w:jc w:val="center"/>
                                <w:rPr>
                                  <w:rFonts w:ascii="Arial" w:hAnsi="Arial" w:cs="Arial"/>
                                  <w:color w:val="E24C37"/>
                                  <w:spacing w:val="-4"/>
                                  <w:sz w:val="18"/>
                                  <w:lang w:val="en-US"/>
                                </w:rPr>
                              </w:pPr>
                            </w:p>
                            <w:p w14:paraId="3D8F53E8" w14:textId="77777777" w:rsidR="009F726C" w:rsidRDefault="009F726C" w:rsidP="009F726C">
                              <w:pPr>
                                <w:jc w:val="center"/>
                                <w:rPr>
                                  <w:rFonts w:ascii="Arial" w:hAnsi="Arial" w:cs="Arial"/>
                                  <w:color w:val="E24C37"/>
                                  <w:spacing w:val="-4"/>
                                  <w:sz w:val="18"/>
                                  <w:lang w:val="en-US"/>
                                </w:rPr>
                              </w:pPr>
                            </w:p>
                            <w:p w14:paraId="3E92C5A5" w14:textId="77777777" w:rsidR="009F726C" w:rsidRDefault="009F726C" w:rsidP="009F726C">
                              <w:pPr>
                                <w:jc w:val="center"/>
                                <w:rPr>
                                  <w:rFonts w:ascii="Arial" w:hAnsi="Arial" w:cs="Arial"/>
                                  <w:color w:val="E24C37"/>
                                  <w:spacing w:val="-4"/>
                                  <w:sz w:val="18"/>
                                  <w:lang w:val="en-US"/>
                                </w:rPr>
                              </w:pPr>
                            </w:p>
                            <w:p w14:paraId="1FB52708" w14:textId="77777777" w:rsidR="009F726C" w:rsidRPr="00E13B17" w:rsidRDefault="009F726C" w:rsidP="009F726C">
                              <w:pPr>
                                <w:jc w:val="center"/>
                                <w:rPr>
                                  <w:rFonts w:ascii="Arial" w:hAnsi="Arial" w:cs="Arial"/>
                                  <w:color w:val="E24C37"/>
                                  <w:spacing w:val="-4"/>
                                  <w:sz w:val="18"/>
                                  <w:lang w:val="en-US"/>
                                </w:rPr>
                              </w:pPr>
                            </w:p>
                            <w:p w14:paraId="03A71A74" w14:textId="77777777" w:rsidR="009F726C" w:rsidRPr="009F726C" w:rsidRDefault="009F726C" w:rsidP="009F726C">
                              <w:pPr>
                                <w:jc w:val="center"/>
                                <w:rPr>
                                  <w:rFonts w:ascii="Arial" w:hAnsi="Arial" w:cs="Arial"/>
                                  <w:color w:val="C00000"/>
                                  <w:sz w:val="18"/>
                                </w:rPr>
                              </w:pPr>
                              <w:r w:rsidRPr="003F4835">
                                <w:rPr>
                                  <w:rFonts w:ascii="Arial" w:hAnsi="Arial" w:cs="Arial"/>
                                  <w:color w:val="000000"/>
                                  <w:spacing w:val="-4"/>
                                  <w:sz w:val="18"/>
                                </w:rPr>
                                <w:t>Πηγή</w:t>
                              </w:r>
                              <w:r>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C9998" w14:textId="77777777" w:rsidR="009F726C" w:rsidRDefault="00CE1148" w:rsidP="009F726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Ετήσιε</w:t>
                              </w:r>
                              <w:r w:rsidR="009F726C" w:rsidRPr="009F726C">
                                <w:rPr>
                                  <w:rFonts w:ascii="Arial" w:eastAsia="Arial" w:hAnsi="Arial" w:cs="Arial"/>
                                  <w:color w:val="0E3B70"/>
                                  <w:sz w:val="20"/>
                                  <w:szCs w:val="20"/>
                                </w:rPr>
                                <w:t>ς μεταβολές Όγκου Πωλήσεων στο Λιανικό Εμπόριο ανά κατηγορία, Μάρτιος-Απρίλιος 2020</w:t>
                              </w:r>
                              <w:r w:rsidR="00020ED4">
                                <w:rPr>
                                  <w:rFonts w:ascii="Arial" w:eastAsia="Arial" w:hAnsi="Arial" w:cs="Arial"/>
                                  <w:color w:val="0E3B70"/>
                                  <w:sz w:val="20"/>
                                  <w:szCs w:val="20"/>
                                </w:rPr>
                                <w:t xml:space="preserve"> (στοιχεία με εποχική διόρθωση)</w:t>
                              </w:r>
                              <w:r w:rsidR="009F726C" w:rsidRPr="00D75593">
                                <w:rPr>
                                  <w:rFonts w:ascii="Arial" w:eastAsia="Arial" w:hAnsi="Arial" w:cs="Arial"/>
                                  <w:noProof/>
                                  <w:color w:val="0E3B70"/>
                                  <w:sz w:val="20"/>
                                  <w:szCs w:val="20"/>
                                  <w:lang w:eastAsia="el-GR"/>
                                </w:rPr>
                                <w:drawing>
                                  <wp:inline distT="0" distB="0" distL="0" distR="0" wp14:anchorId="483374DE" wp14:editId="79173B4B">
                                    <wp:extent cx="5897880" cy="4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8DD0B0C" w14:textId="77777777" w:rsidR="009F726C" w:rsidRDefault="00020ED4" w:rsidP="009F726C">
                              <w:pPr>
                                <w:tabs>
                                  <w:tab w:val="left" w:pos="2410"/>
                                </w:tabs>
                                <w:spacing w:after="0" w:line="240" w:lineRule="auto"/>
                                <w:rPr>
                                  <w:rFonts w:ascii="Arial" w:eastAsia="Arial" w:hAnsi="Arial" w:cs="Arial"/>
                                  <w:color w:val="0E3B70"/>
                                  <w:sz w:val="20"/>
                                  <w:szCs w:val="20"/>
                                </w:rPr>
                              </w:pPr>
                              <w:r w:rsidRPr="00020ED4">
                                <w:rPr>
                                  <w:noProof/>
                                  <w:lang w:eastAsia="el-GR"/>
                                </w:rPr>
                                <w:drawing>
                                  <wp:inline distT="0" distB="0" distL="0" distR="0" wp14:anchorId="0B4A9380" wp14:editId="470954AA">
                                    <wp:extent cx="5724525"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14:paraId="02FDB95C" w14:textId="77777777" w:rsidR="009F726C" w:rsidRDefault="009F726C" w:rsidP="009F726C"/>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23B8A19" id="Group 399" o:spid="_x0000_s1026" style="position:absolute;left:0;text-align:left;margin-left:.75pt;margin-top:6.8pt;width:566.9pt;height:255.1pt;z-index:-25165209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ixkgQAAPQ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01864ECA" w14:textId="77777777" w:rsidR="009F726C" w:rsidRDefault="009F726C" w:rsidP="009F726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1</w:t>
                        </w:r>
                      </w:p>
                      <w:p w14:paraId="188949FE" w14:textId="77777777" w:rsidR="009F726C" w:rsidRPr="00E13B17" w:rsidRDefault="009F726C" w:rsidP="009F726C">
                        <w:pPr>
                          <w:jc w:val="center"/>
                          <w:rPr>
                            <w:rFonts w:ascii="Arial" w:hAnsi="Arial" w:cs="Arial"/>
                            <w:color w:val="E24C37"/>
                            <w:spacing w:val="-4"/>
                            <w:sz w:val="18"/>
                            <w:lang w:val="en-US"/>
                          </w:rPr>
                        </w:pPr>
                      </w:p>
                      <w:p w14:paraId="65E84800" w14:textId="77777777" w:rsidR="009F726C" w:rsidRPr="00E13B17" w:rsidRDefault="009F726C" w:rsidP="009F726C">
                        <w:pPr>
                          <w:jc w:val="center"/>
                          <w:rPr>
                            <w:rFonts w:ascii="Arial" w:hAnsi="Arial" w:cs="Arial"/>
                            <w:color w:val="E24C37"/>
                            <w:spacing w:val="-4"/>
                            <w:sz w:val="18"/>
                            <w:lang w:val="en-US"/>
                          </w:rPr>
                        </w:pPr>
                      </w:p>
                      <w:p w14:paraId="1B1F0C38" w14:textId="77777777" w:rsidR="009F726C" w:rsidRPr="00E13B17" w:rsidRDefault="009F726C" w:rsidP="009F726C">
                        <w:pPr>
                          <w:jc w:val="center"/>
                          <w:rPr>
                            <w:rFonts w:ascii="Arial" w:hAnsi="Arial" w:cs="Arial"/>
                            <w:color w:val="E24C37"/>
                            <w:spacing w:val="-4"/>
                            <w:sz w:val="18"/>
                            <w:lang w:val="en-US"/>
                          </w:rPr>
                        </w:pPr>
                      </w:p>
                      <w:p w14:paraId="112484D5" w14:textId="77777777" w:rsidR="009F726C" w:rsidRPr="00E13B17" w:rsidRDefault="009F726C" w:rsidP="009F726C">
                        <w:pPr>
                          <w:jc w:val="center"/>
                          <w:rPr>
                            <w:rFonts w:ascii="Arial" w:hAnsi="Arial" w:cs="Arial"/>
                            <w:color w:val="E24C37"/>
                            <w:spacing w:val="-4"/>
                            <w:sz w:val="18"/>
                            <w:lang w:val="en-US"/>
                          </w:rPr>
                        </w:pPr>
                      </w:p>
                      <w:p w14:paraId="4108939B" w14:textId="77777777" w:rsidR="009F726C" w:rsidRPr="00E13B17" w:rsidRDefault="009F726C" w:rsidP="009F726C">
                        <w:pPr>
                          <w:jc w:val="center"/>
                          <w:rPr>
                            <w:rFonts w:ascii="Arial" w:hAnsi="Arial" w:cs="Arial"/>
                            <w:color w:val="E24C37"/>
                            <w:spacing w:val="-4"/>
                            <w:sz w:val="18"/>
                            <w:lang w:val="en-US"/>
                          </w:rPr>
                        </w:pPr>
                      </w:p>
                      <w:p w14:paraId="01136BF1" w14:textId="77777777" w:rsidR="009F726C" w:rsidRPr="00E13B17" w:rsidRDefault="009F726C" w:rsidP="009F726C">
                        <w:pPr>
                          <w:jc w:val="center"/>
                          <w:rPr>
                            <w:rFonts w:ascii="Arial" w:hAnsi="Arial" w:cs="Arial"/>
                            <w:color w:val="E24C37"/>
                            <w:spacing w:val="-4"/>
                            <w:sz w:val="18"/>
                            <w:lang w:val="en-US"/>
                          </w:rPr>
                        </w:pPr>
                      </w:p>
                      <w:p w14:paraId="6120ACBA" w14:textId="77777777" w:rsidR="009F726C" w:rsidRPr="00E13B17" w:rsidRDefault="009F726C" w:rsidP="009F726C">
                        <w:pPr>
                          <w:jc w:val="center"/>
                          <w:rPr>
                            <w:rFonts w:ascii="Arial" w:hAnsi="Arial" w:cs="Arial"/>
                            <w:color w:val="E24C37"/>
                            <w:spacing w:val="-4"/>
                            <w:sz w:val="18"/>
                            <w:lang w:val="en-US"/>
                          </w:rPr>
                        </w:pPr>
                      </w:p>
                      <w:p w14:paraId="3D8F53E8" w14:textId="77777777" w:rsidR="009F726C" w:rsidRDefault="009F726C" w:rsidP="009F726C">
                        <w:pPr>
                          <w:jc w:val="center"/>
                          <w:rPr>
                            <w:rFonts w:ascii="Arial" w:hAnsi="Arial" w:cs="Arial"/>
                            <w:color w:val="E24C37"/>
                            <w:spacing w:val="-4"/>
                            <w:sz w:val="18"/>
                            <w:lang w:val="en-US"/>
                          </w:rPr>
                        </w:pPr>
                      </w:p>
                      <w:p w14:paraId="3E92C5A5" w14:textId="77777777" w:rsidR="009F726C" w:rsidRDefault="009F726C" w:rsidP="009F726C">
                        <w:pPr>
                          <w:jc w:val="center"/>
                          <w:rPr>
                            <w:rFonts w:ascii="Arial" w:hAnsi="Arial" w:cs="Arial"/>
                            <w:color w:val="E24C37"/>
                            <w:spacing w:val="-4"/>
                            <w:sz w:val="18"/>
                            <w:lang w:val="en-US"/>
                          </w:rPr>
                        </w:pPr>
                      </w:p>
                      <w:p w14:paraId="1FB52708" w14:textId="77777777" w:rsidR="009F726C" w:rsidRPr="00E13B17" w:rsidRDefault="009F726C" w:rsidP="009F726C">
                        <w:pPr>
                          <w:jc w:val="center"/>
                          <w:rPr>
                            <w:rFonts w:ascii="Arial" w:hAnsi="Arial" w:cs="Arial"/>
                            <w:color w:val="E24C37"/>
                            <w:spacing w:val="-4"/>
                            <w:sz w:val="18"/>
                            <w:lang w:val="en-US"/>
                          </w:rPr>
                        </w:pPr>
                      </w:p>
                      <w:p w14:paraId="03A71A74" w14:textId="77777777" w:rsidR="009F726C" w:rsidRPr="009F726C" w:rsidRDefault="009F726C" w:rsidP="009F726C">
                        <w:pPr>
                          <w:jc w:val="center"/>
                          <w:rPr>
                            <w:rFonts w:ascii="Arial" w:hAnsi="Arial" w:cs="Arial"/>
                            <w:color w:val="C00000"/>
                            <w:sz w:val="18"/>
                          </w:rPr>
                        </w:pPr>
                        <w:r w:rsidRPr="003F4835">
                          <w:rPr>
                            <w:rFonts w:ascii="Arial" w:hAnsi="Arial" w:cs="Arial"/>
                            <w:color w:val="000000"/>
                            <w:spacing w:val="-4"/>
                            <w:sz w:val="18"/>
                          </w:rPr>
                          <w:t>Πηγή</w:t>
                        </w:r>
                        <w:r>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0D3C9998" w14:textId="77777777" w:rsidR="009F726C" w:rsidRDefault="00CE1148" w:rsidP="009F726C">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Ετήσιε</w:t>
                        </w:r>
                        <w:r w:rsidR="009F726C" w:rsidRPr="009F726C">
                          <w:rPr>
                            <w:rFonts w:ascii="Arial" w:eastAsia="Arial" w:hAnsi="Arial" w:cs="Arial"/>
                            <w:color w:val="0E3B70"/>
                            <w:sz w:val="20"/>
                            <w:szCs w:val="20"/>
                          </w:rPr>
                          <w:t>ς μεταβολές Όγκου Πωλήσεων στο Λιανικό Εμπόριο ανά κατηγορία, Μάρτιος-Απρίλιος 2020</w:t>
                        </w:r>
                        <w:r w:rsidR="00020ED4">
                          <w:rPr>
                            <w:rFonts w:ascii="Arial" w:eastAsia="Arial" w:hAnsi="Arial" w:cs="Arial"/>
                            <w:color w:val="0E3B70"/>
                            <w:sz w:val="20"/>
                            <w:szCs w:val="20"/>
                          </w:rPr>
                          <w:t xml:space="preserve"> (στοιχεία με εποχική διόρθωση)</w:t>
                        </w:r>
                        <w:r w:rsidR="009F726C" w:rsidRPr="00D75593">
                          <w:rPr>
                            <w:rFonts w:ascii="Arial" w:eastAsia="Arial" w:hAnsi="Arial" w:cs="Arial"/>
                            <w:noProof/>
                            <w:color w:val="0E3B70"/>
                            <w:sz w:val="20"/>
                            <w:szCs w:val="20"/>
                            <w:lang w:eastAsia="el-GR"/>
                          </w:rPr>
                          <w:drawing>
                            <wp:inline distT="0" distB="0" distL="0" distR="0" wp14:anchorId="483374DE" wp14:editId="79173B4B">
                              <wp:extent cx="5897880" cy="4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8DD0B0C" w14:textId="77777777" w:rsidR="009F726C" w:rsidRDefault="00020ED4" w:rsidP="009F726C">
                        <w:pPr>
                          <w:tabs>
                            <w:tab w:val="left" w:pos="2410"/>
                          </w:tabs>
                          <w:spacing w:after="0" w:line="240" w:lineRule="auto"/>
                          <w:rPr>
                            <w:rFonts w:ascii="Arial" w:eastAsia="Arial" w:hAnsi="Arial" w:cs="Arial"/>
                            <w:color w:val="0E3B70"/>
                            <w:sz w:val="20"/>
                            <w:szCs w:val="20"/>
                          </w:rPr>
                        </w:pPr>
                        <w:r w:rsidRPr="00020ED4">
                          <w:rPr>
                            <w:noProof/>
                            <w:lang w:eastAsia="el-GR"/>
                          </w:rPr>
                          <w:drawing>
                            <wp:inline distT="0" distB="0" distL="0" distR="0" wp14:anchorId="0B4A9380" wp14:editId="470954AA">
                              <wp:extent cx="5724525"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14:paraId="02FDB95C" w14:textId="77777777" w:rsidR="009F726C" w:rsidRDefault="009F726C" w:rsidP="009F726C"/>
                    </w:txbxContent>
                  </v:textbox>
                </v:shape>
              </v:group>
            </w:pict>
          </mc:Fallback>
        </mc:AlternateContent>
      </w:r>
    </w:p>
    <w:p w14:paraId="349D927D" w14:textId="7B038A46" w:rsidR="007E68E1" w:rsidRPr="002F710F" w:rsidRDefault="007E68E1" w:rsidP="003C18DE">
      <w:pPr>
        <w:pStyle w:val="BodyText"/>
        <w:spacing w:line="250" w:lineRule="auto"/>
        <w:ind w:left="1758" w:right="170"/>
        <w:jc w:val="both"/>
        <w:rPr>
          <w:sz w:val="20"/>
          <w:lang w:val="el-GR"/>
        </w:rPr>
      </w:pPr>
    </w:p>
    <w:p w14:paraId="1C09A219" w14:textId="77777777" w:rsidR="009B08ED" w:rsidRPr="00C6016D" w:rsidRDefault="007F4129" w:rsidP="00CE1148">
      <w:pPr>
        <w:tabs>
          <w:tab w:val="left" w:pos="1912"/>
          <w:tab w:val="left" w:pos="2131"/>
          <w:tab w:val="left" w:pos="2167"/>
          <w:tab w:val="left" w:pos="6405"/>
        </w:tabs>
        <w:ind w:right="170"/>
      </w:pPr>
      <w:r>
        <w:tab/>
      </w:r>
      <w:r w:rsidR="00520551">
        <w:tab/>
      </w:r>
      <w:r w:rsidR="00CE1148">
        <w:tab/>
      </w:r>
      <w:r w:rsidR="00A47D70">
        <w:tab/>
      </w:r>
    </w:p>
    <w:p w14:paraId="389C6702" w14:textId="77777777" w:rsidR="009B08ED" w:rsidRPr="00C6016D" w:rsidRDefault="00520551" w:rsidP="00520551">
      <w:pPr>
        <w:tabs>
          <w:tab w:val="left" w:pos="2661"/>
        </w:tabs>
        <w:ind w:right="170"/>
      </w:pPr>
      <w:r>
        <w:tab/>
      </w:r>
    </w:p>
    <w:p w14:paraId="63288DF8" w14:textId="77777777" w:rsidR="009B08ED" w:rsidRDefault="009B08ED" w:rsidP="0047660B">
      <w:pPr>
        <w:ind w:right="170"/>
      </w:pPr>
    </w:p>
    <w:p w14:paraId="25DB3F8F" w14:textId="77777777" w:rsidR="009B08ED" w:rsidRPr="00314EBE" w:rsidRDefault="009B08ED" w:rsidP="0047660B">
      <w:pPr>
        <w:ind w:right="170"/>
      </w:pPr>
    </w:p>
    <w:p w14:paraId="672209F8" w14:textId="77777777" w:rsidR="009B08ED" w:rsidRPr="00314EBE" w:rsidRDefault="009B08ED" w:rsidP="0047660B">
      <w:pPr>
        <w:ind w:right="170"/>
      </w:pPr>
    </w:p>
    <w:p w14:paraId="1FE551B4" w14:textId="77777777" w:rsidR="009B08ED" w:rsidRPr="00314EBE" w:rsidRDefault="009B08ED" w:rsidP="0047660B">
      <w:pPr>
        <w:ind w:right="170"/>
      </w:pPr>
    </w:p>
    <w:p w14:paraId="3B7C1B5E" w14:textId="77777777" w:rsidR="009B08ED" w:rsidRPr="00314EBE" w:rsidRDefault="009B08ED" w:rsidP="0047660B">
      <w:pPr>
        <w:ind w:right="170"/>
      </w:pPr>
    </w:p>
    <w:p w14:paraId="2332A8BC" w14:textId="77777777" w:rsidR="009B08ED" w:rsidRPr="00314EBE" w:rsidRDefault="009B08ED" w:rsidP="0047660B">
      <w:pPr>
        <w:ind w:right="170"/>
      </w:pPr>
    </w:p>
    <w:p w14:paraId="698007FD" w14:textId="77777777" w:rsidR="009B08ED" w:rsidRPr="008A2EAC" w:rsidRDefault="009B08ED" w:rsidP="0047660B">
      <w:pPr>
        <w:ind w:right="170"/>
        <w:rPr>
          <w:sz w:val="24"/>
        </w:rPr>
      </w:pPr>
    </w:p>
    <w:p w14:paraId="6FBF70FD" w14:textId="77777777" w:rsidR="009B08ED" w:rsidRDefault="009B08ED" w:rsidP="0047660B">
      <w:pPr>
        <w:pStyle w:val="BodyText"/>
        <w:ind w:left="1758" w:right="170"/>
        <w:jc w:val="both"/>
        <w:rPr>
          <w:sz w:val="20"/>
          <w:lang w:val="el-GR"/>
        </w:rPr>
      </w:pPr>
    </w:p>
    <w:p w14:paraId="57A69D33" w14:textId="68743122" w:rsidR="00BB2332" w:rsidRPr="000E3AD4" w:rsidRDefault="00F37FCB" w:rsidP="00BB2332">
      <w:pPr>
        <w:pStyle w:val="BodyText"/>
        <w:spacing w:line="250" w:lineRule="auto"/>
        <w:ind w:left="1758" w:right="170"/>
        <w:jc w:val="both"/>
        <w:rPr>
          <w:sz w:val="20"/>
          <w:szCs w:val="20"/>
          <w:lang w:val="el-GR"/>
        </w:rPr>
      </w:pPr>
      <w:bookmarkStart w:id="0" w:name="_GoBack"/>
      <w:r>
        <w:rPr>
          <w:sz w:val="20"/>
          <w:szCs w:val="20"/>
          <w:lang w:val="el-GR"/>
        </w:rPr>
        <w:lastRenderedPageBreak/>
        <w:t>Σ</w:t>
      </w:r>
      <w:r w:rsidR="00343B5D" w:rsidRPr="000E3AD4">
        <w:rPr>
          <w:sz w:val="20"/>
          <w:szCs w:val="20"/>
          <w:lang w:val="el-GR"/>
        </w:rPr>
        <w:t>υνεπώς</w:t>
      </w:r>
      <w:r w:rsidR="00D40DFC" w:rsidRPr="000E3AD4">
        <w:rPr>
          <w:sz w:val="20"/>
          <w:szCs w:val="20"/>
          <w:lang w:val="el-GR"/>
        </w:rPr>
        <w:t>, η συμπεριφορά των καταναλωτών</w:t>
      </w:r>
      <w:r>
        <w:rPr>
          <w:sz w:val="20"/>
          <w:szCs w:val="20"/>
          <w:lang w:val="el-GR"/>
        </w:rPr>
        <w:t>, πιθανόν</w:t>
      </w:r>
      <w:r w:rsidR="00D40DFC" w:rsidRPr="000E3AD4">
        <w:rPr>
          <w:sz w:val="20"/>
          <w:szCs w:val="20"/>
          <w:lang w:val="el-GR"/>
        </w:rPr>
        <w:t xml:space="preserve"> να συνεχίσει να είναι “</w:t>
      </w:r>
      <w:r w:rsidR="00E01CAB" w:rsidRPr="000E3AD4">
        <w:rPr>
          <w:sz w:val="20"/>
          <w:szCs w:val="20"/>
          <w:lang w:val="el-GR"/>
        </w:rPr>
        <w:t>επιφυλακτική</w:t>
      </w:r>
      <w:r w:rsidR="00D40DFC" w:rsidRPr="000E3AD4">
        <w:rPr>
          <w:sz w:val="20"/>
          <w:szCs w:val="20"/>
          <w:lang w:val="el-GR"/>
        </w:rPr>
        <w:t>”</w:t>
      </w:r>
      <w:r w:rsidR="00E722FD" w:rsidRPr="000E3AD4">
        <w:rPr>
          <w:sz w:val="20"/>
          <w:szCs w:val="20"/>
          <w:lang w:val="el-GR"/>
        </w:rPr>
        <w:t xml:space="preserve"> </w:t>
      </w:r>
      <w:r w:rsidR="00D40DFC" w:rsidRPr="000E3AD4">
        <w:rPr>
          <w:sz w:val="20"/>
          <w:szCs w:val="20"/>
          <w:lang w:val="el-GR"/>
        </w:rPr>
        <w:t>για όσο</w:t>
      </w:r>
      <w:r w:rsidR="003A6B09" w:rsidRPr="000E3AD4">
        <w:rPr>
          <w:sz w:val="20"/>
          <w:szCs w:val="20"/>
          <w:lang w:val="el-GR"/>
        </w:rPr>
        <w:t xml:space="preserve"> χρονικό διάστημα</w:t>
      </w:r>
      <w:r w:rsidR="00D40DFC" w:rsidRPr="000E3AD4">
        <w:rPr>
          <w:sz w:val="20"/>
          <w:szCs w:val="20"/>
          <w:lang w:val="el-GR"/>
        </w:rPr>
        <w:t xml:space="preserve"> παραμ</w:t>
      </w:r>
      <w:r w:rsidR="00BF652F" w:rsidRPr="000E3AD4">
        <w:rPr>
          <w:sz w:val="20"/>
          <w:szCs w:val="20"/>
          <w:lang w:val="el-GR"/>
        </w:rPr>
        <w:t xml:space="preserve">ένει </w:t>
      </w:r>
      <w:r w:rsidR="00D40DFC" w:rsidRPr="000E3AD4">
        <w:rPr>
          <w:sz w:val="20"/>
          <w:szCs w:val="20"/>
          <w:lang w:val="el-GR"/>
        </w:rPr>
        <w:t>η αβεβαιότητα σχετικά με</w:t>
      </w:r>
      <w:r w:rsidR="00BF652F" w:rsidRPr="000E3AD4">
        <w:rPr>
          <w:sz w:val="20"/>
          <w:szCs w:val="20"/>
          <w:lang w:val="el-GR"/>
        </w:rPr>
        <w:t xml:space="preserve"> ένα δεύτερο κύμα της πανδημίας</w:t>
      </w:r>
      <w:r w:rsidR="00343B5D" w:rsidRPr="000E3AD4">
        <w:rPr>
          <w:sz w:val="20"/>
          <w:szCs w:val="20"/>
          <w:lang w:val="el-GR"/>
        </w:rPr>
        <w:t xml:space="preserve"> αλλά και</w:t>
      </w:r>
      <w:r>
        <w:rPr>
          <w:sz w:val="20"/>
          <w:szCs w:val="20"/>
          <w:lang w:val="el-GR"/>
        </w:rPr>
        <w:t xml:space="preserve"> με</w:t>
      </w:r>
      <w:r w:rsidR="00343B5D" w:rsidRPr="000E3AD4">
        <w:rPr>
          <w:rFonts w:eastAsia="MS PGothic"/>
          <w:color w:val="000000" w:themeColor="text1"/>
          <w:kern w:val="24"/>
          <w:sz w:val="20"/>
          <w:szCs w:val="20"/>
          <w:lang w:val="el-GR"/>
        </w:rPr>
        <w:t xml:space="preserve"> τις συνθήκες στην αγορά εργασίας</w:t>
      </w:r>
      <w:r>
        <w:rPr>
          <w:sz w:val="20"/>
          <w:szCs w:val="20"/>
          <w:lang w:val="el-GR"/>
        </w:rPr>
        <w:t>. Μία τέτοια εξέλιξη,</w:t>
      </w:r>
      <w:r w:rsidR="00BF652F" w:rsidRPr="000E3AD4">
        <w:rPr>
          <w:sz w:val="20"/>
          <w:szCs w:val="20"/>
          <w:lang w:val="el-GR"/>
        </w:rPr>
        <w:t xml:space="preserve"> </w:t>
      </w:r>
      <w:r>
        <w:rPr>
          <w:sz w:val="20"/>
          <w:szCs w:val="20"/>
          <w:lang w:val="el-GR"/>
        </w:rPr>
        <w:t>θα προκαλούσε</w:t>
      </w:r>
      <w:r w:rsidR="00BF652F" w:rsidRPr="000E3AD4">
        <w:rPr>
          <w:sz w:val="20"/>
          <w:szCs w:val="20"/>
          <w:lang w:val="el-GR"/>
        </w:rPr>
        <w:t xml:space="preserve"> αναβολή ή ακύρωση δαπανών και σημαντικών αγοραστικών αποφάσεων (π.χ. κατοικία, αυτοκίνητο)</w:t>
      </w:r>
      <w:r w:rsidR="00343B5D" w:rsidRPr="000E3AD4">
        <w:rPr>
          <w:sz w:val="20"/>
          <w:szCs w:val="20"/>
          <w:lang w:val="el-GR"/>
        </w:rPr>
        <w:t xml:space="preserve"> και </w:t>
      </w:r>
      <w:r>
        <w:rPr>
          <w:rFonts w:eastAsia="MS PGothic"/>
          <w:color w:val="000000" w:themeColor="text1"/>
          <w:kern w:val="24"/>
          <w:sz w:val="20"/>
          <w:szCs w:val="20"/>
          <w:lang w:val="el-GR"/>
        </w:rPr>
        <w:t>μπορεί να οδηγούσε,</w:t>
      </w:r>
      <w:r w:rsidR="00343B5D" w:rsidRPr="000E3AD4">
        <w:rPr>
          <w:rFonts w:eastAsia="MS PGothic"/>
          <w:color w:val="000000" w:themeColor="text1"/>
          <w:kern w:val="24"/>
          <w:sz w:val="20"/>
          <w:szCs w:val="20"/>
          <w:lang w:val="el-GR"/>
        </w:rPr>
        <w:t xml:space="preserve"> εν τέλει</w:t>
      </w:r>
      <w:r>
        <w:rPr>
          <w:rFonts w:eastAsia="MS PGothic"/>
          <w:color w:val="000000" w:themeColor="text1"/>
          <w:kern w:val="24"/>
          <w:sz w:val="20"/>
          <w:szCs w:val="20"/>
          <w:lang w:val="el-GR"/>
        </w:rPr>
        <w:t>,</w:t>
      </w:r>
      <w:r w:rsidR="00343B5D" w:rsidRPr="000E3AD4">
        <w:rPr>
          <w:rFonts w:eastAsia="MS PGothic"/>
          <w:color w:val="000000" w:themeColor="text1"/>
          <w:kern w:val="24"/>
          <w:sz w:val="20"/>
          <w:szCs w:val="20"/>
          <w:lang w:val="el-GR"/>
        </w:rPr>
        <w:t xml:space="preserve"> σε περαιτέρω αύξηση των προληπτικών αποταμιεύσεων</w:t>
      </w:r>
      <w:r w:rsidR="00BF652F" w:rsidRPr="000E3AD4">
        <w:rPr>
          <w:sz w:val="20"/>
          <w:szCs w:val="20"/>
          <w:lang w:val="el-GR"/>
        </w:rPr>
        <w:t xml:space="preserve">. </w:t>
      </w:r>
      <w:r w:rsidR="00BB2332" w:rsidRPr="000E3AD4">
        <w:rPr>
          <w:sz w:val="20"/>
          <w:szCs w:val="20"/>
          <w:lang w:val="el-GR"/>
        </w:rPr>
        <w:t xml:space="preserve">Σύμφωνα με τα στοιχεία της </w:t>
      </w:r>
      <w:r w:rsidR="00BB2332" w:rsidRPr="000E3AD4">
        <w:rPr>
          <w:sz w:val="20"/>
          <w:szCs w:val="20"/>
        </w:rPr>
        <w:t>DG</w:t>
      </w:r>
      <w:r w:rsidR="00BB2332" w:rsidRPr="000E3AD4">
        <w:rPr>
          <w:sz w:val="20"/>
          <w:szCs w:val="20"/>
          <w:lang w:val="el-GR"/>
        </w:rPr>
        <w:t>-</w:t>
      </w:r>
      <w:r w:rsidR="00BB2332" w:rsidRPr="000E3AD4">
        <w:rPr>
          <w:sz w:val="20"/>
          <w:szCs w:val="20"/>
        </w:rPr>
        <w:t>ECFIN</w:t>
      </w:r>
      <w:r w:rsidR="00BB2332" w:rsidRPr="000E3AD4">
        <w:rPr>
          <w:sz w:val="20"/>
          <w:szCs w:val="20"/>
          <w:lang w:val="el-GR"/>
        </w:rPr>
        <w:t>, η πρόθεση των καταναλωτών για σημαντικές αγορές τους προσεχείς 12 μήνες επιδεινώθηκε σημαντικά τον Απρίλιο και τον Μάιο, ενώ τον Ιούλιο ανέκαμψε ελαφρά, παραμένοντας</w:t>
      </w:r>
      <w:r w:rsidR="005D77F4" w:rsidRPr="000E3AD4">
        <w:rPr>
          <w:sz w:val="20"/>
          <w:szCs w:val="20"/>
          <w:lang w:val="el-GR"/>
        </w:rPr>
        <w:t>,</w:t>
      </w:r>
      <w:r w:rsidR="00BB2332" w:rsidRPr="000E3AD4">
        <w:rPr>
          <w:sz w:val="20"/>
          <w:szCs w:val="20"/>
          <w:lang w:val="el-GR"/>
        </w:rPr>
        <w:t xml:space="preserve"> όμως</w:t>
      </w:r>
      <w:r w:rsidR="005D77F4" w:rsidRPr="000E3AD4">
        <w:rPr>
          <w:sz w:val="20"/>
          <w:szCs w:val="20"/>
          <w:lang w:val="el-GR"/>
        </w:rPr>
        <w:t>,</w:t>
      </w:r>
      <w:r w:rsidR="00BB2332" w:rsidRPr="000E3AD4">
        <w:rPr>
          <w:sz w:val="20"/>
          <w:szCs w:val="20"/>
          <w:lang w:val="el-GR"/>
        </w:rPr>
        <w:t xml:space="preserve"> στο χαμηλότερο επίπεδο του τελευταίου έτους.</w:t>
      </w:r>
    </w:p>
    <w:p w14:paraId="2DE996F4" w14:textId="77777777" w:rsidR="003C18DE" w:rsidRPr="000E3AD4" w:rsidRDefault="003C18DE" w:rsidP="00F85914">
      <w:pPr>
        <w:pStyle w:val="BodyText"/>
        <w:ind w:left="1758" w:right="227"/>
        <w:jc w:val="both"/>
        <w:rPr>
          <w:sz w:val="20"/>
          <w:szCs w:val="20"/>
          <w:lang w:val="el-GR"/>
        </w:rPr>
      </w:pPr>
    </w:p>
    <w:p w14:paraId="7550D7EB" w14:textId="77777777" w:rsidR="006808CA" w:rsidRPr="000E3AD4" w:rsidRDefault="006225AE" w:rsidP="006808CA">
      <w:pPr>
        <w:pStyle w:val="BodyText"/>
        <w:ind w:left="1758" w:right="227"/>
        <w:jc w:val="both"/>
        <w:rPr>
          <w:sz w:val="20"/>
          <w:szCs w:val="20"/>
          <w:lang w:val="el-GR"/>
        </w:rPr>
      </w:pPr>
      <w:r w:rsidRPr="000E3AD4">
        <w:rPr>
          <w:sz w:val="20"/>
          <w:szCs w:val="20"/>
          <w:lang w:val="el-GR"/>
        </w:rPr>
        <w:t>Οι λιανικές πωλήσεις</w:t>
      </w:r>
      <w:r w:rsidR="005D77F4" w:rsidRPr="000E3AD4">
        <w:rPr>
          <w:sz w:val="20"/>
          <w:szCs w:val="20"/>
          <w:lang w:val="el-GR"/>
        </w:rPr>
        <w:t>,</w:t>
      </w:r>
      <w:r w:rsidRPr="000E3AD4">
        <w:rPr>
          <w:sz w:val="20"/>
          <w:szCs w:val="20"/>
          <w:lang w:val="el-GR"/>
        </w:rPr>
        <w:t xml:space="preserve"> σε όρους όγκου, σύμφωνα με τα εποχικά διορθωμένα στοιχεία της ΕΛΣΤΑΤ, μειώθηκαν, σε ετήσια βάση, τον Μάρτιο (-1,6%), σε αντίθεση με τους δύο πρώτους μήνες του 2020, όταν κατέγραψαν ετήσια άνοδο (Ιανουάριος: +5,9%, Φεβρουάριος: +2,3%). Σημειώνεται ότι, στο τελευταίο δεκαήμερο του Μαρτίου</w:t>
      </w:r>
      <w:r w:rsidR="005D77F4" w:rsidRPr="000E3AD4">
        <w:rPr>
          <w:sz w:val="20"/>
          <w:szCs w:val="20"/>
          <w:lang w:val="el-GR"/>
        </w:rPr>
        <w:t>,</w:t>
      </w:r>
      <w:r w:rsidRPr="000E3AD4">
        <w:rPr>
          <w:sz w:val="20"/>
          <w:szCs w:val="20"/>
          <w:lang w:val="el-GR"/>
        </w:rPr>
        <w:t xml:space="preserve"> τέθηκε σε εφαρμογή μία σειρά μέτρων περιορισμού της οικονομικής δραστηριότητας, με σκοπό τη συγκράτηση της εξάπλωσης της πανδημίας </w:t>
      </w:r>
      <w:r w:rsidRPr="000E3AD4">
        <w:rPr>
          <w:sz w:val="20"/>
          <w:szCs w:val="20"/>
        </w:rPr>
        <w:t>COVID</w:t>
      </w:r>
      <w:r w:rsidRPr="000E3AD4">
        <w:rPr>
          <w:sz w:val="20"/>
          <w:szCs w:val="20"/>
          <w:lang w:val="el-GR"/>
        </w:rPr>
        <w:t>-19, μεταξύ των οποίων η αναστολή λειτουργίας της πλειονότητας των φυσικών καταστημάτων λιανικής</w:t>
      </w:r>
      <w:r w:rsidR="005D77F4" w:rsidRPr="000E3AD4">
        <w:rPr>
          <w:sz w:val="20"/>
          <w:szCs w:val="20"/>
          <w:lang w:val="el-GR"/>
        </w:rPr>
        <w:t xml:space="preserve"> πώλησης</w:t>
      </w:r>
      <w:r w:rsidRPr="000E3AD4">
        <w:rPr>
          <w:sz w:val="20"/>
          <w:szCs w:val="20"/>
          <w:lang w:val="el-GR"/>
        </w:rPr>
        <w:t>. Τα μέτρα αυτά βρίσκονταν σε ισχύ καθ’ όλη τη διάρκεια του Απριλίου. Ως εκ τούτου, τον Απρίλιο, ο εποχικά διορθωμένος δείκτης όγκου λιανικών πωλήσεων σημείωσε πρωτοφανή πτώση κατά 24,6%, ενώ διαμορφώθηκε στο χαμηλότερο επίπεδο που έχει καταγραφεί την τελευταία εικοσαετία. Πιο αναλυτικά, οι πωλήσεις καυσίμων-λιπαντικών μειώθηκαν κατά 31,6%, ενώ ο γενικός δείκτης</w:t>
      </w:r>
      <w:r w:rsidR="005D77F4" w:rsidRPr="000E3AD4">
        <w:rPr>
          <w:sz w:val="20"/>
          <w:szCs w:val="20"/>
          <w:lang w:val="el-GR"/>
        </w:rPr>
        <w:t>,</w:t>
      </w:r>
      <w:r w:rsidRPr="000E3AD4">
        <w:rPr>
          <w:sz w:val="20"/>
          <w:szCs w:val="20"/>
          <w:lang w:val="el-GR"/>
        </w:rPr>
        <w:t xml:space="preserve"> εξαιρουμένης της εν λόγω κατηγορίας</w:t>
      </w:r>
      <w:r w:rsidR="005D77F4" w:rsidRPr="000E3AD4">
        <w:rPr>
          <w:sz w:val="20"/>
          <w:szCs w:val="20"/>
          <w:lang w:val="el-GR"/>
        </w:rPr>
        <w:t>,</w:t>
      </w:r>
      <w:r w:rsidRPr="000E3AD4">
        <w:rPr>
          <w:sz w:val="20"/>
          <w:szCs w:val="20"/>
          <w:lang w:val="el-GR"/>
        </w:rPr>
        <w:t xml:space="preserve"> κατέγραψε πτώση κατά 22,2%. Από τις επιμέρους κατηγορίες που συνθέτουν το δείκτη, όπως παρατηρείται στο Γράφημα 1, τον Απρίλιο</w:t>
      </w:r>
      <w:r w:rsidR="005D77F4" w:rsidRPr="000E3AD4">
        <w:rPr>
          <w:sz w:val="20"/>
          <w:szCs w:val="20"/>
          <w:lang w:val="el-GR"/>
        </w:rPr>
        <w:t>,</w:t>
      </w:r>
      <w:r w:rsidRPr="000E3AD4">
        <w:rPr>
          <w:sz w:val="20"/>
          <w:szCs w:val="20"/>
          <w:lang w:val="el-GR"/>
        </w:rPr>
        <w:t xml:space="preserve"> σημείωσαν </w:t>
      </w:r>
      <w:r w:rsidR="006808CA" w:rsidRPr="000E3AD4">
        <w:rPr>
          <w:sz w:val="20"/>
          <w:szCs w:val="20"/>
          <w:lang w:val="el-GR"/>
        </w:rPr>
        <w:t>αύξηση οι πωλήσεις σε «μεγάλα καταστήματα τροφίμων» (+6,2%), ενώ όλες οι υπόλοιπες κατέγραψαν σημαντική πτώση, με τη μεγαλύτερη να παρατηρείται στα είδη ένδυσης-υπόδησης (-73,2%). Αξίζει να σημειωθεί, ωστόσο, σε ό,τι αφορά τις πωλήσεις εκτός καταστημάτων, οι οποίες περιλαμβάνουν και τις πωλήσεις μέσω διαδικτύου, ότι αυτές αυξήθηκαν κατά 22,2% τον Απρίλιο, σε ετήσια βάση (εποχικά διορθωμένα στοιχεία κύκλου εργασιών</w:t>
      </w:r>
      <w:r w:rsidR="006808CA" w:rsidRPr="000E3AD4">
        <w:rPr>
          <w:rStyle w:val="EndnoteReference"/>
          <w:sz w:val="20"/>
          <w:szCs w:val="20"/>
          <w:lang w:val="el-GR"/>
        </w:rPr>
        <w:endnoteReference w:id="4"/>
      </w:r>
      <w:r w:rsidR="006808CA" w:rsidRPr="000E3AD4">
        <w:rPr>
          <w:sz w:val="20"/>
          <w:szCs w:val="20"/>
          <w:lang w:val="el-GR"/>
        </w:rPr>
        <w:t>).</w:t>
      </w:r>
    </w:p>
    <w:p w14:paraId="397844F0" w14:textId="77777777" w:rsidR="00177082" w:rsidRPr="000E3AD4" w:rsidRDefault="00177082" w:rsidP="00177082">
      <w:pPr>
        <w:pStyle w:val="BodyText"/>
        <w:ind w:left="1758" w:right="227"/>
        <w:jc w:val="both"/>
        <w:rPr>
          <w:sz w:val="20"/>
          <w:szCs w:val="20"/>
          <w:lang w:val="el-GR"/>
        </w:rPr>
      </w:pPr>
    </w:p>
    <w:p w14:paraId="55F97AAF" w14:textId="791E2666" w:rsidR="00177082" w:rsidRPr="000E3AD4" w:rsidRDefault="00177082" w:rsidP="003C3921">
      <w:pPr>
        <w:pStyle w:val="BodyText"/>
        <w:ind w:left="1758" w:right="227"/>
        <w:jc w:val="both"/>
        <w:rPr>
          <w:sz w:val="20"/>
          <w:szCs w:val="20"/>
          <w:lang w:val="el-GR"/>
        </w:rPr>
      </w:pPr>
      <w:r w:rsidRPr="000E3AD4">
        <w:rPr>
          <w:sz w:val="20"/>
          <w:szCs w:val="20"/>
          <w:lang w:val="el-GR"/>
        </w:rPr>
        <w:t>Παράλληλα με την πτώση των λιανικών πωλήσεων κατά τη διάρκεια ισχύος των περιοριστικών μέτρων, παρατηρήθηκε αύξηση των ροών</w:t>
      </w:r>
      <w:r w:rsidRPr="000E3AD4">
        <w:rPr>
          <w:rStyle w:val="EndnoteReference"/>
          <w:sz w:val="20"/>
          <w:szCs w:val="20"/>
          <w:lang w:val="el-GR"/>
        </w:rPr>
        <w:endnoteReference w:id="5"/>
      </w:r>
      <w:r w:rsidRPr="000E3AD4">
        <w:rPr>
          <w:sz w:val="20"/>
          <w:szCs w:val="20"/>
          <w:lang w:val="el-GR"/>
        </w:rPr>
        <w:t xml:space="preserve"> καταθέσεων των ιδιωτικού τομέα στο τραπεζικό σύστημα, η οποία συνεχίστηκε και τον Μάιο, όταν ξεκίνησε η σταδιακή αποκλιμάκωσή τους. Συγκεκριμένα, όπως παρατηρείται στο Γράφημα 2, από τον Μάρτιο, οι ροές καταθέσεων ιδιωτών και επιχειρήσεων ήταν έντονα θετικές, ενώ, συνολικά για το διάστημα Μαρτίου-Μαΐου 2020, ανήλθαν σε Ευρώ 6 δισ.</w:t>
      </w:r>
      <w:r w:rsidR="003C3921" w:rsidRPr="000E3AD4">
        <w:rPr>
          <w:sz w:val="20"/>
          <w:szCs w:val="20"/>
          <w:lang w:val="el-GR"/>
        </w:rPr>
        <w:t>, έναντι Ευρώ 3,3 δισ. την αντίστοιχη περίοδο του 2019 και Ευρώ 2,9 δισ. το τρίμηνο Μαρτίου-Μαΐου 2018.</w:t>
      </w:r>
    </w:p>
    <w:p w14:paraId="5EE4810F" w14:textId="77777777" w:rsidR="00177082" w:rsidRPr="000E3AD4" w:rsidRDefault="00177082" w:rsidP="00177082">
      <w:pPr>
        <w:pStyle w:val="BodyText"/>
        <w:ind w:left="1758" w:right="227"/>
        <w:jc w:val="both"/>
        <w:rPr>
          <w:sz w:val="20"/>
          <w:szCs w:val="20"/>
          <w:lang w:val="el-GR"/>
        </w:rPr>
      </w:pPr>
    </w:p>
    <w:p w14:paraId="7F381574" w14:textId="35002CD3" w:rsidR="00177082" w:rsidRDefault="00177082" w:rsidP="00177082">
      <w:pPr>
        <w:pStyle w:val="BodyText"/>
        <w:ind w:left="1758" w:right="227"/>
        <w:jc w:val="both"/>
        <w:rPr>
          <w:sz w:val="20"/>
          <w:szCs w:val="20"/>
          <w:lang w:val="el-GR"/>
        </w:rPr>
      </w:pPr>
      <w:r w:rsidRPr="000E3AD4">
        <w:rPr>
          <w:sz w:val="20"/>
          <w:szCs w:val="20"/>
          <w:lang w:val="el-GR"/>
        </w:rPr>
        <w:t xml:space="preserve">Ένας σημαντικός παράγοντας για την αύξηση των καταθέσεων του ιδιωτικού τομέα ήταν η αναβολή των καταναλωτικών δαπανών, όπως αναφέρθηκε στην αρχή του Δελτίου. Ωστόσο, πρόσθετοι παράγοντες συνετέλεσαν στην αύξηση αυτή, όπως τα δημοσιονομικά μέτρα στήριξης για τα νοικοκυριά και τις επιχειρήσεις, καθώς και η προτίμηση που έδειξαν οι καταναλωτές στις τραπεζικές καταθέσεις, έναντι τοποθετήσεων υψηλότερου κινδύνου (Τράπεζα της Ελλάδος, Ενδιάμεση Έκθεση Νομισματικής Πολιτικής, Ιούνιος 2020).   </w:t>
      </w:r>
    </w:p>
    <w:bookmarkEnd w:id="0"/>
    <w:p w14:paraId="62C46295" w14:textId="2E1EEE1B" w:rsidR="00C73DA4" w:rsidRDefault="00C73DA4" w:rsidP="00177082">
      <w:pPr>
        <w:pStyle w:val="BodyText"/>
        <w:ind w:left="1758" w:right="227"/>
        <w:jc w:val="both"/>
        <w:rPr>
          <w:sz w:val="20"/>
          <w:szCs w:val="20"/>
          <w:lang w:val="el-GR"/>
        </w:rPr>
      </w:pPr>
    </w:p>
    <w:p w14:paraId="35E0B4ED" w14:textId="16CC7284" w:rsidR="00C73DA4" w:rsidRPr="000E3AD4" w:rsidRDefault="00C73DA4" w:rsidP="00177082">
      <w:pPr>
        <w:pStyle w:val="BodyText"/>
        <w:ind w:left="1758" w:right="227"/>
        <w:jc w:val="both"/>
        <w:rPr>
          <w:sz w:val="20"/>
          <w:szCs w:val="20"/>
          <w:lang w:val="el-GR"/>
        </w:rPr>
      </w:pPr>
      <w:r w:rsidRPr="000E3AD4">
        <w:rPr>
          <w:sz w:val="20"/>
          <w:szCs w:val="20"/>
          <w:lang w:val="el-GR"/>
        </w:rPr>
        <w:t>Σύμφωνα με τις εκτιμήσεις της Τράπεζας της Ελλάδος</w:t>
      </w:r>
      <w:r w:rsidRPr="000E3AD4">
        <w:rPr>
          <w:rStyle w:val="EndnoteReference"/>
          <w:sz w:val="20"/>
          <w:szCs w:val="20"/>
          <w:lang w:val="el-GR"/>
        </w:rPr>
        <w:endnoteReference w:id="6"/>
      </w:r>
      <w:r w:rsidRPr="000E3AD4">
        <w:rPr>
          <w:sz w:val="20"/>
          <w:szCs w:val="20"/>
          <w:lang w:val="el-GR"/>
        </w:rPr>
        <w:t>, η συνολική επίπτωση των περιοριστικών μέτρων, σε όρους ακαθάριστης προστιθέμενης αξίας (ΑΠΑ), εκτιμάται σε -7,7% για το 2020. Τις μεγαλύτερες απώλειες αναμένεται να καταγράψει ο τομέας των υπηρεσιών αφενός λόγω της μεγάλης βαρύτητάς του στην</w:t>
      </w:r>
    </w:p>
    <w:p w14:paraId="6F3BA1A3" w14:textId="77777777" w:rsidR="00D56AD2" w:rsidRPr="005F4DC6" w:rsidRDefault="000E3AD4" w:rsidP="00D56AD2">
      <w:pPr>
        <w:tabs>
          <w:tab w:val="left" w:pos="2410"/>
        </w:tabs>
        <w:spacing w:line="240" w:lineRule="auto"/>
        <w:jc w:val="center"/>
        <w:rPr>
          <w:rFonts w:ascii="Arial" w:hAnsi="Arial" w:cs="Arial"/>
          <w:sz w:val="20"/>
        </w:rPr>
      </w:pPr>
      <w:r>
        <w:rPr>
          <w:noProof/>
          <w:lang w:eastAsia="el-GR"/>
        </w:rPr>
        <mc:AlternateContent>
          <mc:Choice Requires="wpg">
            <w:drawing>
              <wp:anchor distT="0" distB="0" distL="114300" distR="114300" simplePos="0" relativeHeight="251666432" behindDoc="1" locked="0" layoutInCell="1" allowOverlap="1" wp14:anchorId="380DAD11" wp14:editId="7FB532B9">
                <wp:simplePos x="0" y="0"/>
                <wp:positionH relativeFrom="column">
                  <wp:posOffset>0</wp:posOffset>
                </wp:positionH>
                <wp:positionV relativeFrom="paragraph">
                  <wp:posOffset>41910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2D83" w14:textId="77777777" w:rsidR="009F726C" w:rsidRPr="009F726C" w:rsidRDefault="009F726C" w:rsidP="009F726C">
                              <w:pPr>
                                <w:jc w:val="center"/>
                                <w:rPr>
                                  <w:rFonts w:ascii="Arial" w:hAnsi="Arial" w:cs="Arial"/>
                                  <w:color w:val="E24C37"/>
                                  <w:spacing w:val="-4"/>
                                  <w:sz w:val="18"/>
                                </w:rPr>
                              </w:pPr>
                              <w:r w:rsidRPr="009F726C">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2</w:t>
                              </w:r>
                            </w:p>
                            <w:p w14:paraId="126AAB26" w14:textId="77777777" w:rsidR="009F726C" w:rsidRPr="009F726C" w:rsidRDefault="009F726C" w:rsidP="009F726C">
                              <w:pPr>
                                <w:jc w:val="center"/>
                                <w:rPr>
                                  <w:rFonts w:ascii="Arial" w:hAnsi="Arial" w:cs="Arial"/>
                                  <w:color w:val="E24C37"/>
                                  <w:spacing w:val="-4"/>
                                  <w:sz w:val="18"/>
                                </w:rPr>
                              </w:pPr>
                            </w:p>
                            <w:p w14:paraId="213478E5" w14:textId="77777777" w:rsidR="009F726C" w:rsidRPr="009F726C" w:rsidRDefault="009F726C" w:rsidP="009F726C">
                              <w:pPr>
                                <w:jc w:val="center"/>
                                <w:rPr>
                                  <w:rFonts w:ascii="Arial" w:hAnsi="Arial" w:cs="Arial"/>
                                  <w:color w:val="E24C37"/>
                                  <w:spacing w:val="-4"/>
                                  <w:sz w:val="18"/>
                                </w:rPr>
                              </w:pPr>
                            </w:p>
                            <w:p w14:paraId="750EA37C" w14:textId="77777777" w:rsidR="009F726C" w:rsidRPr="009F726C" w:rsidRDefault="009F726C" w:rsidP="009F726C">
                              <w:pPr>
                                <w:jc w:val="center"/>
                                <w:rPr>
                                  <w:rFonts w:ascii="Arial" w:hAnsi="Arial" w:cs="Arial"/>
                                  <w:color w:val="E24C37"/>
                                  <w:spacing w:val="-4"/>
                                  <w:sz w:val="18"/>
                                </w:rPr>
                              </w:pPr>
                            </w:p>
                            <w:p w14:paraId="4DA2B206" w14:textId="77777777" w:rsidR="009F726C" w:rsidRPr="009F726C" w:rsidRDefault="009F726C" w:rsidP="009F726C">
                              <w:pPr>
                                <w:jc w:val="center"/>
                                <w:rPr>
                                  <w:rFonts w:ascii="Arial" w:hAnsi="Arial" w:cs="Arial"/>
                                  <w:color w:val="E24C37"/>
                                  <w:spacing w:val="-4"/>
                                  <w:sz w:val="18"/>
                                </w:rPr>
                              </w:pPr>
                            </w:p>
                            <w:p w14:paraId="75947242" w14:textId="77777777" w:rsidR="009F726C" w:rsidRPr="009F726C" w:rsidRDefault="009F726C" w:rsidP="009F726C">
                              <w:pPr>
                                <w:jc w:val="center"/>
                                <w:rPr>
                                  <w:rFonts w:ascii="Arial" w:hAnsi="Arial" w:cs="Arial"/>
                                  <w:color w:val="E24C37"/>
                                  <w:spacing w:val="-4"/>
                                  <w:sz w:val="18"/>
                                </w:rPr>
                              </w:pPr>
                            </w:p>
                            <w:p w14:paraId="5AF04543" w14:textId="77777777" w:rsidR="009F726C" w:rsidRPr="009F726C" w:rsidRDefault="009F726C" w:rsidP="009F726C">
                              <w:pPr>
                                <w:jc w:val="center"/>
                                <w:rPr>
                                  <w:rFonts w:ascii="Arial" w:hAnsi="Arial" w:cs="Arial"/>
                                  <w:color w:val="E24C37"/>
                                  <w:spacing w:val="-4"/>
                                  <w:sz w:val="18"/>
                                </w:rPr>
                              </w:pPr>
                            </w:p>
                            <w:p w14:paraId="4E9DFBC6" w14:textId="77777777" w:rsidR="009F726C" w:rsidRPr="009F726C" w:rsidRDefault="009F726C" w:rsidP="009F726C">
                              <w:pPr>
                                <w:jc w:val="center"/>
                                <w:rPr>
                                  <w:rFonts w:ascii="Arial" w:hAnsi="Arial" w:cs="Arial"/>
                                  <w:color w:val="E24C37"/>
                                  <w:spacing w:val="-4"/>
                                  <w:sz w:val="18"/>
                                </w:rPr>
                              </w:pPr>
                            </w:p>
                            <w:p w14:paraId="1DD0AC01" w14:textId="77777777" w:rsidR="009F726C" w:rsidRPr="009F726C" w:rsidRDefault="009F726C" w:rsidP="009F726C">
                              <w:pPr>
                                <w:jc w:val="center"/>
                                <w:rPr>
                                  <w:rFonts w:ascii="Arial" w:hAnsi="Arial" w:cs="Arial"/>
                                  <w:color w:val="E24C37"/>
                                  <w:spacing w:val="-4"/>
                                  <w:sz w:val="18"/>
                                </w:rPr>
                              </w:pPr>
                            </w:p>
                            <w:p w14:paraId="69636A5E" w14:textId="77777777" w:rsidR="009F726C" w:rsidRPr="009F726C" w:rsidRDefault="009F726C" w:rsidP="009F726C">
                              <w:pPr>
                                <w:jc w:val="center"/>
                                <w:rPr>
                                  <w:rFonts w:ascii="Arial" w:hAnsi="Arial" w:cs="Arial"/>
                                  <w:color w:val="E24C37"/>
                                  <w:spacing w:val="-4"/>
                                  <w:sz w:val="18"/>
                                </w:rPr>
                              </w:pPr>
                            </w:p>
                            <w:p w14:paraId="25F48758" w14:textId="77777777" w:rsidR="009F726C" w:rsidRPr="009F726C" w:rsidRDefault="009F726C" w:rsidP="009F726C">
                              <w:pPr>
                                <w:jc w:val="center"/>
                                <w:rPr>
                                  <w:rFonts w:ascii="Arial" w:hAnsi="Arial" w:cs="Arial"/>
                                  <w:color w:val="C00000"/>
                                  <w:sz w:val="18"/>
                                </w:rPr>
                              </w:pPr>
                              <w:r w:rsidRPr="003F4835">
                                <w:rPr>
                                  <w:rFonts w:ascii="Arial" w:hAnsi="Arial" w:cs="Arial"/>
                                  <w:color w:val="000000"/>
                                  <w:spacing w:val="-4"/>
                                  <w:sz w:val="18"/>
                                </w:rPr>
                                <w:t>Πηγή</w:t>
                              </w:r>
                              <w:r w:rsidRPr="009F726C">
                                <w:rPr>
                                  <w:rFonts w:ascii="Arial" w:hAnsi="Arial" w:cs="Arial"/>
                                  <w:color w:val="000000"/>
                                  <w:spacing w:val="-4"/>
                                  <w:sz w:val="18"/>
                                </w:rPr>
                                <w:t>: ΕΛΣΤΑΤ, Τράπεζα της Ελλάδος</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0B85B" w14:textId="77777777" w:rsidR="009F726C" w:rsidRPr="00277C21" w:rsidRDefault="009F726C" w:rsidP="009F726C">
                              <w:pPr>
                                <w:tabs>
                                  <w:tab w:val="left" w:pos="2410"/>
                                </w:tabs>
                                <w:spacing w:after="0" w:line="240" w:lineRule="auto"/>
                                <w:rPr>
                                  <w:rFonts w:ascii="Arial" w:eastAsia="Arial" w:hAnsi="Arial" w:cs="Arial"/>
                                  <w:color w:val="0E3B70"/>
                                  <w:sz w:val="6"/>
                                  <w:szCs w:val="20"/>
                                </w:rPr>
                              </w:pPr>
                            </w:p>
                            <w:p w14:paraId="087D6755" w14:textId="77777777" w:rsidR="009F726C" w:rsidRPr="007F4129" w:rsidRDefault="009F726C" w:rsidP="00466862">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Οι αντίθετες τάσεις των λιανικών πωλήσεων και των ροών καταθέσεων του ιδιωτικού τομέα κατά τη διάρκεια της πανδημίας</w:t>
                              </w:r>
                            </w:p>
                            <w:p w14:paraId="4DF1ED69" w14:textId="77777777" w:rsidR="009F726C" w:rsidRDefault="000E3AD4" w:rsidP="009F726C">
                              <w:pPr>
                                <w:tabs>
                                  <w:tab w:val="left" w:pos="2410"/>
                                </w:tabs>
                                <w:spacing w:after="0" w:line="240" w:lineRule="auto"/>
                                <w:rPr>
                                  <w:rFonts w:ascii="Arial" w:eastAsia="Arial" w:hAnsi="Arial" w:cs="Arial"/>
                                  <w:color w:val="0E3B70"/>
                                  <w:sz w:val="20"/>
                                  <w:szCs w:val="20"/>
                                </w:rPr>
                              </w:pPr>
                              <w:r w:rsidRPr="000E3AD4">
                                <w:rPr>
                                  <w:noProof/>
                                  <w:lang w:eastAsia="el-GR"/>
                                </w:rPr>
                                <w:drawing>
                                  <wp:inline distT="0" distB="0" distL="0" distR="0" wp14:anchorId="4885F0C7" wp14:editId="5572D862">
                                    <wp:extent cx="5753100" cy="2743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552DC490" w14:textId="77777777" w:rsidR="009F726C" w:rsidRDefault="009F726C" w:rsidP="009F726C">
                              <w:pPr>
                                <w:tabs>
                                  <w:tab w:val="left" w:pos="2410"/>
                                </w:tabs>
                                <w:spacing w:after="0" w:line="240" w:lineRule="auto"/>
                                <w:rPr>
                                  <w:rFonts w:ascii="Arial" w:eastAsia="Arial" w:hAnsi="Arial" w:cs="Arial"/>
                                  <w:color w:val="0E3B70"/>
                                  <w:sz w:val="20"/>
                                  <w:szCs w:val="20"/>
                                </w:rPr>
                              </w:pPr>
                            </w:p>
                            <w:p w14:paraId="57DAA5F9" w14:textId="77777777" w:rsidR="009F726C" w:rsidRPr="005F4DC6" w:rsidRDefault="009F726C" w:rsidP="009F726C">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80DAD11" id="_x0000_s1029" style="position:absolute;left:0;text-align:left;margin-left:0;margin-top:3.3pt;width:566.9pt;height:255.1pt;z-index:-251650048;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11FC2D83" w14:textId="77777777" w:rsidR="009F726C" w:rsidRPr="009F726C" w:rsidRDefault="009F726C" w:rsidP="009F726C">
                        <w:pPr>
                          <w:jc w:val="center"/>
                          <w:rPr>
                            <w:rFonts w:ascii="Arial" w:hAnsi="Arial" w:cs="Arial"/>
                            <w:color w:val="E24C37"/>
                            <w:spacing w:val="-4"/>
                            <w:sz w:val="18"/>
                          </w:rPr>
                        </w:pPr>
                        <w:r w:rsidRPr="009F726C">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2</w:t>
                        </w:r>
                      </w:p>
                      <w:p w14:paraId="126AAB26" w14:textId="77777777" w:rsidR="009F726C" w:rsidRPr="009F726C" w:rsidRDefault="009F726C" w:rsidP="009F726C">
                        <w:pPr>
                          <w:jc w:val="center"/>
                          <w:rPr>
                            <w:rFonts w:ascii="Arial" w:hAnsi="Arial" w:cs="Arial"/>
                            <w:color w:val="E24C37"/>
                            <w:spacing w:val="-4"/>
                            <w:sz w:val="18"/>
                          </w:rPr>
                        </w:pPr>
                      </w:p>
                      <w:p w14:paraId="213478E5" w14:textId="77777777" w:rsidR="009F726C" w:rsidRPr="009F726C" w:rsidRDefault="009F726C" w:rsidP="009F726C">
                        <w:pPr>
                          <w:jc w:val="center"/>
                          <w:rPr>
                            <w:rFonts w:ascii="Arial" w:hAnsi="Arial" w:cs="Arial"/>
                            <w:color w:val="E24C37"/>
                            <w:spacing w:val="-4"/>
                            <w:sz w:val="18"/>
                          </w:rPr>
                        </w:pPr>
                      </w:p>
                      <w:p w14:paraId="750EA37C" w14:textId="77777777" w:rsidR="009F726C" w:rsidRPr="009F726C" w:rsidRDefault="009F726C" w:rsidP="009F726C">
                        <w:pPr>
                          <w:jc w:val="center"/>
                          <w:rPr>
                            <w:rFonts w:ascii="Arial" w:hAnsi="Arial" w:cs="Arial"/>
                            <w:color w:val="E24C37"/>
                            <w:spacing w:val="-4"/>
                            <w:sz w:val="18"/>
                          </w:rPr>
                        </w:pPr>
                      </w:p>
                      <w:p w14:paraId="4DA2B206" w14:textId="77777777" w:rsidR="009F726C" w:rsidRPr="009F726C" w:rsidRDefault="009F726C" w:rsidP="009F726C">
                        <w:pPr>
                          <w:jc w:val="center"/>
                          <w:rPr>
                            <w:rFonts w:ascii="Arial" w:hAnsi="Arial" w:cs="Arial"/>
                            <w:color w:val="E24C37"/>
                            <w:spacing w:val="-4"/>
                            <w:sz w:val="18"/>
                          </w:rPr>
                        </w:pPr>
                      </w:p>
                      <w:p w14:paraId="75947242" w14:textId="77777777" w:rsidR="009F726C" w:rsidRPr="009F726C" w:rsidRDefault="009F726C" w:rsidP="009F726C">
                        <w:pPr>
                          <w:jc w:val="center"/>
                          <w:rPr>
                            <w:rFonts w:ascii="Arial" w:hAnsi="Arial" w:cs="Arial"/>
                            <w:color w:val="E24C37"/>
                            <w:spacing w:val="-4"/>
                            <w:sz w:val="18"/>
                          </w:rPr>
                        </w:pPr>
                      </w:p>
                      <w:p w14:paraId="5AF04543" w14:textId="77777777" w:rsidR="009F726C" w:rsidRPr="009F726C" w:rsidRDefault="009F726C" w:rsidP="009F726C">
                        <w:pPr>
                          <w:jc w:val="center"/>
                          <w:rPr>
                            <w:rFonts w:ascii="Arial" w:hAnsi="Arial" w:cs="Arial"/>
                            <w:color w:val="E24C37"/>
                            <w:spacing w:val="-4"/>
                            <w:sz w:val="18"/>
                          </w:rPr>
                        </w:pPr>
                      </w:p>
                      <w:p w14:paraId="4E9DFBC6" w14:textId="77777777" w:rsidR="009F726C" w:rsidRPr="009F726C" w:rsidRDefault="009F726C" w:rsidP="009F726C">
                        <w:pPr>
                          <w:jc w:val="center"/>
                          <w:rPr>
                            <w:rFonts w:ascii="Arial" w:hAnsi="Arial" w:cs="Arial"/>
                            <w:color w:val="E24C37"/>
                            <w:spacing w:val="-4"/>
                            <w:sz w:val="18"/>
                          </w:rPr>
                        </w:pPr>
                      </w:p>
                      <w:p w14:paraId="1DD0AC01" w14:textId="77777777" w:rsidR="009F726C" w:rsidRPr="009F726C" w:rsidRDefault="009F726C" w:rsidP="009F726C">
                        <w:pPr>
                          <w:jc w:val="center"/>
                          <w:rPr>
                            <w:rFonts w:ascii="Arial" w:hAnsi="Arial" w:cs="Arial"/>
                            <w:color w:val="E24C37"/>
                            <w:spacing w:val="-4"/>
                            <w:sz w:val="18"/>
                          </w:rPr>
                        </w:pPr>
                      </w:p>
                      <w:p w14:paraId="69636A5E" w14:textId="77777777" w:rsidR="009F726C" w:rsidRPr="009F726C" w:rsidRDefault="009F726C" w:rsidP="009F726C">
                        <w:pPr>
                          <w:jc w:val="center"/>
                          <w:rPr>
                            <w:rFonts w:ascii="Arial" w:hAnsi="Arial" w:cs="Arial"/>
                            <w:color w:val="E24C37"/>
                            <w:spacing w:val="-4"/>
                            <w:sz w:val="18"/>
                          </w:rPr>
                        </w:pPr>
                      </w:p>
                      <w:p w14:paraId="25F48758" w14:textId="77777777" w:rsidR="009F726C" w:rsidRPr="009F726C" w:rsidRDefault="009F726C" w:rsidP="009F726C">
                        <w:pPr>
                          <w:jc w:val="center"/>
                          <w:rPr>
                            <w:rFonts w:ascii="Arial" w:hAnsi="Arial" w:cs="Arial"/>
                            <w:color w:val="C00000"/>
                            <w:sz w:val="18"/>
                          </w:rPr>
                        </w:pPr>
                        <w:r w:rsidRPr="003F4835">
                          <w:rPr>
                            <w:rFonts w:ascii="Arial" w:hAnsi="Arial" w:cs="Arial"/>
                            <w:color w:val="000000"/>
                            <w:spacing w:val="-4"/>
                            <w:sz w:val="18"/>
                          </w:rPr>
                          <w:t>Πηγή</w:t>
                        </w:r>
                        <w:r w:rsidRPr="009F726C">
                          <w:rPr>
                            <w:rFonts w:ascii="Arial" w:hAnsi="Arial" w:cs="Arial"/>
                            <w:color w:val="000000"/>
                            <w:spacing w:val="-4"/>
                            <w:sz w:val="18"/>
                          </w:rPr>
                          <w:t>: ΕΛΣΤΑΤ, Τράπεζα της Ελλάδος</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5C10B85B" w14:textId="77777777" w:rsidR="009F726C" w:rsidRPr="00277C21" w:rsidRDefault="009F726C" w:rsidP="009F726C">
                        <w:pPr>
                          <w:tabs>
                            <w:tab w:val="left" w:pos="2410"/>
                          </w:tabs>
                          <w:spacing w:after="0" w:line="240" w:lineRule="auto"/>
                          <w:rPr>
                            <w:rFonts w:ascii="Arial" w:eastAsia="Arial" w:hAnsi="Arial" w:cs="Arial"/>
                            <w:color w:val="0E3B70"/>
                            <w:sz w:val="6"/>
                            <w:szCs w:val="20"/>
                          </w:rPr>
                        </w:pPr>
                      </w:p>
                      <w:p w14:paraId="087D6755" w14:textId="77777777" w:rsidR="009F726C" w:rsidRPr="007F4129" w:rsidRDefault="009F726C" w:rsidP="00466862">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Οι αντίθετες τάσεις των λιανικών πωλήσεων και των ροών καταθέσεων του ιδιωτικού τομέα κατά τη διάρκεια της πανδημίας</w:t>
                        </w:r>
                      </w:p>
                      <w:p w14:paraId="4DF1ED69" w14:textId="77777777" w:rsidR="009F726C" w:rsidRDefault="000E3AD4" w:rsidP="009F726C">
                        <w:pPr>
                          <w:tabs>
                            <w:tab w:val="left" w:pos="2410"/>
                          </w:tabs>
                          <w:spacing w:after="0" w:line="240" w:lineRule="auto"/>
                          <w:rPr>
                            <w:rFonts w:ascii="Arial" w:eastAsia="Arial" w:hAnsi="Arial" w:cs="Arial"/>
                            <w:color w:val="0E3B70"/>
                            <w:sz w:val="20"/>
                            <w:szCs w:val="20"/>
                          </w:rPr>
                        </w:pPr>
                        <w:r w:rsidRPr="000E3AD4">
                          <w:drawing>
                            <wp:inline distT="0" distB="0" distL="0" distR="0" wp14:anchorId="4885F0C7" wp14:editId="5572D862">
                              <wp:extent cx="5753100" cy="274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552DC490" w14:textId="77777777" w:rsidR="009F726C" w:rsidRDefault="009F726C" w:rsidP="009F726C">
                        <w:pPr>
                          <w:tabs>
                            <w:tab w:val="left" w:pos="2410"/>
                          </w:tabs>
                          <w:spacing w:after="0" w:line="240" w:lineRule="auto"/>
                          <w:rPr>
                            <w:rFonts w:ascii="Arial" w:eastAsia="Arial" w:hAnsi="Arial" w:cs="Arial"/>
                            <w:color w:val="0E3B70"/>
                            <w:sz w:val="20"/>
                            <w:szCs w:val="20"/>
                          </w:rPr>
                        </w:pPr>
                      </w:p>
                      <w:p w14:paraId="57DAA5F9" w14:textId="77777777" w:rsidR="009F726C" w:rsidRPr="005F4DC6" w:rsidRDefault="009F726C" w:rsidP="009F726C">
                        <w:pPr>
                          <w:tabs>
                            <w:tab w:val="left" w:pos="2410"/>
                          </w:tabs>
                          <w:spacing w:line="240" w:lineRule="auto"/>
                          <w:jc w:val="center"/>
                          <w:rPr>
                            <w:rFonts w:ascii="Arial" w:hAnsi="Arial" w:cs="Arial"/>
                            <w:sz w:val="20"/>
                          </w:rPr>
                        </w:pPr>
                      </w:p>
                    </w:txbxContent>
                  </v:textbox>
                </v:shape>
              </v:group>
            </w:pict>
          </mc:Fallback>
        </mc:AlternateContent>
      </w:r>
    </w:p>
    <w:p w14:paraId="5DB4EF23" w14:textId="77777777" w:rsidR="00D75593" w:rsidRDefault="00D75593" w:rsidP="003307A5">
      <w:pPr>
        <w:pStyle w:val="BodyText"/>
        <w:ind w:left="1758" w:right="227"/>
        <w:jc w:val="both"/>
        <w:rPr>
          <w:lang w:val="el-GR"/>
        </w:rPr>
      </w:pPr>
    </w:p>
    <w:p w14:paraId="0146F48D" w14:textId="77777777" w:rsidR="00D75593" w:rsidRDefault="000E3AD4" w:rsidP="003307A5">
      <w:pPr>
        <w:pStyle w:val="BodyText"/>
        <w:ind w:left="1758" w:right="227"/>
        <w:jc w:val="both"/>
        <w:rPr>
          <w:lang w:val="el-GR"/>
        </w:rPr>
      </w:pPr>
      <w:r>
        <w:rPr>
          <w:noProof/>
          <w:lang w:val="el-GR" w:eastAsia="el-GR"/>
        </w:rPr>
        <mc:AlternateContent>
          <mc:Choice Requires="wps">
            <w:drawing>
              <wp:anchor distT="0" distB="0" distL="114300" distR="114300" simplePos="0" relativeHeight="251668480" behindDoc="1" locked="0" layoutInCell="1" allowOverlap="1" wp14:anchorId="2AA2AA16" wp14:editId="3D63DCE4">
                <wp:simplePos x="0" y="0"/>
                <wp:positionH relativeFrom="column">
                  <wp:posOffset>1181100</wp:posOffset>
                </wp:positionH>
                <wp:positionV relativeFrom="paragraph">
                  <wp:posOffset>66040</wp:posOffset>
                </wp:positionV>
                <wp:extent cx="5948680" cy="45719"/>
                <wp:effectExtent l="0" t="0" r="13970" b="12065"/>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680" cy="45719"/>
                        </a:xfrm>
                        <a:custGeom>
                          <a:avLst/>
                          <a:gdLst>
                            <a:gd name="T0" fmla="*/ 0 w 9308"/>
                            <a:gd name="T1" fmla="*/ 0 h 74"/>
                            <a:gd name="T2" fmla="*/ 924 w 9308"/>
                            <a:gd name="T3" fmla="*/ 0 h 74"/>
                            <a:gd name="T4" fmla="*/ 931 w 9308"/>
                            <a:gd name="T5" fmla="*/ 0 h 74"/>
                            <a:gd name="T6" fmla="*/ 982 w 9308"/>
                            <a:gd name="T7" fmla="*/ 73 h 74"/>
                            <a:gd name="T8" fmla="*/ 1033 w 9308"/>
                            <a:gd name="T9" fmla="*/ 0 h 74"/>
                            <a:gd name="T10" fmla="*/ 1037 w 9308"/>
                            <a:gd name="T11" fmla="*/ 0 h 74"/>
                            <a:gd name="T12" fmla="*/ 9308 w 9308"/>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9308" h="74">
                              <a:moveTo>
                                <a:pt x="0" y="0"/>
                              </a:moveTo>
                              <a:lnTo>
                                <a:pt x="924" y="0"/>
                              </a:lnTo>
                              <a:lnTo>
                                <a:pt x="931" y="0"/>
                              </a:lnTo>
                              <a:lnTo>
                                <a:pt x="982" y="73"/>
                              </a:lnTo>
                              <a:lnTo>
                                <a:pt x="1033" y="0"/>
                              </a:lnTo>
                              <a:lnTo>
                                <a:pt x="1037" y="0"/>
                              </a:lnTo>
                              <a:lnTo>
                                <a:pt x="9308" y="0"/>
                              </a:lnTo>
                            </a:path>
                          </a:pathLst>
                        </a:custGeom>
                        <a:noFill/>
                        <a:ln w="6400">
                          <a:solidFill>
                            <a:srgbClr val="0E3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FBD8C90" id="Freeform 206" o:spid="_x0000_s1026" style="position:absolute;margin-left:93pt;margin-top:5.2pt;width:468.4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" path="m,l924,r7,l982,73,1033,r4,l9308,e" filled="f" strokecolor="#0e3b70" strokeweight=".17778mm">
                <v:path arrowok="t" o:connecttype="custom" o:connectlocs="0,0;590522,0;594996,0;627590,45101;660183,0;662740,0;5948680,0" o:connectangles="0,0,0,0,0,0,0"/>
              </v:shape>
            </w:pict>
          </mc:Fallback>
        </mc:AlternateContent>
      </w:r>
    </w:p>
    <w:p w14:paraId="1A2068BE" w14:textId="77777777" w:rsidR="00D75593" w:rsidRDefault="00D75593" w:rsidP="003307A5">
      <w:pPr>
        <w:pStyle w:val="BodyText"/>
        <w:ind w:left="1758" w:right="227"/>
        <w:jc w:val="both"/>
        <w:rPr>
          <w:lang w:val="el-GR"/>
        </w:rPr>
      </w:pPr>
    </w:p>
    <w:p w14:paraId="685EF83F" w14:textId="77777777" w:rsidR="00D75593" w:rsidRDefault="00D75593" w:rsidP="003C3921">
      <w:pPr>
        <w:pStyle w:val="BodyText"/>
        <w:ind w:left="1758" w:right="227"/>
        <w:jc w:val="center"/>
        <w:rPr>
          <w:lang w:val="el-GR"/>
        </w:rPr>
      </w:pPr>
    </w:p>
    <w:p w14:paraId="1E666936" w14:textId="77777777" w:rsidR="00D75593" w:rsidRDefault="00D75593" w:rsidP="003307A5">
      <w:pPr>
        <w:pStyle w:val="BodyText"/>
        <w:ind w:left="1758" w:right="227"/>
        <w:jc w:val="both"/>
        <w:rPr>
          <w:lang w:val="el-GR"/>
        </w:rPr>
      </w:pPr>
    </w:p>
    <w:p w14:paraId="59DEF004" w14:textId="77777777" w:rsidR="00D75593" w:rsidRDefault="00D75593" w:rsidP="003307A5">
      <w:pPr>
        <w:pStyle w:val="BodyText"/>
        <w:ind w:left="1758" w:right="227"/>
        <w:jc w:val="both"/>
        <w:rPr>
          <w:lang w:val="el-GR"/>
        </w:rPr>
      </w:pPr>
    </w:p>
    <w:p w14:paraId="58AABA85" w14:textId="77777777" w:rsidR="00D75593" w:rsidRDefault="00D75593" w:rsidP="003307A5">
      <w:pPr>
        <w:pStyle w:val="BodyText"/>
        <w:ind w:left="1758" w:right="227"/>
        <w:jc w:val="both"/>
        <w:rPr>
          <w:lang w:val="el-GR"/>
        </w:rPr>
      </w:pPr>
    </w:p>
    <w:p w14:paraId="28C25DD4" w14:textId="77777777" w:rsidR="00D75593" w:rsidRDefault="00D75593" w:rsidP="003307A5">
      <w:pPr>
        <w:pStyle w:val="BodyText"/>
        <w:ind w:left="1758" w:right="227"/>
        <w:jc w:val="both"/>
        <w:rPr>
          <w:lang w:val="el-GR"/>
        </w:rPr>
      </w:pPr>
    </w:p>
    <w:p w14:paraId="43965BDE" w14:textId="77777777" w:rsidR="00D75593" w:rsidRDefault="00D75593" w:rsidP="003307A5">
      <w:pPr>
        <w:pStyle w:val="BodyText"/>
        <w:ind w:left="1758" w:right="227"/>
        <w:jc w:val="both"/>
        <w:rPr>
          <w:lang w:val="el-GR"/>
        </w:rPr>
      </w:pPr>
    </w:p>
    <w:p w14:paraId="7A4F22EB" w14:textId="77777777" w:rsidR="00D75593" w:rsidRDefault="00D75593" w:rsidP="003307A5">
      <w:pPr>
        <w:pStyle w:val="BodyText"/>
        <w:ind w:left="1758" w:right="227"/>
        <w:jc w:val="both"/>
        <w:rPr>
          <w:lang w:val="el-GR"/>
        </w:rPr>
      </w:pPr>
    </w:p>
    <w:p w14:paraId="48FB9851" w14:textId="77777777" w:rsidR="00D75593" w:rsidRDefault="00D75593" w:rsidP="003307A5">
      <w:pPr>
        <w:pStyle w:val="BodyText"/>
        <w:ind w:left="1758" w:right="227"/>
        <w:jc w:val="both"/>
        <w:rPr>
          <w:lang w:val="el-GR"/>
        </w:rPr>
      </w:pPr>
    </w:p>
    <w:p w14:paraId="770F3A82" w14:textId="77777777" w:rsidR="00D75593" w:rsidRDefault="00D75593" w:rsidP="003307A5">
      <w:pPr>
        <w:pStyle w:val="BodyText"/>
        <w:ind w:left="1758" w:right="227"/>
        <w:jc w:val="both"/>
        <w:rPr>
          <w:lang w:val="el-GR"/>
        </w:rPr>
      </w:pPr>
    </w:p>
    <w:p w14:paraId="1E447A53" w14:textId="77777777" w:rsidR="00AB6AC5" w:rsidRDefault="00AB6AC5" w:rsidP="003307A5">
      <w:pPr>
        <w:pStyle w:val="BodyText"/>
        <w:ind w:left="1758" w:right="227"/>
        <w:jc w:val="both"/>
        <w:rPr>
          <w:lang w:val="el-GR"/>
        </w:rPr>
      </w:pPr>
    </w:p>
    <w:p w14:paraId="4415879C" w14:textId="77777777" w:rsidR="00AB6AC5" w:rsidRDefault="00AB6AC5" w:rsidP="003307A5">
      <w:pPr>
        <w:pStyle w:val="BodyText"/>
        <w:ind w:left="1758" w:right="227"/>
        <w:jc w:val="both"/>
        <w:rPr>
          <w:lang w:val="el-GR"/>
        </w:rPr>
      </w:pPr>
    </w:p>
    <w:p w14:paraId="09005420" w14:textId="77777777" w:rsidR="00AB6AC5" w:rsidRDefault="00AB6AC5" w:rsidP="003307A5">
      <w:pPr>
        <w:pStyle w:val="BodyText"/>
        <w:ind w:left="1758" w:right="227"/>
        <w:jc w:val="both"/>
        <w:rPr>
          <w:lang w:val="el-GR"/>
        </w:rPr>
      </w:pPr>
    </w:p>
    <w:p w14:paraId="6CA80B0A" w14:textId="77777777" w:rsidR="00AB6AC5" w:rsidRDefault="00AB6AC5" w:rsidP="003307A5">
      <w:pPr>
        <w:pStyle w:val="BodyText"/>
        <w:ind w:left="1758" w:right="227"/>
        <w:jc w:val="both"/>
        <w:rPr>
          <w:lang w:val="el-GR"/>
        </w:rPr>
      </w:pPr>
    </w:p>
    <w:p w14:paraId="05BC806A" w14:textId="77777777" w:rsidR="00AB6AC5" w:rsidRDefault="00AB6AC5" w:rsidP="003307A5">
      <w:pPr>
        <w:pStyle w:val="BodyText"/>
        <w:ind w:left="1758" w:right="227"/>
        <w:jc w:val="both"/>
        <w:rPr>
          <w:lang w:val="el-GR"/>
        </w:rPr>
      </w:pPr>
    </w:p>
    <w:p w14:paraId="2B9706B3" w14:textId="77777777" w:rsidR="00AB6AC5" w:rsidRDefault="00AB6AC5" w:rsidP="003307A5">
      <w:pPr>
        <w:pStyle w:val="BodyText"/>
        <w:ind w:left="1758" w:right="227"/>
        <w:jc w:val="both"/>
        <w:rPr>
          <w:sz w:val="20"/>
          <w:lang w:val="el-GR"/>
        </w:rPr>
      </w:pPr>
    </w:p>
    <w:p w14:paraId="5BE8D09A" w14:textId="77777777" w:rsidR="00AB6AC5" w:rsidRDefault="00AB6AC5" w:rsidP="003307A5">
      <w:pPr>
        <w:pStyle w:val="BodyText"/>
        <w:ind w:left="1758" w:right="227"/>
        <w:jc w:val="both"/>
        <w:rPr>
          <w:sz w:val="20"/>
          <w:lang w:val="el-GR"/>
        </w:rPr>
      </w:pPr>
    </w:p>
    <w:p w14:paraId="0D977A0B" w14:textId="77777777" w:rsidR="00BB2332" w:rsidRDefault="00BB2332" w:rsidP="00BB2332">
      <w:pPr>
        <w:pStyle w:val="BodyText"/>
        <w:ind w:left="1758" w:right="227"/>
        <w:jc w:val="both"/>
        <w:rPr>
          <w:sz w:val="20"/>
          <w:lang w:val="el-GR"/>
        </w:rPr>
      </w:pPr>
    </w:p>
    <w:p w14:paraId="0731A029" w14:textId="28CAB43C" w:rsidR="006225AE" w:rsidRPr="000E3AD4" w:rsidRDefault="006225AE" w:rsidP="006225AE">
      <w:pPr>
        <w:pStyle w:val="BodyText"/>
        <w:ind w:left="1758" w:right="227"/>
        <w:jc w:val="both"/>
        <w:rPr>
          <w:sz w:val="20"/>
          <w:szCs w:val="20"/>
          <w:lang w:val="el-GR"/>
        </w:rPr>
      </w:pPr>
      <w:r w:rsidRPr="000E3AD4">
        <w:rPr>
          <w:sz w:val="20"/>
          <w:szCs w:val="20"/>
          <w:lang w:val="el-GR"/>
        </w:rPr>
        <w:lastRenderedPageBreak/>
        <w:t>ΑΠΑ, αφετέρου λόγω του ότι οι κλάδοι που ανήκουν σ</w:t>
      </w:r>
      <w:r w:rsidR="00DA0A1F">
        <w:rPr>
          <w:sz w:val="20"/>
          <w:szCs w:val="20"/>
          <w:lang w:val="el-GR"/>
        </w:rPr>
        <w:t>’</w:t>
      </w:r>
      <w:r w:rsidRPr="000E3AD4">
        <w:rPr>
          <w:sz w:val="20"/>
          <w:szCs w:val="20"/>
          <w:lang w:val="el-GR"/>
        </w:rPr>
        <w:t xml:space="preserve"> αυτόν υπέστησαν τους εντονότερους διοικητικούς περιορισμούς τόσο κατά τη διάρκεια του </w:t>
      </w:r>
      <w:r w:rsidRPr="000E3AD4">
        <w:rPr>
          <w:sz w:val="20"/>
          <w:szCs w:val="20"/>
        </w:rPr>
        <w:t>lockdown</w:t>
      </w:r>
      <w:r w:rsidRPr="000E3AD4">
        <w:rPr>
          <w:sz w:val="20"/>
          <w:szCs w:val="20"/>
          <w:lang w:val="el-GR"/>
        </w:rPr>
        <w:t>, όσο και στη φάση της σταδιακής αποκλιμάκωσής του. Επιπλέον, κλάδοι των υπηρεσιών, όπως το λιανικό εμπόριο και οι μεταφορές, συνδέονται στενά με την τουριστική δραστηριότητα, η οποία παρέμεινε τον Απρίλιο σε σχεδόν μηδενικά επίπεδα, λόγω των περιορισμών στις μετακινήσεις, (ταξιδιωτικές αφίξεις -96,2%, ταξιδιωτικές εισπράξεις -98,7%, σε ετήσια βάση). Υπενθυμίζεται ότι ο τουρισμός, εκτός από την άμεση συμβολή του στην οικονομική δραστηριότητα που περιλαμβάνει την παροχή αγαθών και υπηρεσιών προς τους επισκέπτες, έχει επιπλέον έμμεση και επαγόμενη συμβολή που εμπεριέχουν τις δαπάνες για την αγορά προϊόντων-υπηρεσιών, τις δαπάνες των απασχολούμενων του κλάδου, αλλά και τις ιδιωτικές και δημόσιες επενδύσεις. Ως εκ τούτου, η συνολική αρνητική επίδραση στον κλάδο του χονδρικού και λιανικού εμπορίου εκτιμάται σε -6,7% το 2020.</w:t>
      </w:r>
    </w:p>
    <w:p w14:paraId="15DA0629" w14:textId="77777777" w:rsidR="00083E1E" w:rsidRPr="000E3AD4" w:rsidRDefault="00083E1E" w:rsidP="006225AE">
      <w:pPr>
        <w:pStyle w:val="BodyText"/>
        <w:ind w:left="1758" w:right="227"/>
        <w:jc w:val="both"/>
        <w:rPr>
          <w:sz w:val="20"/>
          <w:szCs w:val="20"/>
          <w:lang w:val="el-GR"/>
        </w:rPr>
      </w:pPr>
    </w:p>
    <w:p w14:paraId="682B0E63" w14:textId="77777777" w:rsidR="00083E1E" w:rsidRPr="000E3AD4" w:rsidRDefault="00083E1E" w:rsidP="006225AE">
      <w:pPr>
        <w:pStyle w:val="BodyText"/>
        <w:ind w:left="1758" w:right="227"/>
        <w:jc w:val="both"/>
        <w:rPr>
          <w:sz w:val="20"/>
          <w:szCs w:val="20"/>
          <w:lang w:val="el-GR"/>
        </w:rPr>
      </w:pPr>
      <w:r w:rsidRPr="000E3AD4">
        <w:rPr>
          <w:sz w:val="20"/>
          <w:szCs w:val="20"/>
          <w:lang w:val="el-GR"/>
        </w:rPr>
        <w:t xml:space="preserve">Στην ανωτέρω εκτίμηση δεν έχει ληφθεί υπόψη η θετική επίδραση του πακέτου μέτρων στήριξης των εργαζομένων και των επιχειρήσεων, </w:t>
      </w:r>
      <w:r w:rsidR="002260BB" w:rsidRPr="000E3AD4">
        <w:rPr>
          <w:sz w:val="20"/>
          <w:szCs w:val="20"/>
          <w:lang w:val="el-GR"/>
        </w:rPr>
        <w:t>το οποίο</w:t>
      </w:r>
      <w:r w:rsidRPr="000E3AD4">
        <w:rPr>
          <w:sz w:val="20"/>
          <w:szCs w:val="20"/>
          <w:lang w:val="el-GR"/>
        </w:rPr>
        <w:t xml:space="preserve"> έχει θέσει σε εφαρμογή η Ελληνική Κυβέρνηση</w:t>
      </w:r>
      <w:r w:rsidR="008866AA" w:rsidRPr="000E3AD4">
        <w:rPr>
          <w:sz w:val="20"/>
          <w:szCs w:val="20"/>
          <w:lang w:val="el-GR"/>
        </w:rPr>
        <w:t>,</w:t>
      </w:r>
      <w:r w:rsidRPr="000E3AD4">
        <w:rPr>
          <w:sz w:val="20"/>
          <w:szCs w:val="20"/>
          <w:lang w:val="el-GR"/>
        </w:rPr>
        <w:t xml:space="preserve"> με σκοπό την αντιμετώπιση των αρνητικών συνεπειών της πανδημίας. Υπενθυμίζεται ότι πρόκειται για φορολογικά μέτρα</w:t>
      </w:r>
      <w:r w:rsidR="002260BB" w:rsidRPr="000E3AD4">
        <w:rPr>
          <w:sz w:val="20"/>
          <w:szCs w:val="20"/>
          <w:lang w:val="el-GR"/>
        </w:rPr>
        <w:t>,</w:t>
      </w:r>
      <w:r w:rsidRPr="000E3AD4">
        <w:rPr>
          <w:sz w:val="20"/>
          <w:szCs w:val="20"/>
          <w:lang w:val="el-GR"/>
        </w:rPr>
        <w:t xml:space="preserve"> μέτρα στήριξης της απασχόλησης, </w:t>
      </w:r>
      <w:r w:rsidR="002260BB" w:rsidRPr="000E3AD4">
        <w:rPr>
          <w:sz w:val="20"/>
          <w:szCs w:val="20"/>
          <w:lang w:val="el-GR"/>
        </w:rPr>
        <w:t xml:space="preserve">ενίσχυσης της ρευστότητας των επιχειρήσεων κ.λπ., </w:t>
      </w:r>
      <w:r w:rsidRPr="000E3AD4">
        <w:rPr>
          <w:sz w:val="20"/>
          <w:szCs w:val="20"/>
          <w:lang w:val="el-GR"/>
        </w:rPr>
        <w:t xml:space="preserve">το συνολικό κόστος των </w:t>
      </w:r>
      <w:r w:rsidR="002260BB" w:rsidRPr="000E3AD4">
        <w:rPr>
          <w:sz w:val="20"/>
          <w:szCs w:val="20"/>
          <w:lang w:val="el-GR"/>
        </w:rPr>
        <w:t>οποίων εκτιμάται ότι θα ανέλθει</w:t>
      </w:r>
      <w:r w:rsidRPr="000E3AD4">
        <w:rPr>
          <w:sz w:val="20"/>
          <w:szCs w:val="20"/>
          <w:lang w:val="el-GR"/>
        </w:rPr>
        <w:t xml:space="preserve"> σε Ευρώ 24 δισ. (</w:t>
      </w:r>
      <w:r w:rsidR="002260BB" w:rsidRPr="000E3AD4">
        <w:rPr>
          <w:sz w:val="20"/>
          <w:szCs w:val="20"/>
          <w:lang w:val="el-GR"/>
        </w:rPr>
        <w:t xml:space="preserve">βλ. </w:t>
      </w:r>
      <w:hyperlink r:id="rId19" w:history="1">
        <w:r w:rsidR="002260BB" w:rsidRPr="000E3AD4">
          <w:rPr>
            <w:rStyle w:val="Hyperlink"/>
            <w:sz w:val="20"/>
            <w:szCs w:val="20"/>
            <w:lang w:val="el-GR"/>
          </w:rPr>
          <w:t>Εβδομαδιαίο Δελτίο Οικονομικών Εξελίξεων της 22.5.2020</w:t>
        </w:r>
      </w:hyperlink>
      <w:r w:rsidR="002260BB" w:rsidRPr="000E3AD4">
        <w:rPr>
          <w:sz w:val="20"/>
          <w:szCs w:val="20"/>
          <w:lang w:val="el-GR"/>
        </w:rPr>
        <w:t>). Επιπλέον, στο τέλος της προηγούμενης εβδομάδας</w:t>
      </w:r>
      <w:r w:rsidR="00686691" w:rsidRPr="000E3AD4">
        <w:rPr>
          <w:sz w:val="20"/>
          <w:szCs w:val="20"/>
          <w:lang w:val="el-GR"/>
        </w:rPr>
        <w:t>,</w:t>
      </w:r>
      <w:r w:rsidR="002260BB" w:rsidRPr="000E3AD4">
        <w:rPr>
          <w:sz w:val="20"/>
          <w:szCs w:val="20"/>
          <w:lang w:val="el-GR"/>
        </w:rPr>
        <w:t xml:space="preserve"> ανακοινώθηκαν επιπρόσθετα μέτρα στήριξης εργαζομένων και επιχειρήσεων για την περίοδο Ιουλίου</w:t>
      </w:r>
      <w:r w:rsidR="008866AA" w:rsidRPr="000E3AD4">
        <w:rPr>
          <w:sz w:val="20"/>
          <w:szCs w:val="20"/>
          <w:lang w:val="el-GR"/>
        </w:rPr>
        <w:t>-</w:t>
      </w:r>
      <w:r w:rsidR="002260BB" w:rsidRPr="000E3AD4">
        <w:rPr>
          <w:sz w:val="20"/>
          <w:szCs w:val="20"/>
          <w:lang w:val="el-GR"/>
        </w:rPr>
        <w:t>Σεπτεμβρίου 2020, τα οποία περιλαμβάνουν:</w:t>
      </w:r>
    </w:p>
    <w:p w14:paraId="56D3CE58" w14:textId="77777777" w:rsidR="002260BB" w:rsidRPr="000E3AD4" w:rsidRDefault="002260BB" w:rsidP="006225AE">
      <w:pPr>
        <w:pStyle w:val="BodyText"/>
        <w:ind w:left="1758" w:right="227"/>
        <w:jc w:val="both"/>
        <w:rPr>
          <w:sz w:val="20"/>
          <w:szCs w:val="20"/>
          <w:lang w:val="el-GR"/>
        </w:rPr>
      </w:pPr>
    </w:p>
    <w:p w14:paraId="169FF2C4" w14:textId="77777777" w:rsidR="002260BB" w:rsidRPr="000E3AD4" w:rsidRDefault="002260BB" w:rsidP="002260BB">
      <w:pPr>
        <w:pStyle w:val="BodyText"/>
        <w:numPr>
          <w:ilvl w:val="0"/>
          <w:numId w:val="7"/>
        </w:numPr>
        <w:ind w:right="227"/>
        <w:jc w:val="both"/>
        <w:rPr>
          <w:sz w:val="20"/>
          <w:szCs w:val="20"/>
          <w:lang w:val="el-GR"/>
        </w:rPr>
      </w:pPr>
      <w:r w:rsidRPr="000E3AD4">
        <w:rPr>
          <w:sz w:val="20"/>
          <w:szCs w:val="20"/>
          <w:lang w:val="el-GR"/>
        </w:rPr>
        <w:t>Τη χορήγηση του τρίτου κύκλου της «Επιστρεπτέας Προκαταβολής» τον μήνα Αύγουστο, σύμφωνα με την πτώση του τζίρου των επιχειρήσεων</w:t>
      </w:r>
      <w:r w:rsidR="00686691" w:rsidRPr="000E3AD4">
        <w:rPr>
          <w:sz w:val="20"/>
          <w:szCs w:val="20"/>
          <w:lang w:val="el-GR"/>
        </w:rPr>
        <w:t>,</w:t>
      </w:r>
      <w:r w:rsidRPr="000E3AD4">
        <w:rPr>
          <w:sz w:val="20"/>
          <w:szCs w:val="20"/>
          <w:lang w:val="el-GR"/>
        </w:rPr>
        <w:t xml:space="preserve"> </w:t>
      </w:r>
      <w:r w:rsidR="00A65714" w:rsidRPr="000E3AD4">
        <w:rPr>
          <w:sz w:val="20"/>
          <w:szCs w:val="20"/>
          <w:lang w:val="el-GR"/>
        </w:rPr>
        <w:t xml:space="preserve">κατά </w:t>
      </w:r>
      <w:r w:rsidRPr="000E3AD4">
        <w:rPr>
          <w:sz w:val="20"/>
          <w:szCs w:val="20"/>
          <w:lang w:val="el-GR"/>
        </w:rPr>
        <w:t>τους μήνες Ιούνιο και Ιούλιο.</w:t>
      </w:r>
    </w:p>
    <w:p w14:paraId="11311928" w14:textId="0488948A" w:rsidR="002260BB" w:rsidRPr="000E3AD4" w:rsidRDefault="002260BB" w:rsidP="002260BB">
      <w:pPr>
        <w:pStyle w:val="BodyText"/>
        <w:numPr>
          <w:ilvl w:val="0"/>
          <w:numId w:val="7"/>
        </w:numPr>
        <w:ind w:right="227"/>
        <w:jc w:val="both"/>
        <w:rPr>
          <w:sz w:val="20"/>
          <w:szCs w:val="20"/>
          <w:lang w:val="el-GR"/>
        </w:rPr>
      </w:pPr>
      <w:r w:rsidRPr="000E3AD4">
        <w:rPr>
          <w:sz w:val="20"/>
          <w:szCs w:val="20"/>
          <w:lang w:val="el-GR"/>
        </w:rPr>
        <w:t>Την επέκταση της πρόβλεψης για επιδότηση 60% των ασφαλιστικών εισφορών των εργοδοτών, οι οποίοι έχουν ενταχθεί στο πρόγραμμα «ΣΥΝ-ΕΡΓΑΣΙΑ»,</w:t>
      </w:r>
      <w:r w:rsidR="00A65714" w:rsidRPr="000E3AD4">
        <w:rPr>
          <w:sz w:val="20"/>
          <w:szCs w:val="20"/>
          <w:lang w:val="el-GR"/>
        </w:rPr>
        <w:t xml:space="preserve"> </w:t>
      </w:r>
      <w:r w:rsidR="008866AA" w:rsidRPr="000E3AD4">
        <w:rPr>
          <w:sz w:val="20"/>
          <w:szCs w:val="20"/>
          <w:lang w:val="el-GR"/>
        </w:rPr>
        <w:t>που</w:t>
      </w:r>
      <w:r w:rsidR="00A65714" w:rsidRPr="000E3AD4">
        <w:rPr>
          <w:sz w:val="20"/>
          <w:szCs w:val="20"/>
          <w:lang w:val="el-GR"/>
        </w:rPr>
        <w:t xml:space="preserve"> αφορά τη στήριξη της απασχόλησης,</w:t>
      </w:r>
      <w:r w:rsidRPr="000E3AD4">
        <w:rPr>
          <w:sz w:val="20"/>
          <w:szCs w:val="20"/>
          <w:lang w:val="el-GR"/>
        </w:rPr>
        <w:t xml:space="preserve"> για τους μήνες Αύγουστο έως Οκτώβριο.</w:t>
      </w:r>
    </w:p>
    <w:p w14:paraId="239EBFBE" w14:textId="77777777" w:rsidR="002260BB" w:rsidRPr="000E3AD4" w:rsidRDefault="002260BB" w:rsidP="002260BB">
      <w:pPr>
        <w:pStyle w:val="BodyText"/>
        <w:numPr>
          <w:ilvl w:val="0"/>
          <w:numId w:val="7"/>
        </w:numPr>
        <w:ind w:right="227"/>
        <w:jc w:val="both"/>
        <w:rPr>
          <w:sz w:val="20"/>
          <w:szCs w:val="20"/>
          <w:lang w:val="el-GR"/>
        </w:rPr>
      </w:pPr>
      <w:r w:rsidRPr="000E3AD4">
        <w:rPr>
          <w:sz w:val="20"/>
          <w:szCs w:val="20"/>
          <w:lang w:val="el-GR"/>
        </w:rPr>
        <w:t>Την κάλυψη των εργοδοτικών ασφαλιστικών εισφορών</w:t>
      </w:r>
      <w:r w:rsidR="00686691" w:rsidRPr="000E3AD4">
        <w:rPr>
          <w:sz w:val="20"/>
          <w:szCs w:val="20"/>
          <w:lang w:val="el-GR"/>
        </w:rPr>
        <w:t>,</w:t>
      </w:r>
      <w:r w:rsidRPr="000E3AD4">
        <w:rPr>
          <w:sz w:val="20"/>
          <w:szCs w:val="20"/>
          <w:lang w:val="el-GR"/>
        </w:rPr>
        <w:t xml:space="preserve"> για το τρίτο τρίμηνο του 2020, για τις επιχειρήσεις που σημειώνουν το μεγαλύτερο ποσοστό του τζίρου τους στο διάστημα αυτό.</w:t>
      </w:r>
    </w:p>
    <w:p w14:paraId="1C2E95F2" w14:textId="77777777" w:rsidR="002260BB" w:rsidRPr="000E3AD4" w:rsidRDefault="002260BB" w:rsidP="002260BB">
      <w:pPr>
        <w:pStyle w:val="BodyText"/>
        <w:numPr>
          <w:ilvl w:val="0"/>
          <w:numId w:val="7"/>
        </w:numPr>
        <w:ind w:right="227"/>
        <w:jc w:val="both"/>
        <w:rPr>
          <w:sz w:val="20"/>
          <w:szCs w:val="20"/>
          <w:lang w:val="el-GR"/>
        </w:rPr>
      </w:pPr>
      <w:r w:rsidRPr="000E3AD4">
        <w:rPr>
          <w:sz w:val="20"/>
          <w:szCs w:val="20"/>
          <w:lang w:val="el-GR"/>
        </w:rPr>
        <w:t>Την επέκταση της δυνατότητας αναστολής σύμβασης εργασίας των εργαζομένων σε επιχειρήσεις που</w:t>
      </w:r>
      <w:r w:rsidR="00D736C6" w:rsidRPr="000E3AD4">
        <w:rPr>
          <w:sz w:val="20"/>
          <w:szCs w:val="20"/>
          <w:lang w:val="el-GR"/>
        </w:rPr>
        <w:t xml:space="preserve"> ανήκουν ή</w:t>
      </w:r>
      <w:r w:rsidRPr="000E3AD4">
        <w:rPr>
          <w:sz w:val="20"/>
          <w:szCs w:val="20"/>
          <w:lang w:val="el-GR"/>
        </w:rPr>
        <w:t xml:space="preserve"> σχετίζονται με τον τουρισμό, </w:t>
      </w:r>
      <w:r w:rsidR="00D736C6" w:rsidRPr="000E3AD4">
        <w:rPr>
          <w:sz w:val="20"/>
          <w:szCs w:val="20"/>
          <w:lang w:val="el-GR"/>
        </w:rPr>
        <w:t xml:space="preserve">ή εμπίπτουν </w:t>
      </w:r>
      <w:r w:rsidRPr="000E3AD4">
        <w:rPr>
          <w:sz w:val="20"/>
          <w:szCs w:val="20"/>
          <w:lang w:val="el-GR"/>
        </w:rPr>
        <w:t>στους κλάδους των αεροπο</w:t>
      </w:r>
      <w:r w:rsidR="00D736C6" w:rsidRPr="000E3AD4">
        <w:rPr>
          <w:sz w:val="20"/>
          <w:szCs w:val="20"/>
          <w:lang w:val="el-GR"/>
        </w:rPr>
        <w:t xml:space="preserve">ρικών και ακτοπλοϊκών μεταφορών, </w:t>
      </w:r>
      <w:r w:rsidRPr="000E3AD4">
        <w:rPr>
          <w:sz w:val="20"/>
          <w:szCs w:val="20"/>
          <w:lang w:val="el-GR"/>
        </w:rPr>
        <w:t>για τους μήνες Αύγουστο και Σεπτέμβριο.</w:t>
      </w:r>
    </w:p>
    <w:p w14:paraId="423B280D" w14:textId="77777777" w:rsidR="002260BB" w:rsidRPr="000E3AD4" w:rsidRDefault="00686691" w:rsidP="002260BB">
      <w:pPr>
        <w:pStyle w:val="BodyText"/>
        <w:numPr>
          <w:ilvl w:val="0"/>
          <w:numId w:val="7"/>
        </w:numPr>
        <w:ind w:right="227"/>
        <w:jc w:val="both"/>
        <w:rPr>
          <w:sz w:val="20"/>
          <w:szCs w:val="20"/>
          <w:lang w:val="el-GR"/>
        </w:rPr>
      </w:pPr>
      <w:r w:rsidRPr="000E3AD4">
        <w:rPr>
          <w:sz w:val="20"/>
          <w:szCs w:val="20"/>
          <w:lang w:val="el-GR"/>
        </w:rPr>
        <w:t>Τη μ</w:t>
      </w:r>
      <w:r w:rsidR="004B4656" w:rsidRPr="000E3AD4">
        <w:rPr>
          <w:sz w:val="20"/>
          <w:szCs w:val="20"/>
          <w:lang w:val="el-GR"/>
        </w:rPr>
        <w:t>ε</w:t>
      </w:r>
      <w:r w:rsidR="002260BB" w:rsidRPr="000E3AD4">
        <w:rPr>
          <w:sz w:val="20"/>
          <w:szCs w:val="20"/>
          <w:lang w:val="el-GR"/>
        </w:rPr>
        <w:t>ίωση</w:t>
      </w:r>
      <w:r w:rsidR="005D564E" w:rsidRPr="000E3AD4">
        <w:rPr>
          <w:sz w:val="20"/>
          <w:szCs w:val="20"/>
          <w:lang w:val="el-GR"/>
        </w:rPr>
        <w:t xml:space="preserve"> ή και</w:t>
      </w:r>
      <w:r w:rsidRPr="000E3AD4">
        <w:rPr>
          <w:sz w:val="20"/>
          <w:szCs w:val="20"/>
          <w:lang w:val="el-GR"/>
        </w:rPr>
        <w:t xml:space="preserve"> το</w:t>
      </w:r>
      <w:r w:rsidR="005D564E" w:rsidRPr="000E3AD4">
        <w:rPr>
          <w:sz w:val="20"/>
          <w:szCs w:val="20"/>
          <w:lang w:val="el-GR"/>
        </w:rPr>
        <w:t xml:space="preserve"> μηδενισμό -κατά περίπτωση-</w:t>
      </w:r>
      <w:r w:rsidR="002260BB" w:rsidRPr="000E3AD4">
        <w:rPr>
          <w:sz w:val="20"/>
          <w:szCs w:val="20"/>
          <w:lang w:val="el-GR"/>
        </w:rPr>
        <w:t xml:space="preserve"> της προκαταβολής φόρου εισοδήματος</w:t>
      </w:r>
      <w:r w:rsidR="005D564E" w:rsidRPr="000E3AD4">
        <w:rPr>
          <w:sz w:val="20"/>
          <w:szCs w:val="20"/>
          <w:lang w:val="el-GR"/>
        </w:rPr>
        <w:t>, για επιχειρήσεις και φυσικά πρόσωπα</w:t>
      </w:r>
      <w:r w:rsidR="00D736C6" w:rsidRPr="000E3AD4">
        <w:rPr>
          <w:sz w:val="20"/>
          <w:szCs w:val="20"/>
          <w:lang w:val="el-GR"/>
        </w:rPr>
        <w:t>.</w:t>
      </w:r>
    </w:p>
    <w:p w14:paraId="727C4AF8" w14:textId="77777777" w:rsidR="002260BB" w:rsidRPr="000E3AD4" w:rsidRDefault="002260BB" w:rsidP="006225AE">
      <w:pPr>
        <w:pStyle w:val="BodyText"/>
        <w:ind w:left="1758" w:right="227"/>
        <w:jc w:val="both"/>
        <w:rPr>
          <w:sz w:val="20"/>
          <w:szCs w:val="20"/>
          <w:lang w:val="el-GR"/>
        </w:rPr>
      </w:pPr>
    </w:p>
    <w:p w14:paraId="2554FA8A" w14:textId="77777777" w:rsidR="002260BB" w:rsidRPr="000E3AD4" w:rsidRDefault="002260BB" w:rsidP="002260BB">
      <w:pPr>
        <w:pStyle w:val="BodyText"/>
        <w:ind w:left="1758" w:right="227"/>
        <w:jc w:val="both"/>
        <w:rPr>
          <w:sz w:val="20"/>
          <w:szCs w:val="20"/>
          <w:lang w:val="el-GR"/>
        </w:rPr>
      </w:pPr>
      <w:r w:rsidRPr="000E3AD4">
        <w:rPr>
          <w:sz w:val="20"/>
          <w:szCs w:val="20"/>
          <w:lang w:val="el-GR"/>
        </w:rPr>
        <w:t xml:space="preserve">Το συνολικό κόστος των ανωτέρω μέτρων εκτιμάται σε </w:t>
      </w:r>
      <w:r w:rsidR="00A65714" w:rsidRPr="000E3AD4">
        <w:rPr>
          <w:sz w:val="20"/>
          <w:szCs w:val="20"/>
          <w:lang w:val="el-GR"/>
        </w:rPr>
        <w:t xml:space="preserve">Ευρώ </w:t>
      </w:r>
      <w:r w:rsidRPr="000E3AD4">
        <w:rPr>
          <w:sz w:val="20"/>
          <w:szCs w:val="20"/>
          <w:lang w:val="el-GR"/>
        </w:rPr>
        <w:t xml:space="preserve">3,5 δισ., εκ των οποίων </w:t>
      </w:r>
      <w:r w:rsidR="00A65714" w:rsidRPr="000E3AD4">
        <w:rPr>
          <w:sz w:val="20"/>
          <w:szCs w:val="20"/>
          <w:lang w:val="el-GR"/>
        </w:rPr>
        <w:t xml:space="preserve">Ευρώ </w:t>
      </w:r>
      <w:r w:rsidRPr="000E3AD4">
        <w:rPr>
          <w:sz w:val="20"/>
          <w:szCs w:val="20"/>
          <w:lang w:val="el-GR"/>
        </w:rPr>
        <w:t>2 δισ. είναι επιπρόσθετα των Ευρώ 24 δισ. που είχαν ήδη ανακοινωθεί</w:t>
      </w:r>
      <w:r w:rsidR="00A65714" w:rsidRPr="000E3AD4">
        <w:rPr>
          <w:sz w:val="20"/>
          <w:szCs w:val="20"/>
          <w:lang w:val="el-GR"/>
        </w:rPr>
        <w:t xml:space="preserve"> μέχρι το τέλος Ιουνίου</w:t>
      </w:r>
      <w:r w:rsidRPr="000E3AD4">
        <w:rPr>
          <w:sz w:val="20"/>
          <w:szCs w:val="20"/>
          <w:lang w:val="el-GR"/>
        </w:rPr>
        <w:t>.</w:t>
      </w:r>
    </w:p>
    <w:p w14:paraId="481C5015" w14:textId="77777777" w:rsidR="00CA7098" w:rsidRDefault="00CA7098" w:rsidP="003307A5">
      <w:pPr>
        <w:pStyle w:val="BodyText"/>
        <w:ind w:left="1758" w:right="227"/>
        <w:jc w:val="both"/>
        <w:rPr>
          <w:lang w:val="el-GR"/>
        </w:rPr>
      </w:pPr>
    </w:p>
    <w:p w14:paraId="01390834" w14:textId="77777777" w:rsidR="00177082" w:rsidRDefault="00177082" w:rsidP="003307A5">
      <w:pPr>
        <w:pStyle w:val="BodyText"/>
        <w:ind w:left="1758" w:right="227"/>
        <w:jc w:val="both"/>
        <w:rPr>
          <w:lang w:val="el-GR"/>
        </w:rPr>
      </w:pPr>
    </w:p>
    <w:p w14:paraId="03FC6CD0" w14:textId="77777777" w:rsidR="00AB6AC5" w:rsidRDefault="00AB6AC5" w:rsidP="003307A5">
      <w:pPr>
        <w:pStyle w:val="BodyText"/>
        <w:ind w:left="1758" w:right="227"/>
        <w:jc w:val="both"/>
        <w:rPr>
          <w:lang w:val="el-GR"/>
        </w:rPr>
      </w:pPr>
    </w:p>
    <w:p w14:paraId="05E72AB4" w14:textId="77777777" w:rsidR="006225AE" w:rsidRPr="006225AE" w:rsidRDefault="006225AE" w:rsidP="006225AE">
      <w:pPr>
        <w:pStyle w:val="Heading1"/>
        <w:pBdr>
          <w:top w:val="single" w:sz="8" w:space="1" w:color="00B0F0"/>
          <w:bottom w:val="single" w:sz="8" w:space="1" w:color="00B0F0"/>
        </w:pBdr>
        <w:kinsoku w:val="0"/>
        <w:overflowPunct w:val="0"/>
        <w:ind w:left="1780"/>
        <w:rPr>
          <w:color w:val="63A1AA"/>
        </w:rPr>
      </w:pPr>
      <w:r w:rsidRPr="006225AE">
        <w:rPr>
          <w:color w:val="63A1AA"/>
        </w:rPr>
        <w:t>Οι Επιπτώσεις της Πανδημίας στις Επιχειρηματικές Προσδοκίες του Κλάδου Λιανικού Εμπορίου</w:t>
      </w:r>
    </w:p>
    <w:p w14:paraId="105DF0C7" w14:textId="77777777" w:rsidR="006225AE" w:rsidRPr="006225AE" w:rsidRDefault="006225AE" w:rsidP="006225AE">
      <w:pPr>
        <w:pStyle w:val="BodyText"/>
        <w:ind w:left="1758" w:right="57"/>
        <w:jc w:val="both"/>
        <w:rPr>
          <w:sz w:val="20"/>
          <w:lang w:val="el-GR"/>
        </w:rPr>
      </w:pPr>
    </w:p>
    <w:p w14:paraId="7EEAAB07" w14:textId="77777777" w:rsidR="006225AE" w:rsidRDefault="006225AE" w:rsidP="006225AE">
      <w:pPr>
        <w:pStyle w:val="BodyText"/>
        <w:ind w:left="1758" w:right="57"/>
        <w:jc w:val="both"/>
        <w:rPr>
          <w:sz w:val="20"/>
          <w:lang w:val="el-GR"/>
        </w:rPr>
      </w:pPr>
      <w:r w:rsidRPr="00BB2332">
        <w:rPr>
          <w:sz w:val="20"/>
          <w:lang w:val="el-GR"/>
        </w:rPr>
        <w:t>Οι δυσμενείς επιπτώσεις της πανδημικής κρίσης έχουν αποτυπωθεί</w:t>
      </w:r>
      <w:r w:rsidR="00686691" w:rsidRPr="004B4656">
        <w:rPr>
          <w:sz w:val="20"/>
          <w:lang w:val="el-GR"/>
        </w:rPr>
        <w:t>,</w:t>
      </w:r>
      <w:r w:rsidRPr="00BB2332">
        <w:rPr>
          <w:sz w:val="20"/>
          <w:lang w:val="el-GR"/>
        </w:rPr>
        <w:t xml:space="preserve"> επιπλέον, </w:t>
      </w:r>
      <w:r w:rsidR="007B04DA" w:rsidRPr="00BB2332">
        <w:rPr>
          <w:sz w:val="20"/>
          <w:lang w:val="el-GR"/>
        </w:rPr>
        <w:t>στις επιχειρηματικές προσδοκίες</w:t>
      </w:r>
      <w:r w:rsidRPr="00BB2332">
        <w:rPr>
          <w:sz w:val="20"/>
          <w:lang w:val="el-GR"/>
        </w:rPr>
        <w:t>. Συγκεκριμένα, ο δείκτης επιχειρηματικών προσδοκιών στο λιανικό εμπόριο, σύμφωνα με τα στοιχεία του ΙΟΒΕ, ακολούθησε έντονα πτω</w:t>
      </w:r>
      <w:r w:rsidR="00E04458">
        <w:rPr>
          <w:sz w:val="20"/>
          <w:lang w:val="el-GR"/>
        </w:rPr>
        <w:t>τική πορεία το δίμηνο Απριλίου</w:t>
      </w:r>
      <w:r w:rsidR="006B1028" w:rsidRPr="004B4656">
        <w:rPr>
          <w:sz w:val="20"/>
          <w:lang w:val="el-GR"/>
        </w:rPr>
        <w:t>-</w:t>
      </w:r>
      <w:r w:rsidR="00E04458">
        <w:rPr>
          <w:sz w:val="20"/>
          <w:lang w:val="el-GR"/>
        </w:rPr>
        <w:t>Μαΐου. Συγκεκριμένα, τον Μάιο</w:t>
      </w:r>
      <w:r w:rsidR="006B1028" w:rsidRPr="004B4656">
        <w:rPr>
          <w:sz w:val="20"/>
          <w:lang w:val="el-GR"/>
        </w:rPr>
        <w:t>,</w:t>
      </w:r>
      <w:r w:rsidRPr="00BB2332">
        <w:rPr>
          <w:sz w:val="20"/>
          <w:lang w:val="el-GR"/>
        </w:rPr>
        <w:t xml:space="preserve"> διαμορφώθηκε στις 65,8 μονάδες, δηλαδή στο χαμηλότερο επίπεδο που έχει καταγραφεί από τον Αύγουστο 2015 (65 μονάδες). Τον Ιούνιο, ωστόσο, οι προσδοκίες των επιχειρηματιών του λιανικού εμπορίου ανέκαμψαν (84,4 μονάδες), καθώς οι προβλέψεις για τη βραχυπρόθεσμη εξέλιξη των πωλήσεων βελτιώθηκαν</w:t>
      </w:r>
      <w:r w:rsidR="00E04458">
        <w:rPr>
          <w:sz w:val="20"/>
          <w:lang w:val="el-GR"/>
        </w:rPr>
        <w:t xml:space="preserve"> σημαντικά</w:t>
      </w:r>
      <w:r w:rsidRPr="00BB2332">
        <w:rPr>
          <w:sz w:val="20"/>
          <w:lang w:val="el-GR"/>
        </w:rPr>
        <w:t xml:space="preserve">, </w:t>
      </w:r>
      <w:r w:rsidR="005C2D27" w:rsidRPr="00BB2332">
        <w:rPr>
          <w:sz w:val="20"/>
          <w:lang w:val="el-GR"/>
        </w:rPr>
        <w:t>ενώ</w:t>
      </w:r>
      <w:r w:rsidR="00E04458">
        <w:rPr>
          <w:sz w:val="20"/>
          <w:lang w:val="el-GR"/>
        </w:rPr>
        <w:t xml:space="preserve"> και</w:t>
      </w:r>
      <w:r w:rsidR="005C2D27" w:rsidRPr="00BB2332">
        <w:rPr>
          <w:sz w:val="20"/>
          <w:lang w:val="el-GR"/>
        </w:rPr>
        <w:t xml:space="preserve"> τα αποθέματα σημείωσαν</w:t>
      </w:r>
      <w:r w:rsidRPr="00BB2332">
        <w:rPr>
          <w:sz w:val="20"/>
          <w:lang w:val="el-GR"/>
        </w:rPr>
        <w:t xml:space="preserve"> ήπια</w:t>
      </w:r>
      <w:r w:rsidR="005C2D27" w:rsidRPr="00BB2332">
        <w:rPr>
          <w:sz w:val="20"/>
          <w:lang w:val="el-GR"/>
        </w:rPr>
        <w:t xml:space="preserve"> αποκλιμάκωση</w:t>
      </w:r>
      <w:r w:rsidRPr="00BB2332">
        <w:rPr>
          <w:sz w:val="20"/>
          <w:lang w:val="el-GR"/>
        </w:rPr>
        <w:t>.</w:t>
      </w:r>
    </w:p>
    <w:p w14:paraId="0BB024C8" w14:textId="77777777" w:rsidR="00E04458" w:rsidRDefault="00E04458" w:rsidP="006225AE">
      <w:pPr>
        <w:pStyle w:val="BodyText"/>
        <w:ind w:left="1758" w:right="57"/>
        <w:jc w:val="both"/>
        <w:rPr>
          <w:sz w:val="20"/>
          <w:lang w:val="el-GR"/>
        </w:rPr>
      </w:pPr>
    </w:p>
    <w:p w14:paraId="7F7FBC3B" w14:textId="77777777" w:rsidR="00BB2332" w:rsidRPr="006225AE" w:rsidRDefault="00BB2332" w:rsidP="00BB2332">
      <w:pPr>
        <w:pStyle w:val="BodyText"/>
        <w:ind w:left="1758" w:right="57"/>
        <w:jc w:val="both"/>
        <w:rPr>
          <w:sz w:val="20"/>
          <w:lang w:val="el-GR"/>
        </w:rPr>
      </w:pPr>
      <w:r w:rsidRPr="00BB2332">
        <w:rPr>
          <w:sz w:val="20"/>
          <w:lang w:val="el-GR"/>
        </w:rPr>
        <w:t>Στο σημείο αυτό αξίζει να αναλύσουμε τη μακροχρόνια τάση του δείκτη επιχειρηματικών προσδοκιών στο λιανικό εμπόριο, καθώς και τη φάση στην οποία βρίσκεται, σύμφωνα με τα τελευταία διαθέσιμα στοιχεία του Ιουνίου (Γράφημα 3). Για το λόγο αυτό, στον κάθετο</w:t>
      </w:r>
      <w:r w:rsidRPr="006225AE">
        <w:rPr>
          <w:sz w:val="20"/>
          <w:lang w:val="el-GR"/>
        </w:rPr>
        <w:t xml:space="preserve"> άξονα του ιχνηλατικού γραφήματος (tracer) απεικονίζεται η χρονοσειρά της τάσης Hodrick-Prescott Filter</w:t>
      </w:r>
      <w:r w:rsidRPr="006225AE">
        <w:rPr>
          <w:sz w:val="20"/>
          <w:vertAlign w:val="superscript"/>
          <w:lang w:val="el-GR"/>
        </w:rPr>
        <w:t>(*)</w:t>
      </w:r>
      <w:r w:rsidRPr="006225AE">
        <w:rPr>
          <w:sz w:val="20"/>
          <w:lang w:val="el-GR"/>
        </w:rPr>
        <w:t>, η οποία αφαιρεί τις βραχυχρόνιες κυκλικές διακυμάνσεις του δείκτη, ενώ οι μηνιαίες μεταβολές της μετρώνται στον οριζόντιο άξονα. Η απεικόνιση αυτή βοηθάει στην οπτικοποίηση της μακροχρόνιας κίνησης του δείκτη μεταξύ των τεσσάρων τεταρτημορίων, τα οποία αντιστοιχούν σε τέσσερεις διαφορετικές φάσεις του οικονομικού κύκλου.</w:t>
      </w:r>
    </w:p>
    <w:p w14:paraId="626530BF" w14:textId="77777777" w:rsidR="007E68E1" w:rsidRDefault="007E68E1" w:rsidP="006B16D8">
      <w:pPr>
        <w:pStyle w:val="BodyText"/>
        <w:ind w:left="1758" w:right="57"/>
        <w:jc w:val="both"/>
        <w:rPr>
          <w:sz w:val="20"/>
          <w:lang w:val="el-GR"/>
        </w:rPr>
      </w:pPr>
    </w:p>
    <w:p w14:paraId="670EED0C" w14:textId="77777777" w:rsidR="007E68E1" w:rsidRDefault="007E68E1" w:rsidP="007E68E1">
      <w:pPr>
        <w:pStyle w:val="BodyText"/>
        <w:ind w:left="1758" w:right="57"/>
        <w:jc w:val="both"/>
        <w:rPr>
          <w:sz w:val="20"/>
          <w:lang w:val="el-GR"/>
        </w:rPr>
      </w:pPr>
      <w:r w:rsidRPr="006225AE">
        <w:rPr>
          <w:sz w:val="20"/>
          <w:lang w:val="el-GR"/>
        </w:rPr>
        <w:t xml:space="preserve">Ως εκ τούτου, στο Γράφημα 3 απεικονίζεται: </w:t>
      </w:r>
    </w:p>
    <w:p w14:paraId="42A8D5C1" w14:textId="77777777" w:rsidR="00177082" w:rsidRDefault="00177082" w:rsidP="007E68E1">
      <w:pPr>
        <w:pStyle w:val="BodyText"/>
        <w:ind w:left="1758" w:right="57"/>
        <w:jc w:val="both"/>
        <w:rPr>
          <w:i/>
          <w:sz w:val="20"/>
          <w:lang w:val="el-GR"/>
        </w:rPr>
      </w:pPr>
    </w:p>
    <w:p w14:paraId="621D1245" w14:textId="77777777" w:rsidR="007E68E1" w:rsidRDefault="007E68E1" w:rsidP="007E68E1">
      <w:pPr>
        <w:pStyle w:val="BodyText"/>
        <w:ind w:left="1758" w:right="57"/>
        <w:jc w:val="both"/>
        <w:rPr>
          <w:sz w:val="20"/>
          <w:lang w:val="el-GR"/>
        </w:rPr>
      </w:pPr>
      <w:r w:rsidRPr="006225AE">
        <w:rPr>
          <w:i/>
          <w:sz w:val="20"/>
          <w:lang w:val="el-GR"/>
        </w:rPr>
        <w:t>Πρώτον</w:t>
      </w:r>
      <w:r w:rsidRPr="006225AE">
        <w:rPr>
          <w:sz w:val="20"/>
          <w:lang w:val="el-GR"/>
        </w:rPr>
        <w:t xml:space="preserve">, εάν και κατά πόσο </w:t>
      </w:r>
      <w:r w:rsidR="00BB2332">
        <w:rPr>
          <w:sz w:val="20"/>
          <w:lang w:val="el-GR"/>
        </w:rPr>
        <w:t>ο</w:t>
      </w:r>
      <w:r w:rsidRPr="006225AE">
        <w:rPr>
          <w:sz w:val="20"/>
          <w:lang w:val="el-GR"/>
        </w:rPr>
        <w:t xml:space="preserve"> δείκτης κινείται πάνω ή κάτω από το μακροχρόνιο μέσο του (άνω ή κάτω του οριζόντιου άξονα)</w:t>
      </w:r>
      <w:r w:rsidR="006B1028" w:rsidRPr="004B4656">
        <w:rPr>
          <w:sz w:val="20"/>
          <w:lang w:val="el-GR"/>
        </w:rPr>
        <w:t>.</w:t>
      </w:r>
    </w:p>
    <w:p w14:paraId="1052D402" w14:textId="77777777" w:rsidR="007E68E1" w:rsidRPr="006225AE" w:rsidRDefault="007E68E1" w:rsidP="007E68E1">
      <w:pPr>
        <w:pStyle w:val="BodyText"/>
        <w:ind w:left="1758" w:right="57"/>
        <w:jc w:val="both"/>
        <w:rPr>
          <w:sz w:val="20"/>
          <w:lang w:val="el-GR"/>
        </w:rPr>
      </w:pPr>
    </w:p>
    <w:p w14:paraId="549C1CA1" w14:textId="77777777" w:rsidR="006225AE" w:rsidRPr="006225AE" w:rsidRDefault="006225AE" w:rsidP="006225AE">
      <w:pPr>
        <w:pStyle w:val="BodyText"/>
        <w:ind w:left="1758" w:right="57"/>
        <w:jc w:val="both"/>
        <w:rPr>
          <w:sz w:val="20"/>
          <w:lang w:val="el-GR"/>
        </w:rPr>
      </w:pPr>
      <w:r w:rsidRPr="006225AE">
        <w:rPr>
          <w:i/>
          <w:sz w:val="20"/>
          <w:lang w:val="el-GR"/>
        </w:rPr>
        <w:lastRenderedPageBreak/>
        <w:t>Δεύτερον</w:t>
      </w:r>
      <w:r w:rsidRPr="006225AE">
        <w:rPr>
          <w:sz w:val="20"/>
          <w:lang w:val="el-GR"/>
        </w:rPr>
        <w:t>, εάν και κατά πόσο η βραχυχρόνια κίνησή του είναι ανοδική ή καθοδική (δεξιά ή αριστερά του κάθετου άξονα).</w:t>
      </w:r>
    </w:p>
    <w:p w14:paraId="04032668" w14:textId="77777777" w:rsidR="006225AE" w:rsidRDefault="006225AE" w:rsidP="006B16D8">
      <w:pPr>
        <w:pStyle w:val="BodyText"/>
        <w:ind w:left="1758" w:right="57"/>
        <w:jc w:val="both"/>
        <w:rPr>
          <w:sz w:val="20"/>
          <w:lang w:val="el-GR"/>
        </w:rPr>
      </w:pPr>
    </w:p>
    <w:p w14:paraId="07E51610" w14:textId="77777777" w:rsidR="00D736C6" w:rsidRDefault="006225AE" w:rsidP="006B16D8">
      <w:pPr>
        <w:pStyle w:val="BodyText"/>
        <w:ind w:left="1758" w:right="57"/>
        <w:jc w:val="both"/>
        <w:rPr>
          <w:sz w:val="20"/>
          <w:lang w:val="el-GR"/>
        </w:rPr>
      </w:pPr>
      <w:r w:rsidRPr="00226E19">
        <w:rPr>
          <w:sz w:val="20"/>
          <w:lang w:val="el-GR"/>
        </w:rPr>
        <w:t>Όπως παρατηρείται στο γράφημα, από τον Αύγουστο 2018, όταν πραγματοποιήθηκε η έξοδος της Ελλάδας από το τρίτο πρόγραμμα οικονομικής προσαρμογ</w:t>
      </w:r>
      <w:r w:rsidR="00AC7DE9" w:rsidRPr="00226E19">
        <w:rPr>
          <w:sz w:val="20"/>
          <w:lang w:val="el-GR"/>
        </w:rPr>
        <w:t>ής και μέχρι τον Απρίλιο 2020, η τάση του</w:t>
      </w:r>
      <w:r w:rsidRPr="00226E19">
        <w:rPr>
          <w:sz w:val="20"/>
          <w:lang w:val="el-GR"/>
        </w:rPr>
        <w:t xml:space="preserve"> δείκτη επιχειρηματικών προσδοκιών στο λιανικό εμπόριο βρισκόταν άνω του μακροχρόνιου μέσου της χρονοσειράς. Ειδικά το χρονικό διάστημα πριν, αλλά και μετά τις εκλογές που διεξήχθησαν το 2019 (Ευρωεκλογές τον Μάιο και Εθνικές Εκλογές τον Ιούλιο 2019)</w:t>
      </w:r>
      <w:r w:rsidR="006B1028" w:rsidRPr="004B4656">
        <w:rPr>
          <w:sz w:val="20"/>
          <w:lang w:val="el-GR"/>
        </w:rPr>
        <w:t>,</w:t>
      </w:r>
      <w:r w:rsidRPr="00226E19">
        <w:rPr>
          <w:sz w:val="20"/>
          <w:lang w:val="el-GR"/>
        </w:rPr>
        <w:t xml:space="preserve"> </w:t>
      </w:r>
      <w:r w:rsidR="005C2D27" w:rsidRPr="00226E19">
        <w:rPr>
          <w:sz w:val="20"/>
          <w:lang w:val="el-GR"/>
        </w:rPr>
        <w:t>ακολούθησε ανοδική πορεία</w:t>
      </w:r>
      <w:r w:rsidRPr="00226E19">
        <w:rPr>
          <w:sz w:val="20"/>
          <w:lang w:val="el-GR"/>
        </w:rPr>
        <w:t xml:space="preserve">, ενώ </w:t>
      </w:r>
      <w:r w:rsidR="00AC7DE9" w:rsidRPr="00226E19">
        <w:rPr>
          <w:sz w:val="20"/>
          <w:lang w:val="el-GR"/>
        </w:rPr>
        <w:t>απεικονίζεται</w:t>
      </w:r>
      <w:r w:rsidRPr="00226E19">
        <w:rPr>
          <w:sz w:val="20"/>
          <w:lang w:val="el-GR"/>
        </w:rPr>
        <w:t xml:space="preserve"> </w:t>
      </w:r>
      <w:r w:rsidR="00AC7DE9" w:rsidRPr="00226E19">
        <w:rPr>
          <w:sz w:val="20"/>
          <w:lang w:val="el-GR"/>
        </w:rPr>
        <w:t xml:space="preserve">στο άνω δεξιά τεταρτημόριο, γεγονός που καταδεικνύει ότι σύμφωνα με τις εκτιμήσεις των επιχειρηματιών του κλάδου, το λιανικό εμπόριο βρισκόταν </w:t>
      </w:r>
      <w:r w:rsidRPr="00226E19">
        <w:rPr>
          <w:sz w:val="20"/>
          <w:lang w:val="el-GR"/>
        </w:rPr>
        <w:t xml:space="preserve">σε φάση επέκτασης. Από τον Νοέμβριο 2019, ωστόσο, </w:t>
      </w:r>
      <w:r w:rsidR="00AC7DE9" w:rsidRPr="00226E19">
        <w:rPr>
          <w:sz w:val="20"/>
          <w:lang w:val="el-GR"/>
        </w:rPr>
        <w:t xml:space="preserve">η τάση του </w:t>
      </w:r>
      <w:r w:rsidRPr="00226E19">
        <w:rPr>
          <w:sz w:val="20"/>
          <w:lang w:val="el-GR"/>
        </w:rPr>
        <w:t xml:space="preserve">δείκτη επιχειρηματικών προσδοκιών στο λιανικό εμπόριο ακολουθεί φθίνουσα πορεία, η οποία </w:t>
      </w:r>
      <w:r w:rsidR="00AC7DE9" w:rsidRPr="00226E19">
        <w:rPr>
          <w:sz w:val="20"/>
          <w:lang w:val="el-GR"/>
        </w:rPr>
        <w:t xml:space="preserve">έγινε </w:t>
      </w:r>
      <w:r w:rsidR="00226E19" w:rsidRPr="00226E19">
        <w:rPr>
          <w:sz w:val="20"/>
          <w:lang w:val="el-GR"/>
        </w:rPr>
        <w:t>πιο</w:t>
      </w:r>
      <w:r w:rsidR="00AC7DE9" w:rsidRPr="00226E19">
        <w:rPr>
          <w:sz w:val="20"/>
          <w:lang w:val="el-GR"/>
        </w:rPr>
        <w:t xml:space="preserve"> έντονη </w:t>
      </w:r>
      <w:r w:rsidRPr="00226E19">
        <w:rPr>
          <w:sz w:val="20"/>
          <w:lang w:val="el-GR"/>
        </w:rPr>
        <w:t xml:space="preserve">από τον Μάρτιο και μετά. </w:t>
      </w:r>
      <w:r w:rsidR="005C2D27" w:rsidRPr="00226E19">
        <w:rPr>
          <w:sz w:val="20"/>
          <w:lang w:val="el-GR"/>
        </w:rPr>
        <w:t xml:space="preserve">Το δίμηνο Μαΐου-Ιουνίου δε, </w:t>
      </w:r>
      <w:r w:rsidRPr="00226E19">
        <w:rPr>
          <w:sz w:val="20"/>
          <w:lang w:val="el-GR"/>
        </w:rPr>
        <w:t xml:space="preserve">διαμορφώθηκε σε επίπεδο κάτω του μακροχρόνιου μέσου όρου, </w:t>
      </w:r>
      <w:r w:rsidR="00AC7DE9" w:rsidRPr="00226E19">
        <w:rPr>
          <w:sz w:val="20"/>
          <w:lang w:val="el-GR"/>
        </w:rPr>
        <w:t>εξέλιξη</w:t>
      </w:r>
      <w:r w:rsidRPr="00226E19">
        <w:rPr>
          <w:sz w:val="20"/>
          <w:lang w:val="el-GR"/>
        </w:rPr>
        <w:t xml:space="preserve"> που υποδηλώνει ότι</w:t>
      </w:r>
      <w:r w:rsidR="00D736C6" w:rsidRPr="00226E19">
        <w:rPr>
          <w:sz w:val="20"/>
          <w:lang w:val="el-GR"/>
        </w:rPr>
        <w:t>, σύμφωνα με τις εκτιμήσεις των επιχειρηματιών,</w:t>
      </w:r>
      <w:r w:rsidRPr="00226E19">
        <w:rPr>
          <w:sz w:val="20"/>
          <w:lang w:val="el-GR"/>
        </w:rPr>
        <w:t xml:space="preserve"> ο κλάδος του λιανικού εμπορίου </w:t>
      </w:r>
      <w:r w:rsidR="00BB2332" w:rsidRPr="00226E19">
        <w:rPr>
          <w:sz w:val="20"/>
          <w:lang w:val="el-GR"/>
        </w:rPr>
        <w:t>βρίσκεται</w:t>
      </w:r>
      <w:r w:rsidRPr="00226E19">
        <w:rPr>
          <w:sz w:val="20"/>
          <w:lang w:val="el-GR"/>
        </w:rPr>
        <w:t xml:space="preserve"> σε φάση συρρίκνωσης.</w:t>
      </w:r>
    </w:p>
    <w:p w14:paraId="6AB6EB71" w14:textId="77777777" w:rsidR="00D736C6" w:rsidRDefault="00D736C6" w:rsidP="006B16D8">
      <w:pPr>
        <w:pStyle w:val="BodyText"/>
        <w:ind w:left="1758" w:right="57"/>
        <w:jc w:val="both"/>
        <w:rPr>
          <w:sz w:val="20"/>
          <w:lang w:val="el-GR"/>
        </w:rPr>
      </w:pPr>
      <w:r>
        <w:rPr>
          <w:noProof/>
          <w:sz w:val="20"/>
          <w:lang w:val="el-GR" w:eastAsia="el-GR"/>
        </w:rPr>
        <mc:AlternateContent>
          <mc:Choice Requires="wpg">
            <w:drawing>
              <wp:anchor distT="0" distB="0" distL="114300" distR="114300" simplePos="0" relativeHeight="251679744" behindDoc="0" locked="0" layoutInCell="1" allowOverlap="1" wp14:anchorId="2FDFBABE" wp14:editId="350BCED6">
                <wp:simplePos x="0" y="0"/>
                <wp:positionH relativeFrom="margin">
                  <wp:posOffset>9525</wp:posOffset>
                </wp:positionH>
                <wp:positionV relativeFrom="paragraph">
                  <wp:posOffset>88265</wp:posOffset>
                </wp:positionV>
                <wp:extent cx="7219950" cy="3744511"/>
                <wp:effectExtent l="0" t="0" r="0" b="8890"/>
                <wp:wrapNone/>
                <wp:docPr id="30" name="Group 30"/>
                <wp:cNvGraphicFramePr/>
                <a:graphic xmlns:a="http://schemas.openxmlformats.org/drawingml/2006/main">
                  <a:graphicData uri="http://schemas.microsoft.com/office/word/2010/wordprocessingGroup">
                    <wpg:wgp>
                      <wpg:cNvGrpSpPr/>
                      <wpg:grpSpPr>
                        <a:xfrm>
                          <a:off x="0" y="0"/>
                          <a:ext cx="7219950" cy="3744511"/>
                          <a:chOff x="0" y="0"/>
                          <a:chExt cx="7220318" cy="3744872"/>
                        </a:xfrm>
                      </wpg:grpSpPr>
                      <wpg:grpSp>
                        <wpg:cNvPr id="32" name="Group 32"/>
                        <wpg:cNvGrpSpPr/>
                        <wpg:grpSpPr>
                          <a:xfrm>
                            <a:off x="0" y="3132812"/>
                            <a:ext cx="7219950" cy="612060"/>
                            <a:chOff x="0" y="-1"/>
                            <a:chExt cx="7219950" cy="612060"/>
                          </a:xfrm>
                        </wpg:grpSpPr>
                        <wps:wsp>
                          <wps:cNvPr id="33" name="Freeform 358"/>
                          <wps:cNvSpPr>
                            <a:spLocks/>
                          </wps:cNvSpPr>
                          <wps:spPr bwMode="auto">
                            <a:xfrm>
                              <a:off x="1133475" y="0"/>
                              <a:ext cx="6086475" cy="61205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4C0EB" w14:textId="77777777" w:rsidR="00D736C6" w:rsidRPr="006B16D8" w:rsidRDefault="00D736C6" w:rsidP="00D736C6">
                                <w:pPr>
                                  <w:pStyle w:val="BodyText"/>
                                  <w:kinsoku w:val="0"/>
                                  <w:overflowPunct w:val="0"/>
                                  <w:spacing w:line="200" w:lineRule="exact"/>
                                  <w:jc w:val="both"/>
                                  <w:rPr>
                                    <w:color w:val="000000"/>
                                    <w:sz w:val="15"/>
                                    <w:szCs w:val="15"/>
                                    <w:lang w:val="el-GR"/>
                                  </w:rPr>
                                </w:pPr>
                                <w:r w:rsidRPr="006B16D8">
                                  <w:rPr>
                                    <w:color w:val="000000"/>
                                    <w:sz w:val="15"/>
                                    <w:szCs w:val="15"/>
                                    <w:lang w:val="el-GR"/>
                                  </w:rPr>
                                  <w:t>Η τάση παράγεται σε δύο στάδια. Το πρώτο στάδιο συνίσταται στη χρονική εξομάλυνση του δείκτη επιχειρηματικών προσδοκιών χρησιμοποιώντας το Hodrick –Prescott filter (HPf), "Postwar U.S. Business Cycles: An Empirical Investigation", JMCB (1997), μια μεθοδολογία απομόνωσης της κυκλικής συνιστώσας της χρονολογικής σειράς, ώστε να λαμβάνεται εν τέλει μία χρονοσειρά της τάσεως. Στο δεύτερο στάδιο, η σειρά αυτή κανονικοποιείται με μηδενικό μέσο και μοναδιαία τυπική απόκλιση.</w:t>
                                </w:r>
                              </w:p>
                              <w:p w14:paraId="7E79D8B3" w14:textId="77777777" w:rsidR="00D736C6" w:rsidRPr="00A85C8E" w:rsidRDefault="00D736C6" w:rsidP="00D736C6">
                                <w:pPr>
                                  <w:spacing w:line="240" w:lineRule="auto"/>
                                  <w:rPr>
                                    <w:rFonts w:ascii="Arial" w:hAnsi="Arial" w:cs="Arial"/>
                                    <w:sz w:val="14"/>
                                    <w:szCs w:val="14"/>
                                  </w:rPr>
                                </w:pPr>
                              </w:p>
                            </w:txbxContent>
                          </wps:txbx>
                          <wps:bodyPr rot="0" vert="horz" wrap="square" lIns="91440" tIns="45720" rIns="91440" bIns="45720" anchor="t" anchorCtr="0" upright="1">
                            <a:noAutofit/>
                          </wps:bodyPr>
                        </wps:wsp>
                        <wps:wsp>
                          <wps:cNvPr id="40" name="Rectangle 357"/>
                          <wps:cNvSpPr>
                            <a:spLocks noChangeArrowheads="1"/>
                          </wps:cNvSpPr>
                          <wps:spPr bwMode="auto">
                            <a:xfrm>
                              <a:off x="0" y="-1"/>
                              <a:ext cx="1008380" cy="61205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CEB49" w14:textId="77777777" w:rsidR="00D736C6" w:rsidRPr="006B16D8" w:rsidRDefault="00D736C6" w:rsidP="00D736C6">
                                <w:pPr>
                                  <w:jc w:val="center"/>
                                  <w:rPr>
                                    <w:rFonts w:ascii="Arial" w:hAnsi="Arial" w:cs="Arial"/>
                                    <w:b/>
                                    <w:color w:val="0070C0"/>
                                    <w:spacing w:val="-4"/>
                                    <w:sz w:val="18"/>
                                  </w:rPr>
                                </w:pPr>
                                <w:r w:rsidRPr="006B16D8">
                                  <w:rPr>
                                    <w:rFonts w:ascii="Arial" w:hAnsi="Arial" w:cs="Arial"/>
                                    <w:b/>
                                    <w:color w:val="0070C0"/>
                                    <w:spacing w:val="-4"/>
                                    <w:sz w:val="18"/>
                                  </w:rPr>
                                  <w:t>Σημείωση (*):</w:t>
                                </w:r>
                                <w:r w:rsidRPr="006B16D8">
                                  <w:rPr>
                                    <w:rFonts w:ascii="Arial" w:hAnsi="Arial" w:cs="Arial"/>
                                    <w:b/>
                                    <w:color w:val="0070C0"/>
                                    <w:spacing w:val="-4"/>
                                    <w:sz w:val="18"/>
                                  </w:rPr>
                                  <w:br/>
                                </w:r>
                              </w:p>
                              <w:p w14:paraId="299B1FB2" w14:textId="77777777" w:rsidR="00D736C6" w:rsidRPr="00A2013C" w:rsidRDefault="00D736C6" w:rsidP="00D736C6">
                                <w:pPr>
                                  <w:jc w:val="center"/>
                                  <w:rPr>
                                    <w:rFonts w:ascii="Arial" w:hAnsi="Arial" w:cs="Arial"/>
                                    <w:color w:val="E24C37"/>
                                    <w:spacing w:val="-4"/>
                                    <w:sz w:val="18"/>
                                  </w:rPr>
                                </w:pPr>
                              </w:p>
                              <w:p w14:paraId="3F1BB0C7" w14:textId="77777777" w:rsidR="00D736C6" w:rsidRPr="00A2013C" w:rsidRDefault="00D736C6" w:rsidP="00D736C6">
                                <w:pPr>
                                  <w:jc w:val="center"/>
                                  <w:rPr>
                                    <w:rFonts w:ascii="Arial" w:hAnsi="Arial" w:cs="Arial"/>
                                    <w:color w:val="E24C37"/>
                                    <w:spacing w:val="-4"/>
                                    <w:sz w:val="18"/>
                                  </w:rPr>
                                </w:pPr>
                              </w:p>
                              <w:p w14:paraId="24599637" w14:textId="77777777" w:rsidR="00D736C6" w:rsidRPr="00A2013C" w:rsidRDefault="00D736C6" w:rsidP="00D736C6">
                                <w:pPr>
                                  <w:jc w:val="center"/>
                                  <w:rPr>
                                    <w:rFonts w:ascii="Arial" w:hAnsi="Arial" w:cs="Arial"/>
                                    <w:color w:val="E24C37"/>
                                    <w:spacing w:val="-4"/>
                                    <w:sz w:val="18"/>
                                  </w:rPr>
                                </w:pPr>
                              </w:p>
                              <w:p w14:paraId="1BE4803E" w14:textId="77777777" w:rsidR="00D736C6" w:rsidRPr="00A2013C" w:rsidRDefault="00D736C6" w:rsidP="00D736C6">
                                <w:pPr>
                                  <w:jc w:val="center"/>
                                  <w:rPr>
                                    <w:rFonts w:ascii="Arial" w:hAnsi="Arial" w:cs="Arial"/>
                                    <w:color w:val="E24C37"/>
                                    <w:spacing w:val="-4"/>
                                    <w:sz w:val="18"/>
                                  </w:rPr>
                                </w:pPr>
                              </w:p>
                              <w:p w14:paraId="28189035" w14:textId="77777777" w:rsidR="00D736C6" w:rsidRPr="00A2013C" w:rsidRDefault="00D736C6" w:rsidP="00D736C6">
                                <w:pPr>
                                  <w:jc w:val="center"/>
                                  <w:rPr>
                                    <w:rFonts w:ascii="Arial" w:hAnsi="Arial" w:cs="Arial"/>
                                    <w:color w:val="E24C37"/>
                                    <w:spacing w:val="-4"/>
                                    <w:sz w:val="18"/>
                                  </w:rPr>
                                </w:pPr>
                              </w:p>
                              <w:p w14:paraId="5161183F" w14:textId="77777777" w:rsidR="00D736C6" w:rsidRDefault="00D736C6" w:rsidP="00D736C6">
                                <w:pPr>
                                  <w:spacing w:after="0"/>
                                  <w:jc w:val="center"/>
                                  <w:rPr>
                                    <w:rFonts w:ascii="Arial" w:hAnsi="Arial" w:cs="Arial"/>
                                    <w:color w:val="000000"/>
                                    <w:spacing w:val="-4"/>
                                    <w:sz w:val="18"/>
                                  </w:rPr>
                                </w:pPr>
                              </w:p>
                              <w:p w14:paraId="14EBFE4F" w14:textId="77777777" w:rsidR="00D736C6" w:rsidRDefault="00D736C6" w:rsidP="00D736C6">
                                <w:pPr>
                                  <w:spacing w:after="0"/>
                                  <w:jc w:val="center"/>
                                  <w:rPr>
                                    <w:rFonts w:ascii="Arial" w:hAnsi="Arial" w:cs="Arial"/>
                                    <w:color w:val="000000"/>
                                    <w:spacing w:val="-4"/>
                                    <w:sz w:val="18"/>
                                  </w:rPr>
                                </w:pPr>
                              </w:p>
                              <w:p w14:paraId="3C87D2DF" w14:textId="77777777" w:rsidR="00D736C6" w:rsidRDefault="00D736C6" w:rsidP="00D736C6">
                                <w:pPr>
                                  <w:spacing w:after="0"/>
                                  <w:jc w:val="center"/>
                                  <w:rPr>
                                    <w:rFonts w:ascii="Arial" w:hAnsi="Arial" w:cs="Arial"/>
                                    <w:color w:val="000000"/>
                                    <w:spacing w:val="-4"/>
                                    <w:sz w:val="18"/>
                                  </w:rPr>
                                </w:pPr>
                              </w:p>
                              <w:p w14:paraId="41B19B5D" w14:textId="77777777" w:rsidR="00D736C6" w:rsidRDefault="00D736C6" w:rsidP="00D736C6">
                                <w:pPr>
                                  <w:spacing w:after="0"/>
                                  <w:jc w:val="center"/>
                                  <w:rPr>
                                    <w:rFonts w:ascii="Arial" w:hAnsi="Arial" w:cs="Arial"/>
                                    <w:color w:val="000000"/>
                                    <w:spacing w:val="-4"/>
                                    <w:sz w:val="18"/>
                                  </w:rPr>
                                </w:pPr>
                              </w:p>
                              <w:p w14:paraId="55A21D45" w14:textId="77777777" w:rsidR="00D736C6" w:rsidRDefault="00D736C6" w:rsidP="00D736C6">
                                <w:pPr>
                                  <w:spacing w:after="0"/>
                                  <w:jc w:val="center"/>
                                  <w:rPr>
                                    <w:rFonts w:ascii="Arial" w:hAnsi="Arial" w:cs="Arial"/>
                                    <w:color w:val="000000"/>
                                    <w:spacing w:val="-4"/>
                                    <w:sz w:val="18"/>
                                  </w:rPr>
                                </w:pPr>
                              </w:p>
                              <w:p w14:paraId="4749BBC7" w14:textId="77777777" w:rsidR="00D736C6" w:rsidRDefault="00D736C6" w:rsidP="00D736C6">
                                <w:pPr>
                                  <w:spacing w:after="0"/>
                                  <w:jc w:val="center"/>
                                  <w:rPr>
                                    <w:rFonts w:ascii="Arial" w:hAnsi="Arial" w:cs="Arial"/>
                                    <w:color w:val="000000"/>
                                    <w:spacing w:val="-4"/>
                                    <w:sz w:val="18"/>
                                  </w:rPr>
                                </w:pPr>
                              </w:p>
                              <w:p w14:paraId="72B5A7B8" w14:textId="77777777" w:rsidR="00D736C6" w:rsidRDefault="00D736C6" w:rsidP="00D736C6">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g:grpSp>
                      <wpg:grpSp>
                        <wpg:cNvPr id="41" name="Group 41"/>
                        <wpg:cNvGrpSpPr/>
                        <wpg:grpSpPr>
                          <a:xfrm>
                            <a:off x="0" y="0"/>
                            <a:ext cx="7220318" cy="3106420"/>
                            <a:chOff x="0" y="0"/>
                            <a:chExt cx="7220318" cy="3106420"/>
                          </a:xfrm>
                        </wpg:grpSpPr>
                        <wps:wsp>
                          <wps:cNvPr id="43" name="Rectangle 357"/>
                          <wps:cNvSpPr>
                            <a:spLocks noChangeArrowheads="1"/>
                          </wps:cNvSpPr>
                          <wps:spPr bwMode="auto">
                            <a:xfrm>
                              <a:off x="0" y="0"/>
                              <a:ext cx="1008957" cy="310642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6F25A" w14:textId="77777777" w:rsidR="00D736C6" w:rsidRPr="00C50415" w:rsidRDefault="00D736C6" w:rsidP="00D736C6">
                                <w:pPr>
                                  <w:jc w:val="center"/>
                                  <w:rPr>
                                    <w:rFonts w:ascii="Arial" w:hAnsi="Arial" w:cs="Arial"/>
                                    <w:color w:val="E24C37"/>
                                    <w:spacing w:val="-4"/>
                                    <w:sz w:val="18"/>
                                    <w:lang w:val="en-US"/>
                                  </w:rPr>
                                </w:pPr>
                                <w:r w:rsidRPr="00AC341D">
                                  <w:rPr>
                                    <w:rFonts w:ascii="Arial" w:hAnsi="Arial" w:cs="Arial"/>
                                    <w:color w:val="E24C37"/>
                                    <w:spacing w:val="-4"/>
                                    <w:sz w:val="18"/>
                                  </w:rPr>
                                  <w:br/>
                                </w:r>
                                <w:r w:rsidRPr="000753F7">
                                  <w:rPr>
                                    <w:rFonts w:ascii="Arial" w:hAnsi="Arial" w:cs="Arial"/>
                                    <w:color w:val="E24C37"/>
                                    <w:spacing w:val="-4"/>
                                    <w:sz w:val="18"/>
                                  </w:rPr>
                                  <w:t>ΓΡΑΦΗΜΑ</w:t>
                                </w:r>
                                <w:r w:rsidRPr="00A2013C">
                                  <w:rPr>
                                    <w:rFonts w:ascii="Arial" w:hAnsi="Arial" w:cs="Arial"/>
                                    <w:color w:val="E24C37"/>
                                    <w:spacing w:val="-4"/>
                                    <w:sz w:val="18"/>
                                  </w:rPr>
                                  <w:t xml:space="preserve"> </w:t>
                                </w:r>
                                <w:r>
                                  <w:rPr>
                                    <w:rFonts w:ascii="Arial" w:hAnsi="Arial" w:cs="Arial"/>
                                    <w:color w:val="E24C37"/>
                                    <w:spacing w:val="-4"/>
                                    <w:sz w:val="18"/>
                                    <w:lang w:val="en-US"/>
                                  </w:rPr>
                                  <w:t>3</w:t>
                                </w:r>
                              </w:p>
                              <w:p w14:paraId="140C3513" w14:textId="77777777" w:rsidR="00D736C6" w:rsidRPr="00A2013C" w:rsidRDefault="00D736C6" w:rsidP="00D736C6">
                                <w:pPr>
                                  <w:jc w:val="center"/>
                                  <w:rPr>
                                    <w:rFonts w:ascii="Arial" w:hAnsi="Arial" w:cs="Arial"/>
                                    <w:color w:val="E24C37"/>
                                    <w:spacing w:val="-4"/>
                                    <w:sz w:val="18"/>
                                  </w:rPr>
                                </w:pPr>
                              </w:p>
                              <w:p w14:paraId="335CCD3B" w14:textId="77777777" w:rsidR="00D736C6" w:rsidRPr="00A2013C" w:rsidRDefault="00D736C6" w:rsidP="00D736C6">
                                <w:pPr>
                                  <w:jc w:val="center"/>
                                  <w:rPr>
                                    <w:rFonts w:ascii="Arial" w:hAnsi="Arial" w:cs="Arial"/>
                                    <w:color w:val="E24C37"/>
                                    <w:spacing w:val="-4"/>
                                    <w:sz w:val="18"/>
                                  </w:rPr>
                                </w:pPr>
                              </w:p>
                              <w:p w14:paraId="0A3A142C" w14:textId="77777777" w:rsidR="00D736C6" w:rsidRPr="00A2013C" w:rsidRDefault="00D736C6" w:rsidP="00D736C6">
                                <w:pPr>
                                  <w:jc w:val="center"/>
                                  <w:rPr>
                                    <w:rFonts w:ascii="Arial" w:hAnsi="Arial" w:cs="Arial"/>
                                    <w:color w:val="E24C37"/>
                                    <w:spacing w:val="-4"/>
                                    <w:sz w:val="18"/>
                                  </w:rPr>
                                </w:pPr>
                              </w:p>
                              <w:p w14:paraId="71249740" w14:textId="77777777" w:rsidR="00D736C6" w:rsidRPr="00A2013C" w:rsidRDefault="00D736C6" w:rsidP="00D736C6">
                                <w:pPr>
                                  <w:jc w:val="center"/>
                                  <w:rPr>
                                    <w:rFonts w:ascii="Arial" w:hAnsi="Arial" w:cs="Arial"/>
                                    <w:color w:val="E24C37"/>
                                    <w:spacing w:val="-4"/>
                                    <w:sz w:val="18"/>
                                  </w:rPr>
                                </w:pPr>
                              </w:p>
                              <w:p w14:paraId="23CB6617" w14:textId="77777777" w:rsidR="00D736C6" w:rsidRPr="00A2013C" w:rsidRDefault="00D736C6" w:rsidP="00D736C6">
                                <w:pPr>
                                  <w:jc w:val="center"/>
                                  <w:rPr>
                                    <w:rFonts w:ascii="Arial" w:hAnsi="Arial" w:cs="Arial"/>
                                    <w:color w:val="E24C37"/>
                                    <w:spacing w:val="-4"/>
                                    <w:sz w:val="18"/>
                                  </w:rPr>
                                </w:pPr>
                              </w:p>
                              <w:p w14:paraId="4D18534D" w14:textId="77777777" w:rsidR="00D736C6" w:rsidRPr="00A2013C" w:rsidRDefault="00D736C6" w:rsidP="00D736C6">
                                <w:pPr>
                                  <w:jc w:val="center"/>
                                  <w:rPr>
                                    <w:rFonts w:ascii="Arial" w:hAnsi="Arial" w:cs="Arial"/>
                                    <w:color w:val="E24C37"/>
                                    <w:spacing w:val="-4"/>
                                    <w:sz w:val="18"/>
                                  </w:rPr>
                                </w:pPr>
                              </w:p>
                              <w:p w14:paraId="39408DBC" w14:textId="77777777" w:rsidR="00D736C6" w:rsidRDefault="00D736C6" w:rsidP="00D736C6">
                                <w:pPr>
                                  <w:spacing w:after="0"/>
                                  <w:jc w:val="center"/>
                                  <w:rPr>
                                    <w:rFonts w:ascii="Arial" w:hAnsi="Arial" w:cs="Arial"/>
                                    <w:color w:val="000000"/>
                                    <w:spacing w:val="-4"/>
                                    <w:sz w:val="18"/>
                                  </w:rPr>
                                </w:pPr>
                              </w:p>
                              <w:p w14:paraId="7C8A3A30" w14:textId="77777777" w:rsidR="00D736C6" w:rsidRDefault="00D736C6" w:rsidP="00D736C6">
                                <w:pPr>
                                  <w:spacing w:after="0"/>
                                  <w:jc w:val="center"/>
                                  <w:rPr>
                                    <w:rFonts w:ascii="Arial" w:hAnsi="Arial" w:cs="Arial"/>
                                    <w:color w:val="000000"/>
                                    <w:spacing w:val="-4"/>
                                    <w:sz w:val="18"/>
                                  </w:rPr>
                                </w:pPr>
                              </w:p>
                              <w:p w14:paraId="5DE73BEC" w14:textId="77777777" w:rsidR="00D736C6" w:rsidRDefault="00D736C6" w:rsidP="00D736C6">
                                <w:pPr>
                                  <w:spacing w:after="0"/>
                                  <w:jc w:val="center"/>
                                  <w:rPr>
                                    <w:rFonts w:ascii="Arial" w:hAnsi="Arial" w:cs="Arial"/>
                                    <w:color w:val="000000"/>
                                    <w:spacing w:val="-4"/>
                                    <w:sz w:val="18"/>
                                  </w:rPr>
                                </w:pPr>
                              </w:p>
                              <w:p w14:paraId="0AF2A993" w14:textId="77777777" w:rsidR="00D736C6" w:rsidRDefault="00D736C6" w:rsidP="00D736C6">
                                <w:pPr>
                                  <w:spacing w:after="0"/>
                                  <w:jc w:val="center"/>
                                  <w:rPr>
                                    <w:rFonts w:ascii="Arial" w:hAnsi="Arial" w:cs="Arial"/>
                                    <w:color w:val="000000"/>
                                    <w:spacing w:val="-4"/>
                                    <w:sz w:val="18"/>
                                  </w:rPr>
                                </w:pPr>
                              </w:p>
                              <w:p w14:paraId="1A6021E7" w14:textId="77777777" w:rsidR="00D736C6" w:rsidRDefault="00D736C6" w:rsidP="00D736C6">
                                <w:pPr>
                                  <w:spacing w:after="0"/>
                                  <w:jc w:val="center"/>
                                  <w:rPr>
                                    <w:rFonts w:ascii="Arial" w:hAnsi="Arial" w:cs="Arial"/>
                                    <w:color w:val="000000"/>
                                    <w:spacing w:val="-4"/>
                                    <w:sz w:val="18"/>
                                  </w:rPr>
                                </w:pPr>
                              </w:p>
                              <w:p w14:paraId="750168EA" w14:textId="77777777" w:rsidR="00D736C6" w:rsidRDefault="00D736C6" w:rsidP="00D736C6">
                                <w:pPr>
                                  <w:spacing w:after="0"/>
                                  <w:jc w:val="center"/>
                                  <w:rPr>
                                    <w:rFonts w:ascii="Arial" w:hAnsi="Arial" w:cs="Arial"/>
                                    <w:color w:val="000000"/>
                                    <w:spacing w:val="-4"/>
                                    <w:sz w:val="18"/>
                                  </w:rPr>
                                </w:pPr>
                              </w:p>
                              <w:p w14:paraId="5222DC95" w14:textId="77777777" w:rsidR="00D736C6" w:rsidRDefault="00D736C6" w:rsidP="00D736C6">
                                <w:pPr>
                                  <w:spacing w:after="0"/>
                                  <w:jc w:val="center"/>
                                  <w:rPr>
                                    <w:rFonts w:ascii="Arial" w:hAnsi="Arial" w:cs="Arial"/>
                                    <w:color w:val="000000"/>
                                    <w:spacing w:val="-4"/>
                                    <w:sz w:val="18"/>
                                  </w:rPr>
                                </w:pPr>
                              </w:p>
                              <w:p w14:paraId="1E751879" w14:textId="77777777" w:rsidR="00D736C6" w:rsidRPr="00A2013C" w:rsidRDefault="00D736C6" w:rsidP="00D736C6">
                                <w:pPr>
                                  <w:jc w:val="center"/>
                                  <w:rPr>
                                    <w:rFonts w:ascii="Arial" w:hAnsi="Arial" w:cs="Arial"/>
                                    <w:color w:val="C00000"/>
                                    <w:sz w:val="18"/>
                                  </w:rPr>
                                </w:pPr>
                                <w:r w:rsidRPr="00826E7B">
                                  <w:rPr>
                                    <w:rFonts w:ascii="Arial" w:hAnsi="Arial" w:cs="Arial"/>
                                    <w:color w:val="000000"/>
                                    <w:spacing w:val="-4"/>
                                    <w:sz w:val="18"/>
                                  </w:rPr>
                                  <w:t>Πηγή</w:t>
                                </w:r>
                                <w:r w:rsidRPr="00A2013C">
                                  <w:rPr>
                                    <w:rFonts w:ascii="Arial" w:hAnsi="Arial" w:cs="Arial"/>
                                    <w:color w:val="000000"/>
                                    <w:spacing w:val="-4"/>
                                    <w:sz w:val="18"/>
                                  </w:rPr>
                                  <w:t xml:space="preserve">: </w:t>
                                </w:r>
                                <w:r>
                                  <w:rPr>
                                    <w:rFonts w:ascii="Arial" w:hAnsi="Arial" w:cs="Arial"/>
                                    <w:color w:val="000000"/>
                                    <w:spacing w:val="-4"/>
                                    <w:sz w:val="18"/>
                                  </w:rPr>
                                  <w:t>ΙΟΒΕ</w:t>
                                </w:r>
                              </w:p>
                            </w:txbxContent>
                          </wps:txbx>
                          <wps:bodyPr rot="0" vert="horz" wrap="square" lIns="91440" tIns="45720" rIns="91440" bIns="45720" anchor="t" anchorCtr="0" upright="1">
                            <a:noAutofit/>
                          </wps:bodyPr>
                        </wps:wsp>
                        <wps:wsp>
                          <wps:cNvPr id="45" name="Freeform 358"/>
                          <wps:cNvSpPr>
                            <a:spLocks/>
                          </wps:cNvSpPr>
                          <wps:spPr bwMode="auto">
                            <a:xfrm>
                              <a:off x="1133475" y="0"/>
                              <a:ext cx="6086843" cy="310642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9C2C7" w14:textId="77777777" w:rsidR="00D736C6" w:rsidRPr="00A2013C" w:rsidRDefault="00D736C6" w:rsidP="00D736C6">
                                <w:pPr>
                                  <w:pStyle w:val="BodyText"/>
                                  <w:kinsoku w:val="0"/>
                                  <w:overflowPunct w:val="0"/>
                                  <w:spacing w:line="200" w:lineRule="exact"/>
                                  <w:rPr>
                                    <w:color w:val="0E3B70"/>
                                    <w:sz w:val="20"/>
                                    <w:szCs w:val="20"/>
                                    <w:lang w:val="el-GR"/>
                                  </w:rPr>
                                </w:pPr>
                                <w:r w:rsidRPr="003212BA">
                                  <w:rPr>
                                    <w:sz w:val="20"/>
                                    <w:lang w:val="el-GR"/>
                                  </w:rPr>
                                  <w:br/>
                                </w:r>
                                <w:r w:rsidRPr="007838B4">
                                  <w:rPr>
                                    <w:color w:val="0E3B70"/>
                                    <w:sz w:val="20"/>
                                    <w:szCs w:val="20"/>
                                    <w:lang w:val="el-GR"/>
                                  </w:rPr>
                                  <w:t>Επιχειρηματικές προσδοκίες στο Λιανικό Εμπόριο (tracer index)</w:t>
                                </w:r>
                              </w:p>
                              <w:p w14:paraId="30323964" w14:textId="77777777" w:rsidR="00D736C6" w:rsidRPr="003212BA" w:rsidRDefault="00D736C6" w:rsidP="00D736C6">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31E41C7E" wp14:editId="1725CF0A">
                                      <wp:extent cx="5904230" cy="3809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11D076CA" w14:textId="77777777" w:rsidR="00D736C6" w:rsidRPr="005F4DC6" w:rsidRDefault="00D736C6" w:rsidP="00D736C6">
                                <w:pPr>
                                  <w:spacing w:line="240" w:lineRule="auto"/>
                                  <w:rPr>
                                    <w:rFonts w:ascii="Arial" w:hAnsi="Arial" w:cs="Arial"/>
                                    <w:sz w:val="20"/>
                                  </w:rPr>
                                </w:pPr>
                                <w:r w:rsidRPr="008478C4">
                                  <w:rPr>
                                    <w:noProof/>
                                    <w:lang w:eastAsia="el-GR"/>
                                  </w:rPr>
                                  <w:drawing>
                                    <wp:inline distT="0" distB="0" distL="0" distR="0" wp14:anchorId="20846E21" wp14:editId="1381A402">
                                      <wp:extent cx="5756910" cy="27349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5308BC1" id="Group 30" o:spid="_x0000_s1032" style="position:absolute;left:0;text-align:left;margin-left:.75pt;margin-top:6.95pt;width:568.5pt;height:294.85pt;z-index:251679744;mso-position-horizontal-relative:margin;mso-height-relative:margin" coordsize="72203,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">
                <v:group id="Group 32" o:spid="_x0000_s1033" style="position:absolute;top:31328;width:72199;height:6120" coordorigin="" coordsize="7219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58" o:spid="_x0000_s1034" style="position:absolute;left:11334;width:60865;height:612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" adj="-11796480,,5400" path="m9585,l,,,4123r9585,l9585,xe" fillcolor="#e5e4de" stroked="f">
                    <v:stroke joinstyle="round"/>
                    <v:formulas/>
                    <v:path arrowok="t" o:connecttype="custom" o:connectlocs="2147483646,0;0,0;0,390070811;2147483646,390070811;2147483646,0" o:connectangles="0,0,0,0,0" textboxrect="0,0,9586,4124"/>
                    <v:textbox>
                      <w:txbxContent>
                        <w:p w14:paraId="2889BF84" w14:textId="77777777" w:rsidR="00D736C6" w:rsidRPr="006B16D8" w:rsidRDefault="00D736C6" w:rsidP="00D736C6">
                          <w:pPr>
                            <w:pStyle w:val="a4"/>
                            <w:kinsoku w:val="0"/>
                            <w:overflowPunct w:val="0"/>
                            <w:spacing w:line="200" w:lineRule="exact"/>
                            <w:jc w:val="both"/>
                            <w:rPr>
                              <w:color w:val="000000"/>
                              <w:sz w:val="15"/>
                              <w:szCs w:val="15"/>
                              <w:lang w:val="el-GR"/>
                            </w:rPr>
                          </w:pPr>
                          <w:r w:rsidRPr="006B16D8">
                            <w:rPr>
                              <w:color w:val="000000"/>
                              <w:sz w:val="15"/>
                              <w:szCs w:val="15"/>
                              <w:lang w:val="el-GR"/>
                            </w:rPr>
                            <w:t xml:space="preserve">Η τάση παράγεται σε δύο στάδια. Το πρώτο στάδιο συνίσταται στη χρονική εξομάλυνση του δείκτη επιχειρηματικών προσδοκιών χρησιμοποιώντας το </w:t>
                          </w:r>
                          <w:proofErr w:type="spellStart"/>
                          <w:r w:rsidRPr="006B16D8">
                            <w:rPr>
                              <w:color w:val="000000"/>
                              <w:sz w:val="15"/>
                              <w:szCs w:val="15"/>
                              <w:lang w:val="el-GR"/>
                            </w:rPr>
                            <w:t>Hodrick</w:t>
                          </w:r>
                          <w:proofErr w:type="spellEnd"/>
                          <w:r w:rsidRPr="006B16D8">
                            <w:rPr>
                              <w:color w:val="000000"/>
                              <w:sz w:val="15"/>
                              <w:szCs w:val="15"/>
                              <w:lang w:val="el-GR"/>
                            </w:rPr>
                            <w:t xml:space="preserve"> –</w:t>
                          </w:r>
                          <w:proofErr w:type="spellStart"/>
                          <w:r w:rsidRPr="006B16D8">
                            <w:rPr>
                              <w:color w:val="000000"/>
                              <w:sz w:val="15"/>
                              <w:szCs w:val="15"/>
                              <w:lang w:val="el-GR"/>
                            </w:rPr>
                            <w:t>Prescott</w:t>
                          </w:r>
                          <w:proofErr w:type="spellEnd"/>
                          <w:r w:rsidRPr="006B16D8">
                            <w:rPr>
                              <w:color w:val="000000"/>
                              <w:sz w:val="15"/>
                              <w:szCs w:val="15"/>
                              <w:lang w:val="el-GR"/>
                            </w:rPr>
                            <w:t xml:space="preserve"> </w:t>
                          </w:r>
                          <w:proofErr w:type="spellStart"/>
                          <w:r w:rsidRPr="006B16D8">
                            <w:rPr>
                              <w:color w:val="000000"/>
                              <w:sz w:val="15"/>
                              <w:szCs w:val="15"/>
                              <w:lang w:val="el-GR"/>
                            </w:rPr>
                            <w:t>filter</w:t>
                          </w:r>
                          <w:proofErr w:type="spellEnd"/>
                          <w:r w:rsidRPr="006B16D8">
                            <w:rPr>
                              <w:color w:val="000000"/>
                              <w:sz w:val="15"/>
                              <w:szCs w:val="15"/>
                              <w:lang w:val="el-GR"/>
                            </w:rPr>
                            <w:t xml:space="preserve"> (</w:t>
                          </w:r>
                          <w:proofErr w:type="spellStart"/>
                          <w:r w:rsidRPr="006B16D8">
                            <w:rPr>
                              <w:color w:val="000000"/>
                              <w:sz w:val="15"/>
                              <w:szCs w:val="15"/>
                              <w:lang w:val="el-GR"/>
                            </w:rPr>
                            <w:t>HPf</w:t>
                          </w:r>
                          <w:proofErr w:type="spellEnd"/>
                          <w:r w:rsidRPr="006B16D8">
                            <w:rPr>
                              <w:color w:val="000000"/>
                              <w:sz w:val="15"/>
                              <w:szCs w:val="15"/>
                              <w:lang w:val="el-GR"/>
                            </w:rPr>
                            <w:t>), "</w:t>
                          </w:r>
                          <w:proofErr w:type="spellStart"/>
                          <w:r w:rsidRPr="006B16D8">
                            <w:rPr>
                              <w:color w:val="000000"/>
                              <w:sz w:val="15"/>
                              <w:szCs w:val="15"/>
                              <w:lang w:val="el-GR"/>
                            </w:rPr>
                            <w:t>Postwar</w:t>
                          </w:r>
                          <w:proofErr w:type="spellEnd"/>
                          <w:r w:rsidRPr="006B16D8">
                            <w:rPr>
                              <w:color w:val="000000"/>
                              <w:sz w:val="15"/>
                              <w:szCs w:val="15"/>
                              <w:lang w:val="el-GR"/>
                            </w:rPr>
                            <w:t xml:space="preserve"> U.S. </w:t>
                          </w:r>
                          <w:proofErr w:type="spellStart"/>
                          <w:r w:rsidRPr="006B16D8">
                            <w:rPr>
                              <w:color w:val="000000"/>
                              <w:sz w:val="15"/>
                              <w:szCs w:val="15"/>
                              <w:lang w:val="el-GR"/>
                            </w:rPr>
                            <w:t>Business</w:t>
                          </w:r>
                          <w:proofErr w:type="spellEnd"/>
                          <w:r w:rsidRPr="006B16D8">
                            <w:rPr>
                              <w:color w:val="000000"/>
                              <w:sz w:val="15"/>
                              <w:szCs w:val="15"/>
                              <w:lang w:val="el-GR"/>
                            </w:rPr>
                            <w:t xml:space="preserve"> </w:t>
                          </w:r>
                          <w:proofErr w:type="spellStart"/>
                          <w:r w:rsidRPr="006B16D8">
                            <w:rPr>
                              <w:color w:val="000000"/>
                              <w:sz w:val="15"/>
                              <w:szCs w:val="15"/>
                              <w:lang w:val="el-GR"/>
                            </w:rPr>
                            <w:t>Cycles</w:t>
                          </w:r>
                          <w:proofErr w:type="spellEnd"/>
                          <w:r w:rsidRPr="006B16D8">
                            <w:rPr>
                              <w:color w:val="000000"/>
                              <w:sz w:val="15"/>
                              <w:szCs w:val="15"/>
                              <w:lang w:val="el-GR"/>
                            </w:rPr>
                            <w:t xml:space="preserve">: </w:t>
                          </w:r>
                          <w:proofErr w:type="spellStart"/>
                          <w:r w:rsidRPr="006B16D8">
                            <w:rPr>
                              <w:color w:val="000000"/>
                              <w:sz w:val="15"/>
                              <w:szCs w:val="15"/>
                              <w:lang w:val="el-GR"/>
                            </w:rPr>
                            <w:t>An</w:t>
                          </w:r>
                          <w:proofErr w:type="spellEnd"/>
                          <w:r w:rsidRPr="006B16D8">
                            <w:rPr>
                              <w:color w:val="000000"/>
                              <w:sz w:val="15"/>
                              <w:szCs w:val="15"/>
                              <w:lang w:val="el-GR"/>
                            </w:rPr>
                            <w:t xml:space="preserve"> </w:t>
                          </w:r>
                          <w:proofErr w:type="spellStart"/>
                          <w:r w:rsidRPr="006B16D8">
                            <w:rPr>
                              <w:color w:val="000000"/>
                              <w:sz w:val="15"/>
                              <w:szCs w:val="15"/>
                              <w:lang w:val="el-GR"/>
                            </w:rPr>
                            <w:t>Empirical</w:t>
                          </w:r>
                          <w:proofErr w:type="spellEnd"/>
                          <w:r w:rsidRPr="006B16D8">
                            <w:rPr>
                              <w:color w:val="000000"/>
                              <w:sz w:val="15"/>
                              <w:szCs w:val="15"/>
                              <w:lang w:val="el-GR"/>
                            </w:rPr>
                            <w:t xml:space="preserve"> </w:t>
                          </w:r>
                          <w:proofErr w:type="spellStart"/>
                          <w:r w:rsidRPr="006B16D8">
                            <w:rPr>
                              <w:color w:val="000000"/>
                              <w:sz w:val="15"/>
                              <w:szCs w:val="15"/>
                              <w:lang w:val="el-GR"/>
                            </w:rPr>
                            <w:t>Investigation</w:t>
                          </w:r>
                          <w:proofErr w:type="spellEnd"/>
                          <w:r w:rsidRPr="006B16D8">
                            <w:rPr>
                              <w:color w:val="000000"/>
                              <w:sz w:val="15"/>
                              <w:szCs w:val="15"/>
                              <w:lang w:val="el-GR"/>
                            </w:rPr>
                            <w:t xml:space="preserve">", JMCB (1997), μια μεθοδολογία απομόνωσης της κυκλικής συνιστώσας της χρονολογικής σειράς, ώστε να λαμβάνεται εν τέλει μία </w:t>
                          </w:r>
                          <w:proofErr w:type="spellStart"/>
                          <w:r w:rsidRPr="006B16D8">
                            <w:rPr>
                              <w:color w:val="000000"/>
                              <w:sz w:val="15"/>
                              <w:szCs w:val="15"/>
                              <w:lang w:val="el-GR"/>
                            </w:rPr>
                            <w:t>χρονοσειρά</w:t>
                          </w:r>
                          <w:proofErr w:type="spellEnd"/>
                          <w:r w:rsidRPr="006B16D8">
                            <w:rPr>
                              <w:color w:val="000000"/>
                              <w:sz w:val="15"/>
                              <w:szCs w:val="15"/>
                              <w:lang w:val="el-GR"/>
                            </w:rPr>
                            <w:t xml:space="preserve"> της τάσεως. Στο δεύτερο στάδιο, η σειρά αυτή </w:t>
                          </w:r>
                          <w:proofErr w:type="spellStart"/>
                          <w:r w:rsidRPr="006B16D8">
                            <w:rPr>
                              <w:color w:val="000000"/>
                              <w:sz w:val="15"/>
                              <w:szCs w:val="15"/>
                              <w:lang w:val="el-GR"/>
                            </w:rPr>
                            <w:t>κανονικοποιείται</w:t>
                          </w:r>
                          <w:proofErr w:type="spellEnd"/>
                          <w:r w:rsidRPr="006B16D8">
                            <w:rPr>
                              <w:color w:val="000000"/>
                              <w:sz w:val="15"/>
                              <w:szCs w:val="15"/>
                              <w:lang w:val="el-GR"/>
                            </w:rPr>
                            <w:t xml:space="preserve"> με μηδενικό μέσο και </w:t>
                          </w:r>
                          <w:proofErr w:type="spellStart"/>
                          <w:r w:rsidRPr="006B16D8">
                            <w:rPr>
                              <w:color w:val="000000"/>
                              <w:sz w:val="15"/>
                              <w:szCs w:val="15"/>
                              <w:lang w:val="el-GR"/>
                            </w:rPr>
                            <w:t>μοναδιαία</w:t>
                          </w:r>
                          <w:proofErr w:type="spellEnd"/>
                          <w:r w:rsidRPr="006B16D8">
                            <w:rPr>
                              <w:color w:val="000000"/>
                              <w:sz w:val="15"/>
                              <w:szCs w:val="15"/>
                              <w:lang w:val="el-GR"/>
                            </w:rPr>
                            <w:t xml:space="preserve"> τυπική απόκλιση.</w:t>
                          </w:r>
                        </w:p>
                        <w:p w14:paraId="4784EBD7" w14:textId="77777777" w:rsidR="00D736C6" w:rsidRPr="00A85C8E" w:rsidRDefault="00D736C6" w:rsidP="00D736C6">
                          <w:pPr>
                            <w:spacing w:line="240" w:lineRule="auto"/>
                            <w:rPr>
                              <w:rFonts w:ascii="Arial" w:hAnsi="Arial" w:cs="Arial"/>
                              <w:sz w:val="14"/>
                              <w:szCs w:val="14"/>
                            </w:rPr>
                          </w:pPr>
                        </w:p>
                      </w:txbxContent>
                    </v:textbox>
                  </v:shape>
                  <v:rect id="Rectangle 357" o:spid="_x0000_s1035" style="position:absolute;width:10083;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" fillcolor="#e5e4de" stroked="f">
                    <v:textbox>
                      <w:txbxContent>
                        <w:p w14:paraId="4AAC71AB" w14:textId="77777777" w:rsidR="00D736C6" w:rsidRPr="006B16D8" w:rsidRDefault="00D736C6" w:rsidP="00D736C6">
                          <w:pPr>
                            <w:jc w:val="center"/>
                            <w:rPr>
                              <w:rFonts w:ascii="Arial" w:hAnsi="Arial" w:cs="Arial"/>
                              <w:b/>
                              <w:color w:val="0070C0"/>
                              <w:spacing w:val="-4"/>
                              <w:sz w:val="18"/>
                            </w:rPr>
                          </w:pPr>
                          <w:r w:rsidRPr="006B16D8">
                            <w:rPr>
                              <w:rFonts w:ascii="Arial" w:hAnsi="Arial" w:cs="Arial"/>
                              <w:b/>
                              <w:color w:val="0070C0"/>
                              <w:spacing w:val="-4"/>
                              <w:sz w:val="18"/>
                            </w:rPr>
                            <w:t>Σημείωση (*):</w:t>
                          </w:r>
                          <w:r w:rsidRPr="006B16D8">
                            <w:rPr>
                              <w:rFonts w:ascii="Arial" w:hAnsi="Arial" w:cs="Arial"/>
                              <w:b/>
                              <w:color w:val="0070C0"/>
                              <w:spacing w:val="-4"/>
                              <w:sz w:val="18"/>
                            </w:rPr>
                            <w:br/>
                          </w:r>
                        </w:p>
                        <w:p w14:paraId="5491980B" w14:textId="77777777" w:rsidR="00D736C6" w:rsidRPr="00A2013C" w:rsidRDefault="00D736C6" w:rsidP="00D736C6">
                          <w:pPr>
                            <w:jc w:val="center"/>
                            <w:rPr>
                              <w:rFonts w:ascii="Arial" w:hAnsi="Arial" w:cs="Arial"/>
                              <w:color w:val="E24C37"/>
                              <w:spacing w:val="-4"/>
                              <w:sz w:val="18"/>
                            </w:rPr>
                          </w:pPr>
                        </w:p>
                        <w:p w14:paraId="7082BF8D" w14:textId="77777777" w:rsidR="00D736C6" w:rsidRPr="00A2013C" w:rsidRDefault="00D736C6" w:rsidP="00D736C6">
                          <w:pPr>
                            <w:jc w:val="center"/>
                            <w:rPr>
                              <w:rFonts w:ascii="Arial" w:hAnsi="Arial" w:cs="Arial"/>
                              <w:color w:val="E24C37"/>
                              <w:spacing w:val="-4"/>
                              <w:sz w:val="18"/>
                            </w:rPr>
                          </w:pPr>
                        </w:p>
                        <w:p w14:paraId="62FB7117" w14:textId="77777777" w:rsidR="00D736C6" w:rsidRPr="00A2013C" w:rsidRDefault="00D736C6" w:rsidP="00D736C6">
                          <w:pPr>
                            <w:jc w:val="center"/>
                            <w:rPr>
                              <w:rFonts w:ascii="Arial" w:hAnsi="Arial" w:cs="Arial"/>
                              <w:color w:val="E24C37"/>
                              <w:spacing w:val="-4"/>
                              <w:sz w:val="18"/>
                            </w:rPr>
                          </w:pPr>
                        </w:p>
                        <w:p w14:paraId="632E7CB5" w14:textId="77777777" w:rsidR="00D736C6" w:rsidRPr="00A2013C" w:rsidRDefault="00D736C6" w:rsidP="00D736C6">
                          <w:pPr>
                            <w:jc w:val="center"/>
                            <w:rPr>
                              <w:rFonts w:ascii="Arial" w:hAnsi="Arial" w:cs="Arial"/>
                              <w:color w:val="E24C37"/>
                              <w:spacing w:val="-4"/>
                              <w:sz w:val="18"/>
                            </w:rPr>
                          </w:pPr>
                        </w:p>
                        <w:p w14:paraId="0973278A" w14:textId="77777777" w:rsidR="00D736C6" w:rsidRPr="00A2013C" w:rsidRDefault="00D736C6" w:rsidP="00D736C6">
                          <w:pPr>
                            <w:jc w:val="center"/>
                            <w:rPr>
                              <w:rFonts w:ascii="Arial" w:hAnsi="Arial" w:cs="Arial"/>
                              <w:color w:val="E24C37"/>
                              <w:spacing w:val="-4"/>
                              <w:sz w:val="18"/>
                            </w:rPr>
                          </w:pPr>
                        </w:p>
                        <w:p w14:paraId="21C08F4F" w14:textId="77777777" w:rsidR="00D736C6" w:rsidRDefault="00D736C6" w:rsidP="00D736C6">
                          <w:pPr>
                            <w:spacing w:after="0"/>
                            <w:jc w:val="center"/>
                            <w:rPr>
                              <w:rFonts w:ascii="Arial" w:hAnsi="Arial" w:cs="Arial"/>
                              <w:color w:val="000000"/>
                              <w:spacing w:val="-4"/>
                              <w:sz w:val="18"/>
                            </w:rPr>
                          </w:pPr>
                        </w:p>
                        <w:p w14:paraId="734689AF" w14:textId="77777777" w:rsidR="00D736C6" w:rsidRDefault="00D736C6" w:rsidP="00D736C6">
                          <w:pPr>
                            <w:spacing w:after="0"/>
                            <w:jc w:val="center"/>
                            <w:rPr>
                              <w:rFonts w:ascii="Arial" w:hAnsi="Arial" w:cs="Arial"/>
                              <w:color w:val="000000"/>
                              <w:spacing w:val="-4"/>
                              <w:sz w:val="18"/>
                            </w:rPr>
                          </w:pPr>
                        </w:p>
                        <w:p w14:paraId="741D036B" w14:textId="77777777" w:rsidR="00D736C6" w:rsidRDefault="00D736C6" w:rsidP="00D736C6">
                          <w:pPr>
                            <w:spacing w:after="0"/>
                            <w:jc w:val="center"/>
                            <w:rPr>
                              <w:rFonts w:ascii="Arial" w:hAnsi="Arial" w:cs="Arial"/>
                              <w:color w:val="000000"/>
                              <w:spacing w:val="-4"/>
                              <w:sz w:val="18"/>
                            </w:rPr>
                          </w:pPr>
                        </w:p>
                        <w:p w14:paraId="18192206" w14:textId="77777777" w:rsidR="00D736C6" w:rsidRDefault="00D736C6" w:rsidP="00D736C6">
                          <w:pPr>
                            <w:spacing w:after="0"/>
                            <w:jc w:val="center"/>
                            <w:rPr>
                              <w:rFonts w:ascii="Arial" w:hAnsi="Arial" w:cs="Arial"/>
                              <w:color w:val="000000"/>
                              <w:spacing w:val="-4"/>
                              <w:sz w:val="18"/>
                            </w:rPr>
                          </w:pPr>
                        </w:p>
                        <w:p w14:paraId="173B074A" w14:textId="77777777" w:rsidR="00D736C6" w:rsidRDefault="00D736C6" w:rsidP="00D736C6">
                          <w:pPr>
                            <w:spacing w:after="0"/>
                            <w:jc w:val="center"/>
                            <w:rPr>
                              <w:rFonts w:ascii="Arial" w:hAnsi="Arial" w:cs="Arial"/>
                              <w:color w:val="000000"/>
                              <w:spacing w:val="-4"/>
                              <w:sz w:val="18"/>
                            </w:rPr>
                          </w:pPr>
                        </w:p>
                        <w:p w14:paraId="4E9363D2" w14:textId="77777777" w:rsidR="00D736C6" w:rsidRDefault="00D736C6" w:rsidP="00D736C6">
                          <w:pPr>
                            <w:spacing w:after="0"/>
                            <w:jc w:val="center"/>
                            <w:rPr>
                              <w:rFonts w:ascii="Arial" w:hAnsi="Arial" w:cs="Arial"/>
                              <w:color w:val="000000"/>
                              <w:spacing w:val="-4"/>
                              <w:sz w:val="18"/>
                            </w:rPr>
                          </w:pPr>
                        </w:p>
                        <w:p w14:paraId="07694323" w14:textId="77777777" w:rsidR="00D736C6" w:rsidRDefault="00D736C6" w:rsidP="00D736C6">
                          <w:pPr>
                            <w:spacing w:after="0"/>
                            <w:jc w:val="center"/>
                            <w:rPr>
                              <w:rFonts w:ascii="Arial" w:hAnsi="Arial" w:cs="Arial"/>
                              <w:color w:val="000000"/>
                              <w:spacing w:val="-4"/>
                              <w:sz w:val="18"/>
                            </w:rPr>
                          </w:pPr>
                        </w:p>
                      </w:txbxContent>
                    </v:textbox>
                  </v:rect>
                </v:group>
                <v:group id="Group 41" o:spid="_x0000_s1036" style="position:absolute;width:72203;height:31064" coordsize="7220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57" o:spid="_x0000_s1037" style="position:absolute;width:10089;height:3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" fillcolor="#e5e4de" stroked="f">
                    <v:textbox>
                      <w:txbxContent>
                        <w:p w14:paraId="211A3D88" w14:textId="77777777" w:rsidR="00D736C6" w:rsidRPr="00C50415" w:rsidRDefault="00D736C6" w:rsidP="00D736C6">
                          <w:pPr>
                            <w:jc w:val="center"/>
                            <w:rPr>
                              <w:rFonts w:ascii="Arial" w:hAnsi="Arial" w:cs="Arial"/>
                              <w:color w:val="E24C37"/>
                              <w:spacing w:val="-4"/>
                              <w:sz w:val="18"/>
                              <w:lang w:val="en-US"/>
                            </w:rPr>
                          </w:pPr>
                          <w:r w:rsidRPr="00AC341D">
                            <w:rPr>
                              <w:rFonts w:ascii="Arial" w:hAnsi="Arial" w:cs="Arial"/>
                              <w:color w:val="E24C37"/>
                              <w:spacing w:val="-4"/>
                              <w:sz w:val="18"/>
                            </w:rPr>
                            <w:br/>
                          </w:r>
                          <w:r w:rsidRPr="000753F7">
                            <w:rPr>
                              <w:rFonts w:ascii="Arial" w:hAnsi="Arial" w:cs="Arial"/>
                              <w:color w:val="E24C37"/>
                              <w:spacing w:val="-4"/>
                              <w:sz w:val="18"/>
                            </w:rPr>
                            <w:t>ΓΡΑΦΗΜΑ</w:t>
                          </w:r>
                          <w:r w:rsidRPr="00A2013C">
                            <w:rPr>
                              <w:rFonts w:ascii="Arial" w:hAnsi="Arial" w:cs="Arial"/>
                              <w:color w:val="E24C37"/>
                              <w:spacing w:val="-4"/>
                              <w:sz w:val="18"/>
                            </w:rPr>
                            <w:t xml:space="preserve"> </w:t>
                          </w:r>
                          <w:r>
                            <w:rPr>
                              <w:rFonts w:ascii="Arial" w:hAnsi="Arial" w:cs="Arial"/>
                              <w:color w:val="E24C37"/>
                              <w:spacing w:val="-4"/>
                              <w:sz w:val="18"/>
                              <w:lang w:val="en-US"/>
                            </w:rPr>
                            <w:t>3</w:t>
                          </w:r>
                        </w:p>
                        <w:p w14:paraId="06B7611A" w14:textId="77777777" w:rsidR="00D736C6" w:rsidRPr="00A2013C" w:rsidRDefault="00D736C6" w:rsidP="00D736C6">
                          <w:pPr>
                            <w:jc w:val="center"/>
                            <w:rPr>
                              <w:rFonts w:ascii="Arial" w:hAnsi="Arial" w:cs="Arial"/>
                              <w:color w:val="E24C37"/>
                              <w:spacing w:val="-4"/>
                              <w:sz w:val="18"/>
                            </w:rPr>
                          </w:pPr>
                        </w:p>
                        <w:p w14:paraId="4414DBFE" w14:textId="77777777" w:rsidR="00D736C6" w:rsidRPr="00A2013C" w:rsidRDefault="00D736C6" w:rsidP="00D736C6">
                          <w:pPr>
                            <w:jc w:val="center"/>
                            <w:rPr>
                              <w:rFonts w:ascii="Arial" w:hAnsi="Arial" w:cs="Arial"/>
                              <w:color w:val="E24C37"/>
                              <w:spacing w:val="-4"/>
                              <w:sz w:val="18"/>
                            </w:rPr>
                          </w:pPr>
                        </w:p>
                        <w:p w14:paraId="6F4865EE" w14:textId="77777777" w:rsidR="00D736C6" w:rsidRPr="00A2013C" w:rsidRDefault="00D736C6" w:rsidP="00D736C6">
                          <w:pPr>
                            <w:jc w:val="center"/>
                            <w:rPr>
                              <w:rFonts w:ascii="Arial" w:hAnsi="Arial" w:cs="Arial"/>
                              <w:color w:val="E24C37"/>
                              <w:spacing w:val="-4"/>
                              <w:sz w:val="18"/>
                            </w:rPr>
                          </w:pPr>
                        </w:p>
                        <w:p w14:paraId="477B4050" w14:textId="77777777" w:rsidR="00D736C6" w:rsidRPr="00A2013C" w:rsidRDefault="00D736C6" w:rsidP="00D736C6">
                          <w:pPr>
                            <w:jc w:val="center"/>
                            <w:rPr>
                              <w:rFonts w:ascii="Arial" w:hAnsi="Arial" w:cs="Arial"/>
                              <w:color w:val="E24C37"/>
                              <w:spacing w:val="-4"/>
                              <w:sz w:val="18"/>
                            </w:rPr>
                          </w:pPr>
                        </w:p>
                        <w:p w14:paraId="5E5F29C8" w14:textId="77777777" w:rsidR="00D736C6" w:rsidRPr="00A2013C" w:rsidRDefault="00D736C6" w:rsidP="00D736C6">
                          <w:pPr>
                            <w:jc w:val="center"/>
                            <w:rPr>
                              <w:rFonts w:ascii="Arial" w:hAnsi="Arial" w:cs="Arial"/>
                              <w:color w:val="E24C37"/>
                              <w:spacing w:val="-4"/>
                              <w:sz w:val="18"/>
                            </w:rPr>
                          </w:pPr>
                        </w:p>
                        <w:p w14:paraId="03D2CD01" w14:textId="77777777" w:rsidR="00D736C6" w:rsidRPr="00A2013C" w:rsidRDefault="00D736C6" w:rsidP="00D736C6">
                          <w:pPr>
                            <w:jc w:val="center"/>
                            <w:rPr>
                              <w:rFonts w:ascii="Arial" w:hAnsi="Arial" w:cs="Arial"/>
                              <w:color w:val="E24C37"/>
                              <w:spacing w:val="-4"/>
                              <w:sz w:val="18"/>
                            </w:rPr>
                          </w:pPr>
                        </w:p>
                        <w:p w14:paraId="490F4FB1" w14:textId="77777777" w:rsidR="00D736C6" w:rsidRDefault="00D736C6" w:rsidP="00D736C6">
                          <w:pPr>
                            <w:spacing w:after="0"/>
                            <w:jc w:val="center"/>
                            <w:rPr>
                              <w:rFonts w:ascii="Arial" w:hAnsi="Arial" w:cs="Arial"/>
                              <w:color w:val="000000"/>
                              <w:spacing w:val="-4"/>
                              <w:sz w:val="18"/>
                            </w:rPr>
                          </w:pPr>
                        </w:p>
                        <w:p w14:paraId="6B711935" w14:textId="77777777" w:rsidR="00D736C6" w:rsidRDefault="00D736C6" w:rsidP="00D736C6">
                          <w:pPr>
                            <w:spacing w:after="0"/>
                            <w:jc w:val="center"/>
                            <w:rPr>
                              <w:rFonts w:ascii="Arial" w:hAnsi="Arial" w:cs="Arial"/>
                              <w:color w:val="000000"/>
                              <w:spacing w:val="-4"/>
                              <w:sz w:val="18"/>
                            </w:rPr>
                          </w:pPr>
                        </w:p>
                        <w:p w14:paraId="6CE0F346" w14:textId="77777777" w:rsidR="00D736C6" w:rsidRDefault="00D736C6" w:rsidP="00D736C6">
                          <w:pPr>
                            <w:spacing w:after="0"/>
                            <w:jc w:val="center"/>
                            <w:rPr>
                              <w:rFonts w:ascii="Arial" w:hAnsi="Arial" w:cs="Arial"/>
                              <w:color w:val="000000"/>
                              <w:spacing w:val="-4"/>
                              <w:sz w:val="18"/>
                            </w:rPr>
                          </w:pPr>
                        </w:p>
                        <w:p w14:paraId="0CE1A95D" w14:textId="77777777" w:rsidR="00D736C6" w:rsidRDefault="00D736C6" w:rsidP="00D736C6">
                          <w:pPr>
                            <w:spacing w:after="0"/>
                            <w:jc w:val="center"/>
                            <w:rPr>
                              <w:rFonts w:ascii="Arial" w:hAnsi="Arial" w:cs="Arial"/>
                              <w:color w:val="000000"/>
                              <w:spacing w:val="-4"/>
                              <w:sz w:val="18"/>
                            </w:rPr>
                          </w:pPr>
                        </w:p>
                        <w:p w14:paraId="482AFBAC" w14:textId="77777777" w:rsidR="00D736C6" w:rsidRDefault="00D736C6" w:rsidP="00D736C6">
                          <w:pPr>
                            <w:spacing w:after="0"/>
                            <w:jc w:val="center"/>
                            <w:rPr>
                              <w:rFonts w:ascii="Arial" w:hAnsi="Arial" w:cs="Arial"/>
                              <w:color w:val="000000"/>
                              <w:spacing w:val="-4"/>
                              <w:sz w:val="18"/>
                            </w:rPr>
                          </w:pPr>
                        </w:p>
                        <w:p w14:paraId="3405D9BD" w14:textId="77777777" w:rsidR="00D736C6" w:rsidRDefault="00D736C6" w:rsidP="00D736C6">
                          <w:pPr>
                            <w:spacing w:after="0"/>
                            <w:jc w:val="center"/>
                            <w:rPr>
                              <w:rFonts w:ascii="Arial" w:hAnsi="Arial" w:cs="Arial"/>
                              <w:color w:val="000000"/>
                              <w:spacing w:val="-4"/>
                              <w:sz w:val="18"/>
                            </w:rPr>
                          </w:pPr>
                        </w:p>
                        <w:p w14:paraId="5F7F02D9" w14:textId="77777777" w:rsidR="00D736C6" w:rsidRDefault="00D736C6" w:rsidP="00D736C6">
                          <w:pPr>
                            <w:spacing w:after="0"/>
                            <w:jc w:val="center"/>
                            <w:rPr>
                              <w:rFonts w:ascii="Arial" w:hAnsi="Arial" w:cs="Arial"/>
                              <w:color w:val="000000"/>
                              <w:spacing w:val="-4"/>
                              <w:sz w:val="18"/>
                            </w:rPr>
                          </w:pPr>
                        </w:p>
                        <w:p w14:paraId="269D1AD9" w14:textId="77777777" w:rsidR="00D736C6" w:rsidRPr="00A2013C" w:rsidRDefault="00D736C6" w:rsidP="00D736C6">
                          <w:pPr>
                            <w:jc w:val="center"/>
                            <w:rPr>
                              <w:rFonts w:ascii="Arial" w:hAnsi="Arial" w:cs="Arial"/>
                              <w:color w:val="C00000"/>
                              <w:sz w:val="18"/>
                            </w:rPr>
                          </w:pPr>
                          <w:r w:rsidRPr="00826E7B">
                            <w:rPr>
                              <w:rFonts w:ascii="Arial" w:hAnsi="Arial" w:cs="Arial"/>
                              <w:color w:val="000000"/>
                              <w:spacing w:val="-4"/>
                              <w:sz w:val="18"/>
                            </w:rPr>
                            <w:t>Πηγή</w:t>
                          </w:r>
                          <w:r w:rsidRPr="00A2013C">
                            <w:rPr>
                              <w:rFonts w:ascii="Arial" w:hAnsi="Arial" w:cs="Arial"/>
                              <w:color w:val="000000"/>
                              <w:spacing w:val="-4"/>
                              <w:sz w:val="18"/>
                            </w:rPr>
                            <w:t xml:space="preserve">: </w:t>
                          </w:r>
                          <w:r>
                            <w:rPr>
                              <w:rFonts w:ascii="Arial" w:hAnsi="Arial" w:cs="Arial"/>
                              <w:color w:val="000000"/>
                              <w:spacing w:val="-4"/>
                              <w:sz w:val="18"/>
                            </w:rPr>
                            <w:t>ΙΟΒΕ</w:t>
                          </w:r>
                        </w:p>
                      </w:txbxContent>
                    </v:textbox>
                  </v:rect>
                  <v:shape id="Freeform 358" o:spid="_x0000_s1038" style="position:absolute;left:11334;width:60869;height:31064;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" adj="-11796480,,5400" path="m9585,l,,,4123r9585,l9585,xe" fillcolor="#e5e4de" stroked="f">
                    <v:stroke joinstyle="round"/>
                    <v:formulas/>
                    <v:path arrowok="t" o:connecttype="custom" o:connectlocs="2147483646,0;0,0;0,1979749939;2147483646,1979749939;2147483646,0" o:connectangles="0,0,0,0,0" textboxrect="0,0,9586,4124"/>
                    <v:textbox>
                      <w:txbxContent>
                        <w:p w14:paraId="64B1E6BF" w14:textId="77777777" w:rsidR="00D736C6" w:rsidRPr="00A2013C" w:rsidRDefault="00D736C6" w:rsidP="00D736C6">
                          <w:pPr>
                            <w:pStyle w:val="a4"/>
                            <w:kinsoku w:val="0"/>
                            <w:overflowPunct w:val="0"/>
                            <w:spacing w:line="200" w:lineRule="exact"/>
                            <w:rPr>
                              <w:color w:val="0E3B70"/>
                              <w:sz w:val="20"/>
                              <w:szCs w:val="20"/>
                              <w:lang w:val="el-GR"/>
                            </w:rPr>
                          </w:pPr>
                          <w:r w:rsidRPr="003212BA">
                            <w:rPr>
                              <w:sz w:val="20"/>
                              <w:lang w:val="el-GR"/>
                            </w:rPr>
                            <w:br/>
                          </w:r>
                          <w:r w:rsidRPr="007838B4">
                            <w:rPr>
                              <w:color w:val="0E3B70"/>
                              <w:sz w:val="20"/>
                              <w:szCs w:val="20"/>
                              <w:lang w:val="el-GR"/>
                            </w:rPr>
                            <w:t>Επιχειρηματικές προσδοκίες στο Λιανικό Εμπόριο (</w:t>
                          </w:r>
                          <w:proofErr w:type="spellStart"/>
                          <w:r w:rsidRPr="007838B4">
                            <w:rPr>
                              <w:color w:val="0E3B70"/>
                              <w:sz w:val="20"/>
                              <w:szCs w:val="20"/>
                              <w:lang w:val="el-GR"/>
                            </w:rPr>
                            <w:t>tracer</w:t>
                          </w:r>
                          <w:proofErr w:type="spellEnd"/>
                          <w:r w:rsidRPr="007838B4">
                            <w:rPr>
                              <w:color w:val="0E3B70"/>
                              <w:sz w:val="20"/>
                              <w:szCs w:val="20"/>
                              <w:lang w:val="el-GR"/>
                            </w:rPr>
                            <w:t xml:space="preserve"> </w:t>
                          </w:r>
                          <w:proofErr w:type="spellStart"/>
                          <w:r w:rsidRPr="007838B4">
                            <w:rPr>
                              <w:color w:val="0E3B70"/>
                              <w:sz w:val="20"/>
                              <w:szCs w:val="20"/>
                              <w:lang w:val="el-GR"/>
                            </w:rPr>
                            <w:t>index</w:t>
                          </w:r>
                          <w:proofErr w:type="spellEnd"/>
                          <w:r w:rsidRPr="007838B4">
                            <w:rPr>
                              <w:color w:val="0E3B70"/>
                              <w:sz w:val="20"/>
                              <w:szCs w:val="20"/>
                              <w:lang w:val="el-GR"/>
                            </w:rPr>
                            <w:t>)</w:t>
                          </w:r>
                        </w:p>
                        <w:p w14:paraId="17EE2CFE" w14:textId="77777777" w:rsidR="00D736C6" w:rsidRPr="003212BA" w:rsidRDefault="00D736C6" w:rsidP="00D736C6">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737AA41D" wp14:editId="42F6EBD7">
                                <wp:extent cx="5904230" cy="3809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2740CC90" w14:textId="77777777" w:rsidR="00D736C6" w:rsidRPr="005F4DC6" w:rsidRDefault="00D736C6" w:rsidP="00D736C6">
                          <w:pPr>
                            <w:spacing w:line="240" w:lineRule="auto"/>
                            <w:rPr>
                              <w:rFonts w:ascii="Arial" w:hAnsi="Arial" w:cs="Arial"/>
                              <w:sz w:val="20"/>
                            </w:rPr>
                          </w:pPr>
                          <w:r w:rsidRPr="008478C4">
                            <w:rPr>
                              <w:noProof/>
                              <w:lang w:eastAsia="el-GR"/>
                            </w:rPr>
                            <w:drawing>
                              <wp:inline distT="0" distB="0" distL="0" distR="0" wp14:anchorId="15C261F6" wp14:editId="5D34DF73">
                                <wp:extent cx="5756910" cy="27349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v:textbox>
                  </v:shape>
                </v:group>
                <w10:wrap anchorx="margin"/>
              </v:group>
            </w:pict>
          </mc:Fallback>
        </mc:AlternateContent>
      </w:r>
    </w:p>
    <w:p w14:paraId="06733CB9" w14:textId="77777777" w:rsidR="00D736C6" w:rsidRDefault="00D736C6" w:rsidP="006B16D8">
      <w:pPr>
        <w:pStyle w:val="BodyText"/>
        <w:ind w:left="1758" w:right="57"/>
        <w:jc w:val="both"/>
        <w:rPr>
          <w:sz w:val="20"/>
          <w:lang w:val="el-GR"/>
        </w:rPr>
      </w:pPr>
    </w:p>
    <w:p w14:paraId="0DED438D" w14:textId="77777777" w:rsidR="00D736C6" w:rsidRDefault="00D736C6" w:rsidP="006B16D8">
      <w:pPr>
        <w:pStyle w:val="BodyText"/>
        <w:ind w:left="1758" w:right="57"/>
        <w:jc w:val="both"/>
        <w:rPr>
          <w:sz w:val="20"/>
          <w:lang w:val="el-GR"/>
        </w:rPr>
      </w:pPr>
    </w:p>
    <w:p w14:paraId="6245307E" w14:textId="77777777" w:rsidR="00D736C6" w:rsidRDefault="00D736C6" w:rsidP="006B16D8">
      <w:pPr>
        <w:pStyle w:val="BodyText"/>
        <w:ind w:left="1758" w:right="57"/>
        <w:jc w:val="both"/>
        <w:rPr>
          <w:sz w:val="20"/>
          <w:lang w:val="el-GR"/>
        </w:rPr>
      </w:pPr>
    </w:p>
    <w:p w14:paraId="13623B6D" w14:textId="77777777" w:rsidR="00D736C6" w:rsidRDefault="00D736C6" w:rsidP="006B16D8">
      <w:pPr>
        <w:pStyle w:val="BodyText"/>
        <w:ind w:left="1758" w:right="57"/>
        <w:jc w:val="both"/>
        <w:rPr>
          <w:sz w:val="20"/>
          <w:lang w:val="el-GR"/>
        </w:rPr>
      </w:pPr>
    </w:p>
    <w:p w14:paraId="3A8E7C6B" w14:textId="77777777" w:rsidR="004E0DF8" w:rsidRDefault="004E0DF8" w:rsidP="006B16D8">
      <w:pPr>
        <w:pStyle w:val="BodyText"/>
        <w:ind w:left="1758" w:right="57"/>
        <w:jc w:val="both"/>
        <w:rPr>
          <w:sz w:val="20"/>
          <w:lang w:val="el-GR"/>
        </w:rPr>
      </w:pPr>
    </w:p>
    <w:p w14:paraId="0747FB14" w14:textId="77777777" w:rsidR="004E0DF8" w:rsidRDefault="004E0DF8" w:rsidP="006B16D8">
      <w:pPr>
        <w:pStyle w:val="BodyText"/>
        <w:ind w:left="1758" w:right="57"/>
        <w:jc w:val="both"/>
        <w:rPr>
          <w:sz w:val="20"/>
          <w:lang w:val="el-GR"/>
        </w:rPr>
      </w:pPr>
    </w:p>
    <w:p w14:paraId="6F77D873" w14:textId="77777777" w:rsidR="004E0DF8" w:rsidRDefault="004E0DF8" w:rsidP="006B16D8">
      <w:pPr>
        <w:pStyle w:val="BodyText"/>
        <w:ind w:left="1758" w:right="57"/>
        <w:jc w:val="both"/>
        <w:rPr>
          <w:sz w:val="20"/>
          <w:lang w:val="el-GR"/>
        </w:rPr>
      </w:pPr>
    </w:p>
    <w:p w14:paraId="63B797BB" w14:textId="77777777" w:rsidR="004E0DF8" w:rsidRDefault="004E0DF8" w:rsidP="006B16D8">
      <w:pPr>
        <w:pStyle w:val="BodyText"/>
        <w:ind w:left="1758" w:right="57"/>
        <w:jc w:val="both"/>
        <w:rPr>
          <w:sz w:val="20"/>
          <w:lang w:val="el-GR"/>
        </w:rPr>
      </w:pPr>
    </w:p>
    <w:p w14:paraId="1544C6C4" w14:textId="77777777" w:rsidR="004E0DF8" w:rsidRDefault="004E0DF8" w:rsidP="006B16D8">
      <w:pPr>
        <w:pStyle w:val="BodyText"/>
        <w:ind w:left="1758" w:right="57"/>
        <w:jc w:val="both"/>
        <w:rPr>
          <w:sz w:val="20"/>
          <w:lang w:val="el-GR"/>
        </w:rPr>
      </w:pPr>
    </w:p>
    <w:p w14:paraId="0A89FAEA" w14:textId="77777777" w:rsidR="004E0DF8" w:rsidRDefault="004E0DF8" w:rsidP="006B16D8">
      <w:pPr>
        <w:pStyle w:val="BodyText"/>
        <w:ind w:left="1758" w:right="57"/>
        <w:jc w:val="both"/>
        <w:rPr>
          <w:sz w:val="20"/>
          <w:lang w:val="el-GR"/>
        </w:rPr>
      </w:pPr>
    </w:p>
    <w:p w14:paraId="6A6B8ED7" w14:textId="77777777" w:rsidR="004E0DF8" w:rsidRDefault="004E0DF8" w:rsidP="006B16D8">
      <w:pPr>
        <w:pStyle w:val="BodyText"/>
        <w:ind w:left="1758" w:right="57"/>
        <w:jc w:val="both"/>
        <w:rPr>
          <w:sz w:val="20"/>
          <w:lang w:val="el-GR"/>
        </w:rPr>
      </w:pPr>
    </w:p>
    <w:p w14:paraId="3B53B1E9" w14:textId="77777777" w:rsidR="004E0DF8" w:rsidRDefault="004E0DF8" w:rsidP="006B16D8">
      <w:pPr>
        <w:pStyle w:val="BodyText"/>
        <w:ind w:left="1758" w:right="57"/>
        <w:jc w:val="both"/>
        <w:rPr>
          <w:sz w:val="20"/>
          <w:lang w:val="el-GR"/>
        </w:rPr>
      </w:pPr>
    </w:p>
    <w:p w14:paraId="14DD0F63" w14:textId="77777777" w:rsidR="004E0DF8" w:rsidRDefault="004E0DF8" w:rsidP="006B16D8">
      <w:pPr>
        <w:pStyle w:val="BodyText"/>
        <w:ind w:left="1758" w:right="57"/>
        <w:jc w:val="both"/>
        <w:rPr>
          <w:sz w:val="20"/>
          <w:lang w:val="el-GR"/>
        </w:rPr>
      </w:pPr>
    </w:p>
    <w:p w14:paraId="7FA41756" w14:textId="77777777" w:rsidR="004E0DF8" w:rsidRDefault="004E0DF8" w:rsidP="006B16D8">
      <w:pPr>
        <w:pStyle w:val="BodyText"/>
        <w:ind w:left="1758" w:right="57"/>
        <w:jc w:val="both"/>
        <w:rPr>
          <w:sz w:val="20"/>
          <w:lang w:val="el-GR"/>
        </w:rPr>
      </w:pPr>
    </w:p>
    <w:p w14:paraId="55203E4B" w14:textId="77777777" w:rsidR="004E0DF8" w:rsidRDefault="004E0DF8" w:rsidP="006B16D8">
      <w:pPr>
        <w:pStyle w:val="BodyText"/>
        <w:ind w:left="1758" w:right="57"/>
        <w:jc w:val="both"/>
        <w:rPr>
          <w:sz w:val="20"/>
          <w:lang w:val="el-GR"/>
        </w:rPr>
      </w:pPr>
    </w:p>
    <w:p w14:paraId="5102AD6B" w14:textId="77777777" w:rsidR="004E0DF8" w:rsidRDefault="004E0DF8" w:rsidP="006B16D8">
      <w:pPr>
        <w:pStyle w:val="BodyText"/>
        <w:ind w:left="1758" w:right="57"/>
        <w:jc w:val="both"/>
        <w:rPr>
          <w:sz w:val="20"/>
          <w:lang w:val="el-GR"/>
        </w:rPr>
      </w:pPr>
    </w:p>
    <w:p w14:paraId="6EC3CA78" w14:textId="77777777" w:rsidR="00D736C6" w:rsidRDefault="00D736C6" w:rsidP="006B16D8">
      <w:pPr>
        <w:pStyle w:val="BodyText"/>
        <w:ind w:left="1758" w:right="57"/>
        <w:jc w:val="both"/>
        <w:rPr>
          <w:sz w:val="20"/>
          <w:lang w:val="el-GR"/>
        </w:rPr>
      </w:pPr>
    </w:p>
    <w:p w14:paraId="683B4D4F" w14:textId="77777777" w:rsidR="00D736C6" w:rsidRDefault="00D736C6" w:rsidP="006B16D8">
      <w:pPr>
        <w:pStyle w:val="BodyText"/>
        <w:ind w:left="1758" w:right="57"/>
        <w:jc w:val="both"/>
        <w:rPr>
          <w:sz w:val="20"/>
          <w:lang w:val="el-GR"/>
        </w:rPr>
      </w:pPr>
    </w:p>
    <w:p w14:paraId="4611C94F" w14:textId="77777777" w:rsidR="00D736C6" w:rsidRDefault="00D736C6" w:rsidP="006B16D8">
      <w:pPr>
        <w:pStyle w:val="BodyText"/>
        <w:ind w:left="1758" w:right="57"/>
        <w:jc w:val="both"/>
        <w:rPr>
          <w:sz w:val="20"/>
          <w:lang w:val="el-GR"/>
        </w:rPr>
      </w:pPr>
    </w:p>
    <w:p w14:paraId="3364ADF9" w14:textId="77777777" w:rsidR="00D736C6" w:rsidRDefault="00D736C6" w:rsidP="006B16D8">
      <w:pPr>
        <w:pStyle w:val="BodyText"/>
        <w:ind w:left="1758" w:right="57"/>
        <w:jc w:val="both"/>
        <w:rPr>
          <w:sz w:val="20"/>
          <w:lang w:val="el-GR"/>
        </w:rPr>
      </w:pPr>
    </w:p>
    <w:p w14:paraId="3872EDDE" w14:textId="77777777" w:rsidR="00D736C6" w:rsidRDefault="00D736C6" w:rsidP="006B16D8">
      <w:pPr>
        <w:pStyle w:val="BodyText"/>
        <w:ind w:left="1758" w:right="57"/>
        <w:jc w:val="both"/>
        <w:rPr>
          <w:sz w:val="20"/>
          <w:lang w:val="el-GR"/>
        </w:rPr>
      </w:pPr>
    </w:p>
    <w:p w14:paraId="2C1C3145" w14:textId="77777777" w:rsidR="00D736C6" w:rsidRDefault="00D736C6" w:rsidP="006B16D8">
      <w:pPr>
        <w:pStyle w:val="BodyText"/>
        <w:ind w:left="1758" w:right="57"/>
        <w:jc w:val="both"/>
        <w:rPr>
          <w:sz w:val="20"/>
          <w:lang w:val="el-GR"/>
        </w:rPr>
      </w:pPr>
    </w:p>
    <w:p w14:paraId="509AF2D1" w14:textId="77777777" w:rsidR="00D736C6" w:rsidRDefault="00D736C6" w:rsidP="006B16D8">
      <w:pPr>
        <w:pStyle w:val="BodyText"/>
        <w:ind w:left="1758" w:right="57"/>
        <w:jc w:val="both"/>
        <w:rPr>
          <w:sz w:val="20"/>
          <w:lang w:val="el-GR"/>
        </w:rPr>
      </w:pPr>
    </w:p>
    <w:p w14:paraId="63621217" w14:textId="77777777" w:rsidR="00D736C6" w:rsidRDefault="00D736C6" w:rsidP="0047660B">
      <w:pPr>
        <w:pStyle w:val="BodyText"/>
        <w:ind w:left="1758" w:right="170"/>
        <w:jc w:val="both"/>
        <w:rPr>
          <w:sz w:val="20"/>
          <w:lang w:val="el-GR"/>
        </w:rPr>
      </w:pPr>
    </w:p>
    <w:p w14:paraId="445CF836" w14:textId="77777777" w:rsidR="00D736C6" w:rsidRDefault="00D736C6" w:rsidP="0047660B">
      <w:pPr>
        <w:pStyle w:val="BodyText"/>
        <w:ind w:left="1758" w:right="170"/>
        <w:jc w:val="both"/>
        <w:rPr>
          <w:sz w:val="20"/>
          <w:lang w:val="el-GR"/>
        </w:rPr>
      </w:pPr>
    </w:p>
    <w:p w14:paraId="3DAB131F" w14:textId="77777777" w:rsidR="00D736C6" w:rsidRDefault="00D736C6" w:rsidP="0047660B">
      <w:pPr>
        <w:pStyle w:val="BodyText"/>
        <w:ind w:left="1758" w:right="170"/>
        <w:jc w:val="both"/>
        <w:rPr>
          <w:sz w:val="20"/>
          <w:lang w:val="el-GR"/>
        </w:rPr>
      </w:pPr>
    </w:p>
    <w:p w14:paraId="67096E7E" w14:textId="77777777" w:rsidR="00D736C6" w:rsidRDefault="00D736C6" w:rsidP="0047660B">
      <w:pPr>
        <w:pStyle w:val="BodyText"/>
        <w:ind w:left="1758" w:right="170"/>
        <w:jc w:val="both"/>
        <w:rPr>
          <w:sz w:val="20"/>
          <w:lang w:val="el-GR"/>
        </w:rPr>
      </w:pPr>
    </w:p>
    <w:p w14:paraId="6FE0B6A1" w14:textId="77777777" w:rsidR="00931480" w:rsidRDefault="00B14DB5" w:rsidP="0047660B">
      <w:pPr>
        <w:pStyle w:val="BodyText"/>
        <w:ind w:left="1758" w:right="170"/>
        <w:jc w:val="both"/>
        <w:rPr>
          <w:sz w:val="20"/>
          <w:lang w:val="el-GR"/>
        </w:rPr>
      </w:pPr>
      <w:r>
        <w:rPr>
          <w:noProof/>
          <w:lang w:val="el-GR" w:eastAsia="el-GR"/>
        </w:rPr>
        <w:drawing>
          <wp:anchor distT="0" distB="0" distL="114300" distR="114300" simplePos="0" relativeHeight="251644928" behindDoc="0" locked="0" layoutInCell="1" allowOverlap="1" wp14:anchorId="210AA9FB" wp14:editId="3127CB8A">
            <wp:simplePos x="0" y="0"/>
            <wp:positionH relativeFrom="column">
              <wp:posOffset>1093761</wp:posOffset>
            </wp:positionH>
            <wp:positionV relativeFrom="paragraph">
              <wp:posOffset>188595</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1ACB3D0B" w14:textId="77777777" w:rsidR="003F4835" w:rsidRDefault="003F4835" w:rsidP="00B14DB5">
      <w:pPr>
        <w:tabs>
          <w:tab w:val="left" w:pos="2729"/>
        </w:tabs>
        <w:ind w:left="1758" w:right="170"/>
        <w:jc w:val="both"/>
        <w:rPr>
          <w:color w:val="231F20"/>
          <w:sz w:val="20"/>
          <w:szCs w:val="20"/>
        </w:rPr>
      </w:pPr>
    </w:p>
    <w:p w14:paraId="01F1A0E6" w14:textId="77777777" w:rsidR="00FA036F" w:rsidRPr="005F3245" w:rsidRDefault="00FA036F" w:rsidP="00FA036F">
      <w:pPr>
        <w:pStyle w:val="Heading1"/>
        <w:pBdr>
          <w:top w:val="single" w:sz="8" w:space="1" w:color="00B0F0"/>
          <w:bottom w:val="single" w:sz="8" w:space="1" w:color="00B0F0"/>
        </w:pBdr>
        <w:kinsoku w:val="0"/>
        <w:overflowPunct w:val="0"/>
        <w:spacing w:before="0"/>
        <w:ind w:left="1814" w:right="170"/>
        <w:rPr>
          <w:color w:val="63A1AA"/>
        </w:rPr>
      </w:pPr>
      <w:r>
        <w:rPr>
          <w:color w:val="63A1AA"/>
        </w:rPr>
        <w:t xml:space="preserve">Δείκτες Οικονομικού Κλίματος </w:t>
      </w:r>
      <w:r w:rsidRPr="00462AF8">
        <w:rPr>
          <w:color w:val="63A1AA"/>
        </w:rPr>
        <w:t>(</w:t>
      </w:r>
      <w:r>
        <w:rPr>
          <w:color w:val="63A1AA"/>
          <w:lang w:val="en-US"/>
        </w:rPr>
        <w:t>ESI</w:t>
      </w:r>
      <w:r w:rsidRPr="00462AF8">
        <w:rPr>
          <w:color w:val="63A1AA"/>
        </w:rPr>
        <w:t>)</w:t>
      </w:r>
      <w:r>
        <w:rPr>
          <w:color w:val="63A1AA"/>
        </w:rPr>
        <w:t xml:space="preserve"> και Επ</w:t>
      </w:r>
      <w:r w:rsidRPr="005F3245">
        <w:rPr>
          <w:color w:val="63A1AA"/>
        </w:rPr>
        <w:t>ιχειρηματικών Προσδοκιών για την Απασχόληση (</w:t>
      </w:r>
      <w:r>
        <w:rPr>
          <w:color w:val="63A1AA"/>
          <w:lang w:val="en-US"/>
        </w:rPr>
        <w:t>EEI</w:t>
      </w:r>
      <w:r w:rsidRPr="005F3245">
        <w:rPr>
          <w:color w:val="63A1AA"/>
        </w:rPr>
        <w:t>)</w:t>
      </w:r>
    </w:p>
    <w:p w14:paraId="2DB63920" w14:textId="77777777" w:rsidR="00FA036F" w:rsidRDefault="00FA036F" w:rsidP="00FA036F">
      <w:pPr>
        <w:spacing w:after="0" w:line="240" w:lineRule="auto"/>
        <w:ind w:right="170"/>
        <w:jc w:val="both"/>
        <w:rPr>
          <w:rFonts w:ascii="Arial" w:eastAsia="Arial" w:hAnsi="Arial" w:cs="Arial"/>
          <w:color w:val="231F20"/>
          <w:sz w:val="20"/>
          <w:szCs w:val="20"/>
        </w:rPr>
      </w:pPr>
    </w:p>
    <w:p w14:paraId="42BA427D" w14:textId="77777777" w:rsidR="00FA036F" w:rsidRDefault="00FA036F" w:rsidP="00FA036F">
      <w:pPr>
        <w:spacing w:after="0" w:line="250" w:lineRule="auto"/>
        <w:ind w:left="1758" w:right="227"/>
        <w:jc w:val="both"/>
        <w:rPr>
          <w:rFonts w:ascii="Arial" w:eastAsia="Arial" w:hAnsi="Arial" w:cs="Arial"/>
          <w:sz w:val="20"/>
          <w:szCs w:val="19"/>
        </w:rPr>
      </w:pPr>
    </w:p>
    <w:p w14:paraId="7E959949" w14:textId="77777777" w:rsidR="00FA036F" w:rsidRDefault="00FA036F" w:rsidP="00FA036F">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Ο Δείκτης Οικονομ</w:t>
      </w:r>
      <w:r>
        <w:rPr>
          <w:rFonts w:ascii="Arial" w:eastAsia="Arial" w:hAnsi="Arial" w:cs="Arial"/>
          <w:sz w:val="20"/>
          <w:szCs w:val="19"/>
        </w:rPr>
        <w:t>ικού Κλίματος (ESI) στην Ελλάδα</w:t>
      </w:r>
      <w:r w:rsidRPr="00224936">
        <w:rPr>
          <w:rFonts w:ascii="Arial" w:eastAsia="Arial" w:hAnsi="Arial" w:cs="Arial"/>
          <w:sz w:val="20"/>
          <w:szCs w:val="19"/>
        </w:rPr>
        <w:t xml:space="preserve"> δι</w:t>
      </w:r>
      <w:r>
        <w:rPr>
          <w:rFonts w:ascii="Arial" w:eastAsia="Arial" w:hAnsi="Arial" w:cs="Arial"/>
          <w:sz w:val="20"/>
          <w:szCs w:val="19"/>
        </w:rPr>
        <w:t>αμορφώθηκε τον Ιούνιο στις 87,6</w:t>
      </w:r>
      <w:r w:rsidRPr="00224936">
        <w:rPr>
          <w:rFonts w:ascii="Arial" w:eastAsia="Arial" w:hAnsi="Arial" w:cs="Arial"/>
          <w:sz w:val="20"/>
          <w:szCs w:val="19"/>
        </w:rPr>
        <w:t xml:space="preserve"> μονάδες, </w:t>
      </w:r>
      <w:r w:rsidRPr="00341FE4">
        <w:rPr>
          <w:rFonts w:ascii="Arial" w:eastAsia="Arial" w:hAnsi="Arial" w:cs="Arial"/>
          <w:sz w:val="20"/>
          <w:szCs w:val="19"/>
        </w:rPr>
        <w:t xml:space="preserve">σημειώνοντας </w:t>
      </w:r>
      <w:r>
        <w:rPr>
          <w:rFonts w:ascii="Arial" w:eastAsia="Arial" w:hAnsi="Arial" w:cs="Arial"/>
          <w:sz w:val="20"/>
          <w:szCs w:val="19"/>
        </w:rPr>
        <w:t xml:space="preserve">οριακή </w:t>
      </w:r>
      <w:r w:rsidRPr="00341FE4">
        <w:rPr>
          <w:rFonts w:ascii="Arial" w:eastAsia="Arial" w:hAnsi="Arial" w:cs="Arial"/>
          <w:sz w:val="20"/>
          <w:szCs w:val="19"/>
        </w:rPr>
        <w:t>πτώση</w:t>
      </w:r>
      <w:r>
        <w:rPr>
          <w:rFonts w:ascii="Arial" w:eastAsia="Arial" w:hAnsi="Arial" w:cs="Arial"/>
          <w:sz w:val="20"/>
          <w:szCs w:val="19"/>
        </w:rPr>
        <w:t xml:space="preserve"> </w:t>
      </w:r>
      <w:r w:rsidRPr="006E0E92">
        <w:rPr>
          <w:rFonts w:ascii="Arial" w:eastAsia="Arial" w:hAnsi="Arial" w:cs="Arial"/>
          <w:sz w:val="20"/>
          <w:szCs w:val="19"/>
        </w:rPr>
        <w:t xml:space="preserve">σε σχέση με τον </w:t>
      </w:r>
      <w:r>
        <w:rPr>
          <w:rFonts w:ascii="Arial" w:eastAsia="Arial" w:hAnsi="Arial" w:cs="Arial"/>
          <w:sz w:val="20"/>
          <w:szCs w:val="19"/>
        </w:rPr>
        <w:t>Μάιο</w:t>
      </w:r>
      <w:r w:rsidRPr="006E0E92">
        <w:rPr>
          <w:rFonts w:ascii="Arial" w:eastAsia="Arial" w:hAnsi="Arial" w:cs="Arial"/>
          <w:sz w:val="20"/>
          <w:szCs w:val="19"/>
        </w:rPr>
        <w:t xml:space="preserve"> (</w:t>
      </w:r>
      <w:r>
        <w:rPr>
          <w:rFonts w:ascii="Arial" w:eastAsia="Arial" w:hAnsi="Arial" w:cs="Arial"/>
          <w:sz w:val="20"/>
          <w:szCs w:val="19"/>
        </w:rPr>
        <w:t>88,5 μονάδες</w:t>
      </w:r>
      <w:r w:rsidRPr="006E0E92">
        <w:rPr>
          <w:rFonts w:ascii="Arial" w:eastAsia="Arial" w:hAnsi="Arial" w:cs="Arial"/>
          <w:sz w:val="20"/>
          <w:szCs w:val="19"/>
        </w:rPr>
        <w:t>)</w:t>
      </w:r>
      <w:r>
        <w:rPr>
          <w:rFonts w:ascii="Arial" w:eastAsia="Arial" w:hAnsi="Arial" w:cs="Arial"/>
          <w:sz w:val="20"/>
          <w:szCs w:val="19"/>
        </w:rPr>
        <w:t xml:space="preserve">, </w:t>
      </w:r>
      <w:r w:rsidRPr="005F3245">
        <w:rPr>
          <w:rFonts w:ascii="Arial" w:eastAsia="Arial" w:hAnsi="Arial" w:cs="Arial"/>
          <w:sz w:val="20"/>
          <w:szCs w:val="19"/>
        </w:rPr>
        <w:t xml:space="preserve">ενώ μειώθηκε </w:t>
      </w:r>
      <w:r>
        <w:rPr>
          <w:rFonts w:ascii="Arial" w:eastAsia="Arial" w:hAnsi="Arial" w:cs="Arial"/>
          <w:sz w:val="20"/>
          <w:szCs w:val="19"/>
        </w:rPr>
        <w:t>σημαντικά</w:t>
      </w:r>
      <w:r w:rsidRPr="005F3245">
        <w:rPr>
          <w:rFonts w:ascii="Arial" w:eastAsia="Arial" w:hAnsi="Arial" w:cs="Arial"/>
          <w:sz w:val="20"/>
          <w:szCs w:val="19"/>
        </w:rPr>
        <w:t xml:space="preserve"> σε σύγκριση με</w:t>
      </w:r>
      <w:r w:rsidRPr="004E5D6F">
        <w:rPr>
          <w:rFonts w:ascii="Arial" w:eastAsia="Arial" w:hAnsi="Arial" w:cs="Arial"/>
          <w:sz w:val="20"/>
          <w:szCs w:val="19"/>
        </w:rPr>
        <w:t xml:space="preserve"> τις</w:t>
      </w:r>
      <w:r w:rsidRPr="005F3245">
        <w:rPr>
          <w:rFonts w:ascii="Arial" w:eastAsia="Arial" w:hAnsi="Arial" w:cs="Arial"/>
          <w:sz w:val="20"/>
          <w:szCs w:val="19"/>
        </w:rPr>
        <w:t xml:space="preserve"> </w:t>
      </w:r>
      <w:r>
        <w:rPr>
          <w:rFonts w:ascii="Arial" w:eastAsia="Arial" w:hAnsi="Arial" w:cs="Arial"/>
          <w:sz w:val="20"/>
          <w:szCs w:val="19"/>
        </w:rPr>
        <w:t>102,7</w:t>
      </w:r>
      <w:r w:rsidRPr="002F274E">
        <w:rPr>
          <w:rFonts w:ascii="Arial" w:eastAsia="Arial" w:hAnsi="Arial" w:cs="Arial"/>
          <w:sz w:val="20"/>
          <w:szCs w:val="19"/>
        </w:rPr>
        <w:t xml:space="preserve"> μονάδες του </w:t>
      </w:r>
      <w:r>
        <w:rPr>
          <w:rFonts w:ascii="Arial" w:eastAsia="Arial" w:hAnsi="Arial" w:cs="Arial"/>
          <w:sz w:val="20"/>
          <w:szCs w:val="19"/>
        </w:rPr>
        <w:t xml:space="preserve">Ιουνίου </w:t>
      </w:r>
      <w:r w:rsidRPr="002F274E">
        <w:rPr>
          <w:rFonts w:ascii="Arial" w:eastAsia="Arial" w:hAnsi="Arial" w:cs="Arial"/>
          <w:sz w:val="20"/>
          <w:szCs w:val="19"/>
        </w:rPr>
        <w:t xml:space="preserve">2019 (Γράφημα </w:t>
      </w:r>
      <w:r>
        <w:rPr>
          <w:rFonts w:ascii="Arial" w:eastAsia="Arial" w:hAnsi="Arial" w:cs="Arial"/>
          <w:sz w:val="20"/>
          <w:szCs w:val="19"/>
        </w:rPr>
        <w:t>4</w:t>
      </w:r>
      <w:r w:rsidRPr="00224936">
        <w:rPr>
          <w:rFonts w:ascii="Arial" w:eastAsia="Arial" w:hAnsi="Arial" w:cs="Arial"/>
          <w:sz w:val="20"/>
          <w:szCs w:val="19"/>
        </w:rPr>
        <w:t xml:space="preserve">). </w:t>
      </w:r>
      <w:r w:rsidRPr="0079611C">
        <w:rPr>
          <w:rFonts w:ascii="Arial" w:eastAsia="Arial" w:hAnsi="Arial" w:cs="Arial"/>
          <w:sz w:val="20"/>
          <w:szCs w:val="19"/>
        </w:rPr>
        <w:t xml:space="preserve">Παρά </w:t>
      </w:r>
      <w:r>
        <w:rPr>
          <w:rFonts w:ascii="Arial" w:eastAsia="Arial" w:hAnsi="Arial" w:cs="Arial"/>
          <w:sz w:val="20"/>
          <w:szCs w:val="19"/>
        </w:rPr>
        <w:t>την επιδείνωση του οικονομικού κλίματος</w:t>
      </w:r>
      <w:r w:rsidRPr="00224936">
        <w:rPr>
          <w:rFonts w:ascii="Arial" w:eastAsia="Arial" w:hAnsi="Arial" w:cs="Arial"/>
          <w:sz w:val="20"/>
          <w:szCs w:val="19"/>
        </w:rPr>
        <w:t xml:space="preserve">, </w:t>
      </w:r>
      <w:r>
        <w:rPr>
          <w:rFonts w:ascii="Arial" w:eastAsia="Arial" w:hAnsi="Arial" w:cs="Arial"/>
          <w:sz w:val="20"/>
          <w:szCs w:val="19"/>
        </w:rPr>
        <w:t>ο σχετικός δείκτης υπερέβη</w:t>
      </w:r>
      <w:r w:rsidRPr="006E0E92">
        <w:rPr>
          <w:rFonts w:ascii="Arial" w:eastAsia="Arial" w:hAnsi="Arial" w:cs="Arial"/>
          <w:sz w:val="20"/>
          <w:szCs w:val="19"/>
        </w:rPr>
        <w:t xml:space="preserve"> </w:t>
      </w:r>
      <w:r>
        <w:rPr>
          <w:rFonts w:ascii="Arial" w:eastAsia="Arial" w:hAnsi="Arial" w:cs="Arial"/>
          <w:sz w:val="20"/>
          <w:szCs w:val="19"/>
        </w:rPr>
        <w:t xml:space="preserve">για δωδέκατο συνεχόμενο μήνα </w:t>
      </w:r>
      <w:r w:rsidRPr="00224936">
        <w:rPr>
          <w:rFonts w:ascii="Arial" w:eastAsia="Arial" w:hAnsi="Arial" w:cs="Arial"/>
          <w:sz w:val="20"/>
          <w:szCs w:val="19"/>
        </w:rPr>
        <w:t xml:space="preserve">το μέσο όρο </w:t>
      </w:r>
      <w:r>
        <w:rPr>
          <w:rFonts w:ascii="Arial" w:eastAsia="Arial" w:hAnsi="Arial" w:cs="Arial"/>
          <w:sz w:val="20"/>
          <w:szCs w:val="19"/>
        </w:rPr>
        <w:t xml:space="preserve">τόσο της Ευρωπαϊκής Ένωσης (ΕΕ-27), όσο και της Ευρωζώνης (74,8 </w:t>
      </w:r>
      <w:r w:rsidRPr="000127B4">
        <w:rPr>
          <w:rFonts w:ascii="Arial" w:eastAsia="Arial" w:hAnsi="Arial" w:cs="Arial"/>
          <w:sz w:val="20"/>
          <w:szCs w:val="19"/>
        </w:rPr>
        <w:t>και</w:t>
      </w:r>
      <w:r>
        <w:rPr>
          <w:rFonts w:ascii="Arial" w:eastAsia="Arial" w:hAnsi="Arial" w:cs="Arial"/>
          <w:sz w:val="20"/>
          <w:szCs w:val="19"/>
        </w:rPr>
        <w:t xml:space="preserve"> 75,7 </w:t>
      </w:r>
      <w:r w:rsidRPr="00224936">
        <w:rPr>
          <w:rFonts w:ascii="Arial" w:eastAsia="Arial" w:hAnsi="Arial" w:cs="Arial"/>
          <w:sz w:val="20"/>
          <w:szCs w:val="19"/>
        </w:rPr>
        <w:t>μονάδες</w:t>
      </w:r>
      <w:r w:rsidRPr="000127B4">
        <w:rPr>
          <w:rFonts w:ascii="Arial" w:eastAsia="Arial" w:hAnsi="Arial" w:cs="Arial"/>
          <w:sz w:val="20"/>
          <w:szCs w:val="19"/>
        </w:rPr>
        <w:t>, αντίστοιχα</w:t>
      </w:r>
      <w:r w:rsidRPr="00224936">
        <w:rPr>
          <w:rFonts w:ascii="Arial" w:eastAsia="Arial" w:hAnsi="Arial" w:cs="Arial"/>
          <w:sz w:val="20"/>
          <w:szCs w:val="19"/>
        </w:rPr>
        <w:t>).</w:t>
      </w:r>
      <w:r w:rsidRPr="0054449C">
        <w:rPr>
          <w:rFonts w:ascii="Arial" w:eastAsia="Arial" w:hAnsi="Arial" w:cs="Arial"/>
          <w:sz w:val="20"/>
          <w:szCs w:val="19"/>
        </w:rPr>
        <w:t xml:space="preserve"> </w:t>
      </w:r>
      <w:r>
        <w:rPr>
          <w:rFonts w:ascii="Arial" w:eastAsia="Arial" w:hAnsi="Arial" w:cs="Arial"/>
          <w:sz w:val="20"/>
          <w:szCs w:val="19"/>
        </w:rPr>
        <w:t>Η ανάκαμψη των ευρωπαϊκών δεικτών</w:t>
      </w:r>
      <w:r w:rsidRPr="002B61AA">
        <w:rPr>
          <w:rFonts w:ascii="Arial" w:eastAsia="Arial" w:hAnsi="Arial" w:cs="Arial"/>
          <w:sz w:val="20"/>
          <w:szCs w:val="19"/>
        </w:rPr>
        <w:t xml:space="preserve">, </w:t>
      </w:r>
      <w:r>
        <w:rPr>
          <w:rFonts w:ascii="Arial" w:eastAsia="Arial" w:hAnsi="Arial" w:cs="Arial"/>
          <w:sz w:val="20"/>
          <w:szCs w:val="19"/>
        </w:rPr>
        <w:t>οι οποίοι κατέγραψαν ραγδαία πτώση τον Απρίλιο,</w:t>
      </w:r>
      <w:r w:rsidRPr="003A06BA">
        <w:rPr>
          <w:rFonts w:ascii="Arial" w:eastAsia="Arial" w:hAnsi="Arial" w:cs="Arial"/>
          <w:sz w:val="20"/>
          <w:szCs w:val="19"/>
        </w:rPr>
        <w:t xml:space="preserve"> </w:t>
      </w:r>
      <w:r>
        <w:rPr>
          <w:rFonts w:ascii="Arial" w:eastAsia="Arial" w:hAnsi="Arial" w:cs="Arial"/>
          <w:sz w:val="20"/>
          <w:szCs w:val="19"/>
        </w:rPr>
        <w:t>επιταχύνθηκε</w:t>
      </w:r>
      <w:r w:rsidRPr="00BF2B01">
        <w:rPr>
          <w:rFonts w:ascii="Arial" w:eastAsia="Arial" w:hAnsi="Arial" w:cs="Arial"/>
          <w:sz w:val="20"/>
          <w:szCs w:val="19"/>
        </w:rPr>
        <w:t xml:space="preserve"> </w:t>
      </w:r>
      <w:r w:rsidRPr="005C5936">
        <w:rPr>
          <w:rFonts w:ascii="Arial" w:eastAsia="Arial" w:hAnsi="Arial" w:cs="Arial"/>
          <w:sz w:val="20"/>
          <w:szCs w:val="19"/>
        </w:rPr>
        <w:t>τον</w:t>
      </w:r>
      <w:r>
        <w:rPr>
          <w:rFonts w:ascii="Arial" w:eastAsia="Arial" w:hAnsi="Arial" w:cs="Arial"/>
          <w:sz w:val="20"/>
          <w:szCs w:val="19"/>
        </w:rPr>
        <w:t xml:space="preserve"> Ιούνιο (+8,1 και +8,2 μονάδες, αντίστοιχα). Πιο αναλυτικά,</w:t>
      </w:r>
      <w:r w:rsidRPr="00FD31BB">
        <w:rPr>
          <w:rFonts w:ascii="Arial" w:eastAsia="Arial" w:hAnsi="Arial" w:cs="Arial"/>
          <w:sz w:val="20"/>
          <w:szCs w:val="19"/>
        </w:rPr>
        <w:t xml:space="preserve"> ο </w:t>
      </w:r>
      <w:r>
        <w:rPr>
          <w:rFonts w:ascii="Arial" w:eastAsia="Arial" w:hAnsi="Arial" w:cs="Arial"/>
          <w:sz w:val="20"/>
          <w:szCs w:val="19"/>
          <w:lang w:val="en-US"/>
        </w:rPr>
        <w:t>ESI</w:t>
      </w:r>
      <w:r>
        <w:rPr>
          <w:rFonts w:ascii="Arial" w:eastAsia="Arial" w:hAnsi="Arial" w:cs="Arial"/>
          <w:sz w:val="20"/>
          <w:szCs w:val="19"/>
        </w:rPr>
        <w:t xml:space="preserve"> στην Γερμανία διαμορφώθηκε στις 81,9 μονάδες (+6,6</w:t>
      </w:r>
      <w:r w:rsidRPr="00686217">
        <w:rPr>
          <w:rFonts w:ascii="Arial" w:eastAsia="Arial" w:hAnsi="Arial" w:cs="Arial"/>
          <w:sz w:val="20"/>
          <w:szCs w:val="19"/>
        </w:rPr>
        <w:t xml:space="preserve"> </w:t>
      </w:r>
      <w:r>
        <w:rPr>
          <w:rFonts w:ascii="Arial" w:eastAsia="Arial" w:hAnsi="Arial" w:cs="Arial"/>
          <w:sz w:val="20"/>
          <w:szCs w:val="19"/>
        </w:rPr>
        <w:t>μονάδες), στην Ισπανία στις 83,1 μονάδες (+8,2 μονάδες), στην Ιταλία στις 71,2</w:t>
      </w:r>
      <w:r w:rsidRPr="000042A9">
        <w:rPr>
          <w:rFonts w:ascii="Arial" w:eastAsia="Arial" w:hAnsi="Arial" w:cs="Arial"/>
          <w:sz w:val="20"/>
          <w:szCs w:val="19"/>
        </w:rPr>
        <w:t xml:space="preserve"> μονάδες (+</w:t>
      </w:r>
      <w:r>
        <w:rPr>
          <w:rFonts w:ascii="Arial" w:eastAsia="Arial" w:hAnsi="Arial" w:cs="Arial"/>
          <w:sz w:val="20"/>
          <w:szCs w:val="19"/>
        </w:rPr>
        <w:t>8,2 μονάδες), στην Πορτογαλία στις 74,1 μονάδες (+11,1 μονάδες) και στην Κύπρο στις 79,7 μονάδες (+2,9</w:t>
      </w:r>
      <w:r w:rsidRPr="000042A9">
        <w:rPr>
          <w:rFonts w:ascii="Arial" w:eastAsia="Arial" w:hAnsi="Arial" w:cs="Arial"/>
          <w:sz w:val="20"/>
          <w:szCs w:val="19"/>
        </w:rPr>
        <w:t xml:space="preserve"> μονάδες). </w:t>
      </w:r>
    </w:p>
    <w:p w14:paraId="7D9FB378" w14:textId="77777777" w:rsidR="00FA036F" w:rsidRPr="00224936" w:rsidRDefault="00FA036F" w:rsidP="00FA036F">
      <w:pPr>
        <w:spacing w:after="0" w:line="250" w:lineRule="auto"/>
        <w:ind w:left="1758" w:right="227"/>
        <w:jc w:val="both"/>
        <w:rPr>
          <w:rFonts w:ascii="Arial" w:eastAsia="Arial" w:hAnsi="Arial" w:cs="Arial"/>
          <w:sz w:val="20"/>
          <w:szCs w:val="19"/>
        </w:rPr>
      </w:pPr>
      <w:r>
        <w:rPr>
          <w:rFonts w:ascii="Arial" w:eastAsia="Arial" w:hAnsi="Arial" w:cs="Arial"/>
          <w:sz w:val="20"/>
          <w:szCs w:val="19"/>
        </w:rPr>
        <w:lastRenderedPageBreak/>
        <w:t>Ως προς τους</w:t>
      </w:r>
      <w:r w:rsidRPr="00224936">
        <w:rPr>
          <w:rFonts w:ascii="Arial" w:eastAsia="Arial" w:hAnsi="Arial" w:cs="Arial"/>
          <w:sz w:val="20"/>
          <w:szCs w:val="19"/>
        </w:rPr>
        <w:t xml:space="preserve"> επιμέρους δείκτ</w:t>
      </w:r>
      <w:r>
        <w:rPr>
          <w:rFonts w:ascii="Arial" w:eastAsia="Arial" w:hAnsi="Arial" w:cs="Arial"/>
          <w:sz w:val="20"/>
          <w:szCs w:val="19"/>
        </w:rPr>
        <w:t>ες επιχειρηματικών προσδοκιών</w:t>
      </w:r>
      <w:r w:rsidRPr="00A7621E">
        <w:rPr>
          <w:rFonts w:ascii="Arial" w:eastAsia="Arial" w:hAnsi="Arial" w:cs="Arial"/>
          <w:sz w:val="20"/>
          <w:szCs w:val="19"/>
        </w:rPr>
        <w:t xml:space="preserve"> </w:t>
      </w:r>
      <w:r w:rsidRPr="004C0B16">
        <w:rPr>
          <w:rFonts w:ascii="Arial" w:eastAsia="Arial" w:hAnsi="Arial" w:cs="Arial"/>
          <w:sz w:val="20"/>
          <w:szCs w:val="19"/>
        </w:rPr>
        <w:t>σ</w:t>
      </w:r>
      <w:r w:rsidRPr="00280B00">
        <w:rPr>
          <w:rFonts w:ascii="Arial" w:eastAsia="Arial" w:hAnsi="Arial" w:cs="Arial"/>
          <w:sz w:val="20"/>
          <w:szCs w:val="19"/>
        </w:rPr>
        <w:t>τη</w:t>
      </w:r>
      <w:r w:rsidRPr="00746B8A">
        <w:rPr>
          <w:rFonts w:ascii="Arial" w:eastAsia="Arial" w:hAnsi="Arial" w:cs="Arial"/>
          <w:sz w:val="20"/>
          <w:szCs w:val="19"/>
        </w:rPr>
        <w:t>ν</w:t>
      </w:r>
      <w:r w:rsidRPr="00280B00">
        <w:rPr>
          <w:rFonts w:ascii="Arial" w:eastAsia="Arial" w:hAnsi="Arial" w:cs="Arial"/>
          <w:sz w:val="20"/>
          <w:szCs w:val="19"/>
        </w:rPr>
        <w:t xml:space="preserve"> </w:t>
      </w:r>
      <w:r>
        <w:rPr>
          <w:rFonts w:ascii="Arial" w:eastAsia="Arial" w:hAnsi="Arial" w:cs="Arial"/>
          <w:sz w:val="20"/>
          <w:szCs w:val="19"/>
        </w:rPr>
        <w:t>Ελ</w:t>
      </w:r>
      <w:r w:rsidRPr="00746B8A">
        <w:rPr>
          <w:rFonts w:ascii="Arial" w:eastAsia="Arial" w:hAnsi="Arial" w:cs="Arial"/>
          <w:sz w:val="20"/>
          <w:szCs w:val="19"/>
        </w:rPr>
        <w:t>λάδα</w:t>
      </w:r>
      <w:r w:rsidRPr="003C4150">
        <w:rPr>
          <w:rFonts w:ascii="Arial" w:eastAsia="Arial" w:hAnsi="Arial" w:cs="Arial"/>
          <w:sz w:val="20"/>
          <w:szCs w:val="19"/>
        </w:rPr>
        <w:t>,</w:t>
      </w:r>
      <w:r w:rsidRPr="00DD6F4F">
        <w:rPr>
          <w:rFonts w:ascii="Arial" w:eastAsia="Arial" w:hAnsi="Arial" w:cs="Arial"/>
          <w:sz w:val="20"/>
          <w:szCs w:val="19"/>
        </w:rPr>
        <w:t xml:space="preserve"> </w:t>
      </w:r>
      <w:r>
        <w:rPr>
          <w:rFonts w:ascii="Arial" w:eastAsia="Arial" w:hAnsi="Arial" w:cs="Arial"/>
          <w:sz w:val="20"/>
          <w:szCs w:val="19"/>
        </w:rPr>
        <w:t>σημειώθηκε</w:t>
      </w:r>
      <w:r w:rsidRPr="003C4150">
        <w:rPr>
          <w:rFonts w:ascii="Arial" w:eastAsia="Arial" w:hAnsi="Arial" w:cs="Arial"/>
          <w:sz w:val="20"/>
          <w:szCs w:val="19"/>
        </w:rPr>
        <w:t xml:space="preserve"> </w:t>
      </w:r>
      <w:r>
        <w:rPr>
          <w:rFonts w:ascii="Arial" w:eastAsia="Arial" w:hAnsi="Arial" w:cs="Arial"/>
          <w:sz w:val="20"/>
          <w:szCs w:val="19"/>
        </w:rPr>
        <w:t xml:space="preserve">επιδείνωση τον Ιούνιο </w:t>
      </w:r>
      <w:r w:rsidRPr="00DB754A">
        <w:rPr>
          <w:rFonts w:ascii="Arial" w:eastAsia="Arial" w:hAnsi="Arial" w:cs="Arial"/>
          <w:sz w:val="20"/>
          <w:szCs w:val="19"/>
        </w:rPr>
        <w:t xml:space="preserve">, </w:t>
      </w:r>
      <w:r>
        <w:rPr>
          <w:rFonts w:ascii="Arial" w:eastAsia="Arial" w:hAnsi="Arial" w:cs="Arial"/>
          <w:sz w:val="20"/>
          <w:szCs w:val="19"/>
        </w:rPr>
        <w:t>σε σύγκριση με το Μάιο, στη βιομηχανία και τις υπηρεσίες, ενώ αντίθετα βελτιώθηκαν οι δείκτες του λιανικού εμπορίου, των κατασκευών, καθώς και η καταναλωτική εμπιστοσύνη</w:t>
      </w:r>
      <w:r w:rsidRPr="00224936">
        <w:rPr>
          <w:rFonts w:ascii="Arial" w:eastAsia="Arial" w:hAnsi="Arial" w:cs="Arial"/>
          <w:sz w:val="20"/>
          <w:szCs w:val="19"/>
        </w:rPr>
        <w:t xml:space="preserve">. Συγκεκριμένα:  </w:t>
      </w:r>
    </w:p>
    <w:p w14:paraId="72B50305" w14:textId="77777777" w:rsidR="00FA036F" w:rsidRPr="00224936" w:rsidRDefault="00FA036F" w:rsidP="00FA036F">
      <w:pPr>
        <w:spacing w:after="0" w:line="250" w:lineRule="auto"/>
        <w:ind w:left="1758" w:right="227"/>
        <w:jc w:val="both"/>
        <w:rPr>
          <w:rFonts w:ascii="Arial" w:eastAsia="Arial" w:hAnsi="Arial" w:cs="Arial"/>
          <w:sz w:val="20"/>
          <w:szCs w:val="19"/>
        </w:rPr>
      </w:pPr>
    </w:p>
    <w:p w14:paraId="2541BD8C" w14:textId="77777777" w:rsidR="00FA036F" w:rsidRDefault="00FA036F" w:rsidP="00FA036F">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 στη βιομηχανία, ο σχετικό</w:t>
      </w:r>
      <w:r>
        <w:rPr>
          <w:rFonts w:ascii="Arial" w:eastAsia="Arial" w:hAnsi="Arial" w:cs="Arial"/>
          <w:sz w:val="20"/>
          <w:szCs w:val="19"/>
        </w:rPr>
        <w:t xml:space="preserve">ς δείκτης διαμορφώθηκε στις -18,1 </w:t>
      </w:r>
      <w:r w:rsidRPr="00224936">
        <w:rPr>
          <w:rFonts w:ascii="Arial" w:eastAsia="Arial" w:hAnsi="Arial" w:cs="Arial"/>
          <w:sz w:val="20"/>
          <w:szCs w:val="19"/>
        </w:rPr>
        <w:t>μονάδες,</w:t>
      </w:r>
      <w:r>
        <w:rPr>
          <w:rFonts w:ascii="Arial" w:eastAsia="Arial" w:hAnsi="Arial" w:cs="Arial"/>
          <w:sz w:val="20"/>
          <w:szCs w:val="19"/>
        </w:rPr>
        <w:t xml:space="preserve"> μειωμένος κατά 2,7 μονάδες</w:t>
      </w:r>
      <w:r w:rsidRPr="005C5936">
        <w:rPr>
          <w:rFonts w:ascii="Arial" w:eastAsia="Arial" w:hAnsi="Arial" w:cs="Arial"/>
          <w:sz w:val="20"/>
          <w:szCs w:val="19"/>
        </w:rPr>
        <w:t xml:space="preserve"> σε σύγκριση με τον </w:t>
      </w:r>
      <w:r>
        <w:rPr>
          <w:rFonts w:ascii="Arial" w:eastAsia="Arial" w:hAnsi="Arial" w:cs="Arial"/>
          <w:sz w:val="20"/>
          <w:szCs w:val="19"/>
        </w:rPr>
        <w:t xml:space="preserve">Μάιο. </w:t>
      </w:r>
      <w:r w:rsidRPr="00224936">
        <w:rPr>
          <w:rFonts w:ascii="Arial" w:eastAsia="Arial" w:hAnsi="Arial" w:cs="Arial"/>
          <w:sz w:val="20"/>
          <w:szCs w:val="19"/>
        </w:rPr>
        <w:t>Από τις βασικές μεταβλητές, αρνητικ</w:t>
      </w:r>
      <w:r>
        <w:rPr>
          <w:rFonts w:ascii="Arial" w:eastAsia="Arial" w:hAnsi="Arial" w:cs="Arial"/>
          <w:sz w:val="20"/>
          <w:szCs w:val="19"/>
        </w:rPr>
        <w:t>ή συμβολή</w:t>
      </w:r>
      <w:r w:rsidRPr="00224936">
        <w:rPr>
          <w:rFonts w:ascii="Arial" w:eastAsia="Arial" w:hAnsi="Arial" w:cs="Arial"/>
          <w:sz w:val="20"/>
          <w:szCs w:val="19"/>
        </w:rPr>
        <w:t xml:space="preserve"> </w:t>
      </w:r>
      <w:r>
        <w:rPr>
          <w:rFonts w:ascii="Arial" w:eastAsia="Arial" w:hAnsi="Arial" w:cs="Arial"/>
          <w:sz w:val="20"/>
          <w:szCs w:val="19"/>
        </w:rPr>
        <w:t xml:space="preserve">στη διαμόρφωση του δείκτη είχαν </w:t>
      </w:r>
      <w:r w:rsidRPr="001B738D">
        <w:rPr>
          <w:rFonts w:ascii="Arial" w:eastAsia="Arial" w:hAnsi="Arial" w:cs="Arial"/>
          <w:sz w:val="20"/>
          <w:szCs w:val="19"/>
        </w:rPr>
        <w:t>τ</w:t>
      </w:r>
      <w:r>
        <w:rPr>
          <w:rFonts w:ascii="Arial" w:eastAsia="Arial" w:hAnsi="Arial" w:cs="Arial"/>
          <w:sz w:val="20"/>
          <w:szCs w:val="19"/>
        </w:rPr>
        <w:t>α</w:t>
      </w:r>
      <w:r w:rsidRPr="001B738D">
        <w:rPr>
          <w:rFonts w:ascii="Arial" w:eastAsia="Arial" w:hAnsi="Arial" w:cs="Arial"/>
          <w:sz w:val="20"/>
          <w:szCs w:val="19"/>
        </w:rPr>
        <w:t xml:space="preserve"> ισοζύγι</w:t>
      </w:r>
      <w:r>
        <w:rPr>
          <w:rFonts w:ascii="Arial" w:eastAsia="Arial" w:hAnsi="Arial" w:cs="Arial"/>
          <w:sz w:val="20"/>
          <w:szCs w:val="19"/>
        </w:rPr>
        <w:t>α</w:t>
      </w:r>
      <w:r w:rsidRPr="001B738D">
        <w:rPr>
          <w:rFonts w:ascii="Arial" w:eastAsia="Arial" w:hAnsi="Arial" w:cs="Arial"/>
          <w:sz w:val="20"/>
          <w:szCs w:val="19"/>
        </w:rPr>
        <w:t xml:space="preserve"> </w:t>
      </w:r>
      <w:r w:rsidRPr="00301F07">
        <w:rPr>
          <w:rFonts w:ascii="Arial" w:eastAsia="Arial" w:hAnsi="Arial" w:cs="Arial"/>
          <w:sz w:val="20"/>
          <w:szCs w:val="19"/>
        </w:rPr>
        <w:t xml:space="preserve">των εκτιμήσεων </w:t>
      </w:r>
      <w:r w:rsidRPr="001B738D">
        <w:rPr>
          <w:rFonts w:ascii="Arial" w:eastAsia="Arial" w:hAnsi="Arial" w:cs="Arial"/>
          <w:sz w:val="20"/>
          <w:szCs w:val="19"/>
        </w:rPr>
        <w:t>για τις παραγγελίες</w:t>
      </w:r>
      <w:r>
        <w:rPr>
          <w:rFonts w:ascii="Arial" w:eastAsia="Arial" w:hAnsi="Arial" w:cs="Arial"/>
          <w:sz w:val="20"/>
          <w:szCs w:val="19"/>
        </w:rPr>
        <w:t xml:space="preserve"> (-11,8 μονάδες) και </w:t>
      </w:r>
      <w:r w:rsidRPr="00B96B8D">
        <w:rPr>
          <w:rFonts w:ascii="Arial" w:eastAsia="Arial" w:hAnsi="Arial" w:cs="Arial"/>
          <w:sz w:val="20"/>
          <w:szCs w:val="19"/>
        </w:rPr>
        <w:t xml:space="preserve">για τα αποθέματα </w:t>
      </w:r>
      <w:r>
        <w:rPr>
          <w:rFonts w:ascii="Arial" w:eastAsia="Arial" w:hAnsi="Arial" w:cs="Arial"/>
          <w:sz w:val="20"/>
          <w:szCs w:val="19"/>
        </w:rPr>
        <w:t>(+4 μονάδες), ενώ οι προβλέψεις</w:t>
      </w:r>
      <w:r w:rsidRPr="00224936">
        <w:rPr>
          <w:rFonts w:ascii="Arial" w:eastAsia="Arial" w:hAnsi="Arial" w:cs="Arial"/>
          <w:sz w:val="20"/>
          <w:szCs w:val="19"/>
        </w:rPr>
        <w:t xml:space="preserve"> για την παραγωγή </w:t>
      </w:r>
      <w:r w:rsidRPr="00FD31BB">
        <w:rPr>
          <w:rFonts w:ascii="Arial" w:eastAsia="Arial" w:hAnsi="Arial" w:cs="Arial"/>
          <w:sz w:val="20"/>
          <w:szCs w:val="19"/>
        </w:rPr>
        <w:t>τους προσεχείς μήνες</w:t>
      </w:r>
      <w:r>
        <w:rPr>
          <w:rFonts w:ascii="Arial" w:eastAsia="Arial" w:hAnsi="Arial" w:cs="Arial"/>
          <w:sz w:val="20"/>
          <w:szCs w:val="19"/>
        </w:rPr>
        <w:t xml:space="preserve"> βελτιώθηκαν (+7,9 μονάδες). </w:t>
      </w:r>
    </w:p>
    <w:p w14:paraId="66115888" w14:textId="77777777" w:rsidR="00FA036F" w:rsidRDefault="00FA036F" w:rsidP="00FA036F">
      <w:pPr>
        <w:spacing w:after="0" w:line="250" w:lineRule="auto"/>
        <w:ind w:left="1758" w:right="227"/>
        <w:jc w:val="both"/>
        <w:rPr>
          <w:rFonts w:ascii="Arial" w:eastAsia="Arial" w:hAnsi="Arial" w:cs="Arial"/>
          <w:sz w:val="20"/>
          <w:szCs w:val="19"/>
        </w:rPr>
      </w:pPr>
    </w:p>
    <w:p w14:paraId="427E4DD8" w14:textId="77777777" w:rsidR="00FA036F" w:rsidRDefault="00FA036F" w:rsidP="00FA036F">
      <w:pPr>
        <w:spacing w:after="0" w:line="250" w:lineRule="auto"/>
        <w:ind w:left="1758" w:right="227"/>
        <w:jc w:val="both"/>
        <w:rPr>
          <w:rFonts w:ascii="Arial" w:eastAsia="Arial" w:hAnsi="Arial" w:cs="Arial"/>
          <w:color w:val="231F20"/>
          <w:sz w:val="20"/>
          <w:szCs w:val="19"/>
        </w:rPr>
      </w:pPr>
      <w:r w:rsidRPr="00DB754A">
        <w:rPr>
          <w:rFonts w:ascii="Arial" w:eastAsia="Arial" w:hAnsi="Arial" w:cs="Arial"/>
          <w:sz w:val="20"/>
          <w:szCs w:val="19"/>
        </w:rPr>
        <w:t xml:space="preserve">Επιπλέον, η ανάκαμψη του </w:t>
      </w:r>
      <w:r w:rsidRPr="00DB754A">
        <w:rPr>
          <w:rFonts w:ascii="Arial" w:eastAsia="Arial" w:hAnsi="Arial" w:cs="Arial"/>
          <w:color w:val="231F20"/>
          <w:sz w:val="20"/>
          <w:szCs w:val="19"/>
        </w:rPr>
        <w:t>δείκτη υπευθύνων για τις προμήθειες στη μεταποίηση (Purchasing Managers Index PMI-</w:t>
      </w:r>
      <w:r w:rsidRPr="00DB754A">
        <w:rPr>
          <w:rFonts w:ascii="Arial" w:eastAsia="Arial" w:hAnsi="Arial" w:cs="Arial"/>
          <w:color w:val="231F20"/>
          <w:sz w:val="20"/>
          <w:szCs w:val="19"/>
          <w:lang w:val="en-US"/>
        </w:rPr>
        <w:t>IHS</w:t>
      </w:r>
      <w:r w:rsidRPr="00DB754A">
        <w:rPr>
          <w:rFonts w:ascii="Arial" w:eastAsia="Arial" w:hAnsi="Arial" w:cs="Arial"/>
          <w:color w:val="231F20"/>
          <w:sz w:val="20"/>
          <w:szCs w:val="19"/>
        </w:rPr>
        <w:t xml:space="preserve"> </w:t>
      </w:r>
      <w:r w:rsidRPr="00DB754A">
        <w:rPr>
          <w:rFonts w:ascii="Arial" w:eastAsia="Arial" w:hAnsi="Arial" w:cs="Arial"/>
          <w:color w:val="231F20"/>
          <w:sz w:val="20"/>
          <w:szCs w:val="19"/>
          <w:lang w:val="en-US"/>
        </w:rPr>
        <w:t>Markit</w:t>
      </w:r>
      <w:r w:rsidRPr="00DB754A">
        <w:rPr>
          <w:rFonts w:ascii="Arial" w:eastAsia="Arial" w:hAnsi="Arial" w:cs="Arial"/>
          <w:color w:val="231F20"/>
          <w:sz w:val="20"/>
          <w:szCs w:val="19"/>
        </w:rPr>
        <w:t xml:space="preserve">) συνεχίστηκε τον Ιούνιο καθώς ο δείκτης διαμορφώθηκε στις 49,4 μονάδες, έναντι των 41,1 μονάδων του Μαΐου και των 29,5 μονάδων του Απριλίου. Παρά την άνοδο ο δείκτης </w:t>
      </w:r>
      <w:r w:rsidRPr="00DB754A">
        <w:rPr>
          <w:rFonts w:ascii="Arial" w:eastAsia="Arial" w:hAnsi="Arial" w:cs="Arial"/>
          <w:color w:val="231F20"/>
          <w:sz w:val="20"/>
          <w:szCs w:val="19"/>
          <w:lang w:val="en-US"/>
        </w:rPr>
        <w:t>PMI</w:t>
      </w:r>
      <w:r w:rsidRPr="00DB754A">
        <w:rPr>
          <w:rFonts w:ascii="Arial" w:eastAsia="Arial" w:hAnsi="Arial" w:cs="Arial"/>
          <w:color w:val="231F20"/>
          <w:sz w:val="20"/>
          <w:szCs w:val="19"/>
        </w:rPr>
        <w:t xml:space="preserve"> παραμένει για τέταρτο διαδοχικό μήνα κάτω από το επίπεδο των 50 μονάδων, υποδηλώνοντας οριακή επιδείνωση των λειτουργικών συνθηκών του ελληνικού μεταποιητικού κλάδου.</w:t>
      </w:r>
      <w:r>
        <w:rPr>
          <w:rFonts w:ascii="Arial" w:eastAsia="Arial" w:hAnsi="Arial" w:cs="Arial"/>
          <w:color w:val="231F20"/>
          <w:sz w:val="20"/>
          <w:szCs w:val="19"/>
        </w:rPr>
        <w:t xml:space="preserve">  </w:t>
      </w:r>
    </w:p>
    <w:p w14:paraId="027D3BA7" w14:textId="77777777" w:rsidR="00132A01" w:rsidRDefault="00132A01" w:rsidP="00FA036F">
      <w:pPr>
        <w:spacing w:after="0" w:line="250" w:lineRule="auto"/>
        <w:ind w:left="1758" w:right="227"/>
        <w:jc w:val="both"/>
        <w:rPr>
          <w:rFonts w:ascii="Arial" w:eastAsia="Arial" w:hAnsi="Arial" w:cs="Arial"/>
          <w:color w:val="231F20"/>
          <w:sz w:val="20"/>
          <w:szCs w:val="19"/>
        </w:rPr>
      </w:pPr>
    </w:p>
    <w:p w14:paraId="19662387" w14:textId="77777777" w:rsidR="00177082" w:rsidRDefault="00132A01" w:rsidP="00177082">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(ii) στις υπηρεσίες, ο δείκτης επιχειρηματικών προσδοκιών</w:t>
      </w:r>
      <w:r>
        <w:rPr>
          <w:rFonts w:ascii="Arial" w:eastAsia="Arial" w:hAnsi="Arial" w:cs="Arial"/>
          <w:sz w:val="20"/>
          <w:szCs w:val="19"/>
        </w:rPr>
        <w:t xml:space="preserve"> συνέχισε την καθοδική του πορεία</w:t>
      </w:r>
      <w:r w:rsidRPr="0020229C">
        <w:rPr>
          <w:rFonts w:ascii="Arial" w:eastAsia="Arial" w:hAnsi="Arial" w:cs="Arial"/>
          <w:sz w:val="20"/>
          <w:szCs w:val="19"/>
        </w:rPr>
        <w:t>,</w:t>
      </w:r>
      <w:r>
        <w:rPr>
          <w:rFonts w:ascii="Arial" w:eastAsia="Arial" w:hAnsi="Arial" w:cs="Arial"/>
          <w:sz w:val="20"/>
          <w:szCs w:val="19"/>
        </w:rPr>
        <w:t xml:space="preserve"> καθώς διαμορφώθηκε στις -46,8 μονάδες,</w:t>
      </w:r>
      <w:r w:rsidRPr="0020229C">
        <w:rPr>
          <w:rFonts w:ascii="Arial" w:eastAsia="Arial" w:hAnsi="Arial" w:cs="Arial"/>
          <w:sz w:val="20"/>
          <w:szCs w:val="19"/>
        </w:rPr>
        <w:t xml:space="preserve"> σημειώνοντας</w:t>
      </w:r>
      <w:r w:rsidRPr="00224936">
        <w:rPr>
          <w:rFonts w:ascii="Arial" w:eastAsia="Arial" w:hAnsi="Arial" w:cs="Arial"/>
          <w:sz w:val="20"/>
          <w:szCs w:val="19"/>
        </w:rPr>
        <w:t xml:space="preserve"> </w:t>
      </w:r>
      <w:r w:rsidRPr="00CF4E58">
        <w:rPr>
          <w:rFonts w:ascii="Arial" w:eastAsia="Arial" w:hAnsi="Arial" w:cs="Arial"/>
          <w:sz w:val="20"/>
          <w:szCs w:val="19"/>
        </w:rPr>
        <w:t>πτώση</w:t>
      </w:r>
      <w:r>
        <w:rPr>
          <w:rFonts w:ascii="Arial" w:eastAsia="Arial" w:hAnsi="Arial" w:cs="Arial"/>
          <w:sz w:val="20"/>
          <w:szCs w:val="19"/>
        </w:rPr>
        <w:t xml:space="preserve"> 6,5 μονάδων (Γράφημα 4). Π</w:t>
      </w:r>
      <w:r w:rsidRPr="0020229C">
        <w:rPr>
          <w:rFonts w:ascii="Arial" w:eastAsia="Arial" w:hAnsi="Arial" w:cs="Arial"/>
          <w:sz w:val="20"/>
          <w:szCs w:val="19"/>
        </w:rPr>
        <w:t>ρόκειται για τη</w:t>
      </w:r>
      <w:r>
        <w:rPr>
          <w:rFonts w:ascii="Arial" w:eastAsia="Arial" w:hAnsi="Arial" w:cs="Arial"/>
          <w:sz w:val="20"/>
          <w:szCs w:val="19"/>
        </w:rPr>
        <w:t>ν</w:t>
      </w:r>
      <w:r w:rsidRPr="008D23CC">
        <w:rPr>
          <w:rFonts w:ascii="Arial" w:eastAsia="Arial" w:hAnsi="Arial" w:cs="Arial"/>
          <w:sz w:val="20"/>
          <w:szCs w:val="19"/>
        </w:rPr>
        <w:t xml:space="preserve"> </w:t>
      </w:r>
      <w:r>
        <w:rPr>
          <w:rFonts w:ascii="Arial" w:eastAsia="Arial" w:hAnsi="Arial" w:cs="Arial"/>
          <w:sz w:val="20"/>
          <w:szCs w:val="19"/>
        </w:rPr>
        <w:t>ιστορικά</w:t>
      </w:r>
      <w:r w:rsidRPr="0020229C">
        <w:rPr>
          <w:rFonts w:ascii="Arial" w:eastAsia="Arial" w:hAnsi="Arial" w:cs="Arial"/>
          <w:sz w:val="20"/>
          <w:szCs w:val="19"/>
        </w:rPr>
        <w:t xml:space="preserve"> χαμηλότ</w:t>
      </w:r>
      <w:r>
        <w:rPr>
          <w:rFonts w:ascii="Arial" w:eastAsia="Arial" w:hAnsi="Arial" w:cs="Arial"/>
          <w:sz w:val="20"/>
          <w:szCs w:val="19"/>
        </w:rPr>
        <w:t>ερη επίδοση του δείκτη, απόρροια της νέας ύφεσης λόγω της πανδημίας, η οποία έχει μειώσει τη ζήτηση σε πολλούς υποκλάδους των υπηρεσιών</w:t>
      </w:r>
      <w:r w:rsidRPr="0020229C">
        <w:rPr>
          <w:rFonts w:ascii="Arial" w:eastAsia="Arial" w:hAnsi="Arial" w:cs="Arial"/>
          <w:sz w:val="20"/>
          <w:szCs w:val="19"/>
        </w:rPr>
        <w:t>.</w:t>
      </w:r>
      <w:r>
        <w:rPr>
          <w:rFonts w:ascii="Arial" w:eastAsia="Arial" w:hAnsi="Arial" w:cs="Arial"/>
          <w:sz w:val="20"/>
          <w:szCs w:val="19"/>
        </w:rPr>
        <w:t xml:space="preserve"> Σχετικά με τις επιμέρους μεταβλητές</w:t>
      </w:r>
      <w:r w:rsidRPr="00224936">
        <w:rPr>
          <w:rFonts w:ascii="Arial" w:eastAsia="Arial" w:hAnsi="Arial" w:cs="Arial"/>
          <w:sz w:val="20"/>
          <w:szCs w:val="19"/>
        </w:rPr>
        <w:t xml:space="preserve">, </w:t>
      </w:r>
      <w:r w:rsidR="00177082">
        <w:rPr>
          <w:rFonts w:ascii="Arial" w:eastAsia="Arial" w:hAnsi="Arial" w:cs="Arial"/>
          <w:sz w:val="20"/>
          <w:szCs w:val="19"/>
        </w:rPr>
        <w:t xml:space="preserve">επιδείνωση σημείωσαν σε </w:t>
      </w:r>
      <w:r w:rsidR="00177082" w:rsidRPr="00CF4E58">
        <w:rPr>
          <w:rFonts w:ascii="Arial" w:eastAsia="Arial" w:hAnsi="Arial" w:cs="Arial"/>
          <w:sz w:val="20"/>
          <w:szCs w:val="19"/>
        </w:rPr>
        <w:t xml:space="preserve">σύγκριση με τον </w:t>
      </w:r>
      <w:r w:rsidR="00177082">
        <w:rPr>
          <w:rFonts w:ascii="Arial" w:eastAsia="Arial" w:hAnsi="Arial" w:cs="Arial"/>
          <w:sz w:val="20"/>
          <w:szCs w:val="19"/>
        </w:rPr>
        <w:t xml:space="preserve">Μάιο </w:t>
      </w:r>
      <w:r w:rsidR="00177082" w:rsidRPr="00B609FE">
        <w:rPr>
          <w:rFonts w:ascii="Arial" w:eastAsia="Arial" w:hAnsi="Arial" w:cs="Arial"/>
          <w:sz w:val="20"/>
          <w:szCs w:val="19"/>
        </w:rPr>
        <w:t>οι</w:t>
      </w:r>
      <w:r w:rsidR="00177082" w:rsidRPr="00224936">
        <w:rPr>
          <w:rFonts w:ascii="Arial" w:eastAsia="Arial" w:hAnsi="Arial" w:cs="Arial"/>
          <w:sz w:val="20"/>
          <w:szCs w:val="19"/>
        </w:rPr>
        <w:t xml:space="preserve"> εκτιμήσεις για την τρέχουσα </w:t>
      </w:r>
      <w:r w:rsidR="00177082">
        <w:rPr>
          <w:rFonts w:ascii="Arial" w:eastAsia="Arial" w:hAnsi="Arial" w:cs="Arial"/>
          <w:sz w:val="20"/>
          <w:szCs w:val="19"/>
        </w:rPr>
        <w:t>κατάσταση των επιχειρήσεων (-10,1 μονάδες) και για την τρέχουσα ζήτηση (-10,7 μονάδες). Αντίθετα</w:t>
      </w:r>
      <w:r w:rsidR="00177082" w:rsidRPr="00224936">
        <w:rPr>
          <w:rFonts w:ascii="Arial" w:eastAsia="Arial" w:hAnsi="Arial" w:cs="Arial"/>
          <w:sz w:val="20"/>
          <w:szCs w:val="19"/>
        </w:rPr>
        <w:t xml:space="preserve">, </w:t>
      </w:r>
      <w:r w:rsidR="00177082" w:rsidRPr="00B609FE">
        <w:rPr>
          <w:rFonts w:ascii="Arial" w:eastAsia="Arial" w:hAnsi="Arial" w:cs="Arial"/>
          <w:sz w:val="20"/>
          <w:szCs w:val="19"/>
        </w:rPr>
        <w:t>οι</w:t>
      </w:r>
      <w:r w:rsidR="00177082" w:rsidRPr="00224936">
        <w:rPr>
          <w:rFonts w:ascii="Arial" w:eastAsia="Arial" w:hAnsi="Arial" w:cs="Arial"/>
          <w:sz w:val="20"/>
          <w:szCs w:val="19"/>
        </w:rPr>
        <w:t xml:space="preserve"> προβλέψεις για την εξέλιξη της ζήτησ</w:t>
      </w:r>
      <w:r w:rsidR="00177082">
        <w:rPr>
          <w:rFonts w:ascii="Arial" w:eastAsia="Arial" w:hAnsi="Arial" w:cs="Arial"/>
          <w:sz w:val="20"/>
          <w:szCs w:val="19"/>
        </w:rPr>
        <w:t>ης τους επόμενους τρεις μήνες ήταν ελαφρώς βελτιωμένες (+</w:t>
      </w:r>
      <w:r w:rsidR="00177082" w:rsidRPr="00B90D32">
        <w:rPr>
          <w:rFonts w:ascii="Arial" w:eastAsia="Arial" w:hAnsi="Arial" w:cs="Arial"/>
          <w:sz w:val="20"/>
          <w:szCs w:val="19"/>
        </w:rPr>
        <w:t xml:space="preserve">1,2 </w:t>
      </w:r>
      <w:r w:rsidR="00177082">
        <w:rPr>
          <w:rFonts w:ascii="Arial" w:eastAsia="Arial" w:hAnsi="Arial" w:cs="Arial"/>
          <w:sz w:val="20"/>
          <w:szCs w:val="19"/>
        </w:rPr>
        <w:t>ποσοστιαία</w:t>
      </w:r>
      <w:r w:rsidR="00177082" w:rsidRPr="00B90D32">
        <w:rPr>
          <w:rFonts w:ascii="Arial" w:eastAsia="Arial" w:hAnsi="Arial" w:cs="Arial"/>
          <w:sz w:val="20"/>
          <w:szCs w:val="19"/>
        </w:rPr>
        <w:t xml:space="preserve"> </w:t>
      </w:r>
      <w:r w:rsidR="00177082">
        <w:rPr>
          <w:rFonts w:ascii="Arial" w:eastAsia="Arial" w:hAnsi="Arial" w:cs="Arial"/>
          <w:sz w:val="20"/>
          <w:szCs w:val="19"/>
        </w:rPr>
        <w:t>μονάδα)</w:t>
      </w:r>
      <w:r w:rsidR="00177082" w:rsidRPr="00B90D32">
        <w:rPr>
          <w:rFonts w:ascii="Arial" w:eastAsia="Arial" w:hAnsi="Arial" w:cs="Arial"/>
          <w:sz w:val="20"/>
          <w:szCs w:val="19"/>
        </w:rPr>
        <w:t xml:space="preserve">.  </w:t>
      </w:r>
    </w:p>
    <w:p w14:paraId="7E6DABD0" w14:textId="77777777" w:rsidR="00177082" w:rsidRPr="00224936" w:rsidRDefault="00177082" w:rsidP="00177082">
      <w:pPr>
        <w:spacing w:after="0" w:line="250" w:lineRule="auto"/>
        <w:ind w:left="1758" w:right="227"/>
        <w:jc w:val="both"/>
        <w:rPr>
          <w:rFonts w:ascii="Arial" w:eastAsia="Arial" w:hAnsi="Arial" w:cs="Arial"/>
          <w:sz w:val="20"/>
          <w:szCs w:val="19"/>
        </w:rPr>
      </w:pPr>
    </w:p>
    <w:p w14:paraId="50653D21" w14:textId="77777777" w:rsidR="00177082" w:rsidRDefault="00177082" w:rsidP="00177082">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(iii) στο λιανικό εμπόριο, οι </w:t>
      </w:r>
      <w:r>
        <w:rPr>
          <w:rFonts w:ascii="Arial" w:eastAsia="Arial" w:hAnsi="Arial" w:cs="Arial"/>
          <w:sz w:val="20"/>
          <w:szCs w:val="19"/>
        </w:rPr>
        <w:t xml:space="preserve">επιχειρηματικές </w:t>
      </w:r>
      <w:r w:rsidRPr="00224936">
        <w:rPr>
          <w:rFonts w:ascii="Arial" w:eastAsia="Arial" w:hAnsi="Arial" w:cs="Arial"/>
          <w:sz w:val="20"/>
          <w:szCs w:val="19"/>
        </w:rPr>
        <w:t>προσδοκίες</w:t>
      </w:r>
      <w:r w:rsidRPr="0020229C">
        <w:rPr>
          <w:rFonts w:ascii="Arial" w:eastAsia="Arial" w:hAnsi="Arial" w:cs="Arial"/>
          <w:sz w:val="20"/>
          <w:szCs w:val="19"/>
        </w:rPr>
        <w:t xml:space="preserve"> </w:t>
      </w:r>
      <w:r>
        <w:rPr>
          <w:rFonts w:ascii="Arial" w:eastAsia="Arial" w:hAnsi="Arial" w:cs="Arial"/>
          <w:sz w:val="20"/>
          <w:szCs w:val="19"/>
        </w:rPr>
        <w:t>ανέκαμψαν σημαντικά,</w:t>
      </w:r>
      <w:r w:rsidRPr="00224936">
        <w:rPr>
          <w:rFonts w:ascii="Arial" w:eastAsia="Arial" w:hAnsi="Arial" w:cs="Arial"/>
          <w:sz w:val="20"/>
          <w:szCs w:val="19"/>
        </w:rPr>
        <w:t xml:space="preserve"> με το σχετικό δείκτη να </w:t>
      </w:r>
      <w:r w:rsidRPr="0020229C">
        <w:rPr>
          <w:rFonts w:ascii="Arial" w:eastAsia="Arial" w:hAnsi="Arial" w:cs="Arial"/>
          <w:sz w:val="20"/>
          <w:szCs w:val="19"/>
        </w:rPr>
        <w:t xml:space="preserve">σημειώνει </w:t>
      </w:r>
      <w:r>
        <w:rPr>
          <w:rFonts w:ascii="Arial" w:eastAsia="Arial" w:hAnsi="Arial" w:cs="Arial"/>
          <w:sz w:val="20"/>
          <w:szCs w:val="19"/>
        </w:rPr>
        <w:t>άνοδο 16,2 μονάδων, αλλά να παραμένει σε αρνητικό έδαφος για δεύτερο διαδοχικό μήνα (-6,2 μονάδες). Η άνοδος του δείκτη οφείλεται στη σημαντική βελτίωση των εκτιμήσεων</w:t>
      </w:r>
      <w:r w:rsidRPr="00224936">
        <w:rPr>
          <w:rFonts w:ascii="Arial" w:eastAsia="Arial" w:hAnsi="Arial" w:cs="Arial"/>
          <w:sz w:val="20"/>
          <w:szCs w:val="19"/>
        </w:rPr>
        <w:t xml:space="preserve"> </w:t>
      </w:r>
      <w:r>
        <w:rPr>
          <w:rFonts w:ascii="Arial" w:eastAsia="Arial" w:hAnsi="Arial" w:cs="Arial"/>
          <w:sz w:val="20"/>
          <w:szCs w:val="19"/>
        </w:rPr>
        <w:t>για τη βραχυπρόθεσμη εξέλιξη των πωλήσεων</w:t>
      </w:r>
      <w:r w:rsidRPr="00402DC9">
        <w:rPr>
          <w:rFonts w:ascii="Arial" w:eastAsia="Arial" w:hAnsi="Arial" w:cs="Arial"/>
          <w:sz w:val="20"/>
          <w:szCs w:val="19"/>
        </w:rPr>
        <w:t xml:space="preserve"> (</w:t>
      </w:r>
      <w:r>
        <w:rPr>
          <w:rFonts w:ascii="Arial" w:eastAsia="Arial" w:hAnsi="Arial" w:cs="Arial"/>
          <w:sz w:val="20"/>
          <w:szCs w:val="19"/>
        </w:rPr>
        <w:t>+44</w:t>
      </w:r>
      <w:r w:rsidRPr="004B2A6F">
        <w:rPr>
          <w:rFonts w:ascii="Arial" w:eastAsia="Arial" w:hAnsi="Arial" w:cs="Arial"/>
          <w:sz w:val="20"/>
          <w:szCs w:val="19"/>
        </w:rPr>
        <w:t>,1 μονάδες</w:t>
      </w:r>
      <w:r>
        <w:rPr>
          <w:rFonts w:ascii="Arial" w:eastAsia="Arial" w:hAnsi="Arial" w:cs="Arial"/>
          <w:sz w:val="20"/>
          <w:szCs w:val="19"/>
        </w:rPr>
        <w:t>), αλλά και στη βελτίωση του ισοζυγίου των αποθεμάτων (-19,4</w:t>
      </w:r>
      <w:r w:rsidRPr="00270A34">
        <w:rPr>
          <w:rFonts w:ascii="Arial" w:eastAsia="Arial" w:hAnsi="Arial" w:cs="Arial"/>
          <w:sz w:val="20"/>
          <w:szCs w:val="19"/>
        </w:rPr>
        <w:t xml:space="preserve"> μονάδες)</w:t>
      </w:r>
      <w:r w:rsidRPr="00402DC9">
        <w:rPr>
          <w:rFonts w:ascii="Arial" w:eastAsia="Arial" w:hAnsi="Arial" w:cs="Arial"/>
          <w:sz w:val="20"/>
          <w:szCs w:val="19"/>
        </w:rPr>
        <w:t>.</w:t>
      </w:r>
      <w:r w:rsidRPr="00224936">
        <w:rPr>
          <w:rFonts w:ascii="Arial" w:eastAsia="Arial" w:hAnsi="Arial" w:cs="Arial"/>
          <w:sz w:val="20"/>
          <w:szCs w:val="19"/>
        </w:rPr>
        <w:t xml:space="preserve"> </w:t>
      </w:r>
      <w:r>
        <w:rPr>
          <w:rFonts w:ascii="Arial" w:eastAsia="Arial" w:hAnsi="Arial" w:cs="Arial"/>
          <w:sz w:val="20"/>
          <w:szCs w:val="19"/>
        </w:rPr>
        <w:t>Από την άλλη πλευρά, αρνητικά</w:t>
      </w:r>
      <w:r w:rsidRPr="00224936">
        <w:rPr>
          <w:rFonts w:ascii="Arial" w:eastAsia="Arial" w:hAnsi="Arial" w:cs="Arial"/>
          <w:sz w:val="20"/>
          <w:szCs w:val="19"/>
        </w:rPr>
        <w:t xml:space="preserve"> </w:t>
      </w:r>
      <w:r>
        <w:rPr>
          <w:rFonts w:ascii="Arial" w:eastAsia="Arial" w:hAnsi="Arial" w:cs="Arial"/>
          <w:sz w:val="20"/>
          <w:szCs w:val="19"/>
        </w:rPr>
        <w:t xml:space="preserve">συνέβαλλε στο δείκτη η </w:t>
      </w:r>
      <w:r w:rsidRPr="00224936">
        <w:rPr>
          <w:rFonts w:ascii="Arial" w:eastAsia="Arial" w:hAnsi="Arial" w:cs="Arial"/>
          <w:sz w:val="20"/>
          <w:szCs w:val="19"/>
        </w:rPr>
        <w:t xml:space="preserve">επιδείνωση των </w:t>
      </w:r>
      <w:r>
        <w:rPr>
          <w:rFonts w:ascii="Arial" w:eastAsia="Arial" w:hAnsi="Arial" w:cs="Arial"/>
          <w:sz w:val="20"/>
          <w:szCs w:val="19"/>
        </w:rPr>
        <w:t xml:space="preserve">εκτιμήσεων </w:t>
      </w:r>
      <w:r w:rsidRPr="00224936">
        <w:rPr>
          <w:rFonts w:ascii="Arial" w:eastAsia="Arial" w:hAnsi="Arial" w:cs="Arial"/>
          <w:sz w:val="20"/>
          <w:szCs w:val="19"/>
        </w:rPr>
        <w:t xml:space="preserve">για </w:t>
      </w:r>
      <w:r w:rsidRPr="001B738D">
        <w:rPr>
          <w:rFonts w:ascii="Arial" w:eastAsia="Arial" w:hAnsi="Arial" w:cs="Arial"/>
          <w:sz w:val="20"/>
          <w:szCs w:val="19"/>
        </w:rPr>
        <w:t>τις τρέχο</w:t>
      </w:r>
      <w:r>
        <w:rPr>
          <w:rFonts w:ascii="Arial" w:eastAsia="Arial" w:hAnsi="Arial" w:cs="Arial"/>
          <w:sz w:val="20"/>
          <w:szCs w:val="19"/>
        </w:rPr>
        <w:t>υσες πωλήσει</w:t>
      </w:r>
      <w:r w:rsidRPr="00702BFF">
        <w:rPr>
          <w:rFonts w:ascii="Arial" w:eastAsia="Arial" w:hAnsi="Arial" w:cs="Arial"/>
          <w:sz w:val="20"/>
          <w:szCs w:val="19"/>
        </w:rPr>
        <w:t>ς</w:t>
      </w:r>
      <w:r>
        <w:rPr>
          <w:rFonts w:ascii="Arial" w:eastAsia="Arial" w:hAnsi="Arial" w:cs="Arial"/>
          <w:sz w:val="20"/>
          <w:szCs w:val="19"/>
        </w:rPr>
        <w:t xml:space="preserve"> (-14,6</w:t>
      </w:r>
      <w:r w:rsidRPr="0020229C">
        <w:rPr>
          <w:rFonts w:ascii="Arial" w:eastAsia="Arial" w:hAnsi="Arial" w:cs="Arial"/>
          <w:sz w:val="20"/>
          <w:szCs w:val="19"/>
        </w:rPr>
        <w:t xml:space="preserve"> </w:t>
      </w:r>
      <w:r w:rsidRPr="005A7BC4">
        <w:rPr>
          <w:rFonts w:ascii="Arial" w:eastAsia="Arial" w:hAnsi="Arial" w:cs="Arial"/>
          <w:sz w:val="20"/>
          <w:szCs w:val="19"/>
        </w:rPr>
        <w:t>μονάδες</w:t>
      </w:r>
      <w:r w:rsidRPr="00270A34">
        <w:rPr>
          <w:rFonts w:ascii="Arial" w:eastAsia="Arial" w:hAnsi="Arial" w:cs="Arial"/>
          <w:sz w:val="20"/>
          <w:szCs w:val="19"/>
        </w:rPr>
        <w:t>)</w:t>
      </w:r>
      <w:r>
        <w:rPr>
          <w:rFonts w:ascii="Arial" w:eastAsia="Arial" w:hAnsi="Arial" w:cs="Arial"/>
          <w:sz w:val="20"/>
          <w:szCs w:val="19"/>
        </w:rPr>
        <w:t>.</w:t>
      </w:r>
    </w:p>
    <w:p w14:paraId="56E6EA7C" w14:textId="77777777" w:rsidR="00177082" w:rsidRDefault="00177082" w:rsidP="00177082">
      <w:pPr>
        <w:spacing w:after="0" w:line="250" w:lineRule="auto"/>
        <w:ind w:left="1758" w:right="227"/>
        <w:jc w:val="both"/>
        <w:rPr>
          <w:rFonts w:ascii="Arial" w:eastAsia="Arial" w:hAnsi="Arial" w:cs="Arial"/>
          <w:sz w:val="20"/>
          <w:szCs w:val="19"/>
        </w:rPr>
      </w:pPr>
    </w:p>
    <w:p w14:paraId="73BE8C88" w14:textId="50FBB8A9" w:rsidR="00177082" w:rsidRDefault="00177082" w:rsidP="00177082">
      <w:pPr>
        <w:spacing w:after="0" w:line="250" w:lineRule="auto"/>
        <w:ind w:left="1758" w:right="227"/>
        <w:jc w:val="both"/>
      </w:pPr>
      <w:r w:rsidRPr="00224936">
        <w:rPr>
          <w:rFonts w:ascii="Arial" w:eastAsia="Arial" w:hAnsi="Arial" w:cs="Arial"/>
          <w:sz w:val="20"/>
          <w:szCs w:val="19"/>
        </w:rPr>
        <w:t>(iv) στις κατασκευές</w:t>
      </w:r>
      <w:r>
        <w:rPr>
          <w:rFonts w:ascii="Arial" w:eastAsia="Arial" w:hAnsi="Arial" w:cs="Arial"/>
          <w:sz w:val="20"/>
          <w:szCs w:val="19"/>
        </w:rPr>
        <w:t>,</w:t>
      </w:r>
      <w:r w:rsidRPr="00224936">
        <w:rPr>
          <w:rFonts w:ascii="Arial" w:eastAsia="Arial" w:hAnsi="Arial" w:cs="Arial"/>
          <w:sz w:val="20"/>
          <w:szCs w:val="19"/>
        </w:rPr>
        <w:t xml:space="preserve"> σημειώθηκε </w:t>
      </w:r>
      <w:r>
        <w:rPr>
          <w:rFonts w:ascii="Arial" w:eastAsia="Arial" w:hAnsi="Arial" w:cs="Arial"/>
          <w:sz w:val="20"/>
          <w:szCs w:val="19"/>
        </w:rPr>
        <w:t>σημαντική άνοδος</w:t>
      </w:r>
      <w:r w:rsidRPr="00110333">
        <w:rPr>
          <w:rFonts w:ascii="Arial" w:eastAsia="Arial" w:hAnsi="Arial" w:cs="Arial"/>
          <w:sz w:val="20"/>
          <w:szCs w:val="19"/>
        </w:rPr>
        <w:t xml:space="preserve"> </w:t>
      </w:r>
      <w:r w:rsidRPr="005C5936">
        <w:rPr>
          <w:rFonts w:ascii="Arial" w:eastAsia="Arial" w:hAnsi="Arial" w:cs="Arial"/>
          <w:sz w:val="20"/>
          <w:szCs w:val="19"/>
        </w:rPr>
        <w:t>(</w:t>
      </w:r>
      <w:r>
        <w:rPr>
          <w:rFonts w:ascii="Arial" w:eastAsia="Arial" w:hAnsi="Arial" w:cs="Arial"/>
          <w:sz w:val="20"/>
          <w:szCs w:val="19"/>
        </w:rPr>
        <w:t>+20,3 μονάδε</w:t>
      </w:r>
      <w:r w:rsidRPr="001B738D">
        <w:rPr>
          <w:rFonts w:ascii="Arial" w:eastAsia="Arial" w:hAnsi="Arial" w:cs="Arial"/>
          <w:sz w:val="20"/>
          <w:szCs w:val="19"/>
        </w:rPr>
        <w:t>ς</w:t>
      </w:r>
      <w:r w:rsidRPr="005C5936">
        <w:rPr>
          <w:rFonts w:ascii="Arial" w:eastAsia="Arial" w:hAnsi="Arial" w:cs="Arial"/>
          <w:sz w:val="20"/>
          <w:szCs w:val="19"/>
        </w:rPr>
        <w:t>)</w:t>
      </w:r>
      <w:r w:rsidRPr="00224936">
        <w:rPr>
          <w:rFonts w:ascii="Arial" w:eastAsia="Arial" w:hAnsi="Arial" w:cs="Arial"/>
          <w:sz w:val="20"/>
          <w:szCs w:val="19"/>
        </w:rPr>
        <w:t>, καθώς ο δείκτης διαμορφώθηκε στις -</w:t>
      </w:r>
      <w:r>
        <w:rPr>
          <w:rFonts w:ascii="Arial" w:eastAsia="Arial" w:hAnsi="Arial" w:cs="Arial"/>
          <w:sz w:val="20"/>
          <w:szCs w:val="19"/>
        </w:rPr>
        <w:t>55,8 μονάδες τον Ιούνιο, από -76,1</w:t>
      </w:r>
      <w:r w:rsidRPr="00224936">
        <w:rPr>
          <w:rFonts w:ascii="Arial" w:eastAsia="Arial" w:hAnsi="Arial" w:cs="Arial"/>
          <w:sz w:val="20"/>
          <w:szCs w:val="19"/>
        </w:rPr>
        <w:t xml:space="preserve"> </w:t>
      </w:r>
      <w:r>
        <w:rPr>
          <w:rFonts w:ascii="Arial" w:eastAsia="Arial" w:hAnsi="Arial" w:cs="Arial"/>
          <w:sz w:val="20"/>
          <w:szCs w:val="19"/>
        </w:rPr>
        <w:t>μονάδες</w:t>
      </w:r>
      <w:r w:rsidR="00C67754">
        <w:rPr>
          <w:rFonts w:ascii="Arial" w:eastAsia="Arial" w:hAnsi="Arial" w:cs="Arial"/>
          <w:sz w:val="20"/>
          <w:szCs w:val="19"/>
        </w:rPr>
        <w:t xml:space="preserve"> τον Μάιο. Η αύξηση αποδίδεται </w:t>
      </w:r>
      <w:r>
        <w:rPr>
          <w:rFonts w:ascii="Arial" w:eastAsia="Arial" w:hAnsi="Arial" w:cs="Arial"/>
          <w:sz w:val="20"/>
          <w:szCs w:val="19"/>
        </w:rPr>
        <w:t xml:space="preserve">στη βελτίωση </w:t>
      </w:r>
      <w:r w:rsidRPr="00224936">
        <w:rPr>
          <w:rFonts w:ascii="Arial" w:eastAsia="Arial" w:hAnsi="Arial" w:cs="Arial"/>
          <w:sz w:val="20"/>
          <w:szCs w:val="20"/>
        </w:rPr>
        <w:t>των προσδοκιών για την απασχόληση</w:t>
      </w:r>
      <w:r>
        <w:rPr>
          <w:rFonts w:ascii="Arial" w:eastAsia="Arial" w:hAnsi="Arial" w:cs="Arial"/>
          <w:sz w:val="20"/>
          <w:szCs w:val="20"/>
        </w:rPr>
        <w:t xml:space="preserve"> στον κλάδο (+28,4</w:t>
      </w:r>
      <w:r w:rsidRPr="0082564C">
        <w:rPr>
          <w:rFonts w:ascii="Arial" w:eastAsia="Arial" w:hAnsi="Arial" w:cs="Arial"/>
          <w:sz w:val="20"/>
          <w:szCs w:val="20"/>
        </w:rPr>
        <w:t xml:space="preserve"> μονάδ</w:t>
      </w:r>
      <w:r>
        <w:rPr>
          <w:rFonts w:ascii="Arial" w:eastAsia="Arial" w:hAnsi="Arial" w:cs="Arial"/>
          <w:sz w:val="20"/>
          <w:szCs w:val="20"/>
        </w:rPr>
        <w:t>ες</w:t>
      </w:r>
      <w:r w:rsidRPr="0082564C">
        <w:rPr>
          <w:rFonts w:ascii="Arial" w:eastAsia="Arial" w:hAnsi="Arial" w:cs="Arial"/>
          <w:sz w:val="20"/>
          <w:szCs w:val="20"/>
        </w:rPr>
        <w:t>)</w:t>
      </w:r>
      <w:r w:rsidRPr="00224936">
        <w:rPr>
          <w:rFonts w:ascii="Arial" w:eastAsia="Arial" w:hAnsi="Arial" w:cs="Arial"/>
          <w:sz w:val="20"/>
          <w:szCs w:val="20"/>
        </w:rPr>
        <w:t xml:space="preserve">, </w:t>
      </w:r>
      <w:r>
        <w:rPr>
          <w:rFonts w:ascii="Arial" w:eastAsia="Arial" w:hAnsi="Arial" w:cs="Arial"/>
          <w:sz w:val="20"/>
          <w:szCs w:val="20"/>
        </w:rPr>
        <w:t>όπως και στις</w:t>
      </w:r>
      <w:r w:rsidRPr="00224936">
        <w:rPr>
          <w:rFonts w:ascii="Arial" w:eastAsia="Arial" w:hAnsi="Arial" w:cs="Arial"/>
          <w:sz w:val="20"/>
          <w:szCs w:val="20"/>
        </w:rPr>
        <w:t xml:space="preserve"> </w:t>
      </w:r>
      <w:r w:rsidRPr="00312E6C">
        <w:rPr>
          <w:rFonts w:ascii="Arial" w:eastAsia="Arial" w:hAnsi="Arial" w:cs="Arial"/>
          <w:sz w:val="20"/>
          <w:szCs w:val="20"/>
        </w:rPr>
        <w:t>προβλέ</w:t>
      </w:r>
      <w:r w:rsidRPr="001B738D">
        <w:rPr>
          <w:rFonts w:ascii="Arial" w:eastAsia="Arial" w:hAnsi="Arial" w:cs="Arial"/>
          <w:sz w:val="20"/>
          <w:szCs w:val="20"/>
        </w:rPr>
        <w:t>ψεις</w:t>
      </w:r>
      <w:r w:rsidRPr="00224936">
        <w:rPr>
          <w:rFonts w:ascii="Arial" w:eastAsia="Arial" w:hAnsi="Arial" w:cs="Arial"/>
          <w:sz w:val="20"/>
          <w:szCs w:val="20"/>
        </w:rPr>
        <w:t xml:space="preserve"> για το </w:t>
      </w:r>
      <w:r w:rsidRPr="001B738D">
        <w:rPr>
          <w:rFonts w:ascii="Arial" w:eastAsia="Arial" w:hAnsi="Arial" w:cs="Arial"/>
          <w:sz w:val="20"/>
          <w:szCs w:val="20"/>
        </w:rPr>
        <w:t>πρόγραμμα</w:t>
      </w:r>
      <w:r w:rsidRPr="00224936">
        <w:rPr>
          <w:rFonts w:ascii="Arial" w:eastAsia="Arial" w:hAnsi="Arial" w:cs="Arial"/>
          <w:sz w:val="20"/>
          <w:szCs w:val="20"/>
        </w:rPr>
        <w:t xml:space="preserve"> εργασιών</w:t>
      </w:r>
      <w:r w:rsidRPr="001B738D">
        <w:rPr>
          <w:rFonts w:ascii="Arial" w:eastAsia="Arial" w:hAnsi="Arial" w:cs="Arial"/>
          <w:sz w:val="20"/>
          <w:szCs w:val="20"/>
        </w:rPr>
        <w:t xml:space="preserve"> των επιχειρήσεων</w:t>
      </w:r>
      <w:r>
        <w:rPr>
          <w:rFonts w:ascii="Arial" w:eastAsia="Arial" w:hAnsi="Arial" w:cs="Arial"/>
          <w:sz w:val="20"/>
          <w:szCs w:val="20"/>
        </w:rPr>
        <w:t xml:space="preserve"> (+12,2 μονάδες)</w:t>
      </w:r>
      <w:r w:rsidRPr="0082564C">
        <w:rPr>
          <w:rFonts w:ascii="Arial" w:eastAsia="Arial" w:hAnsi="Arial" w:cs="Arial"/>
          <w:sz w:val="20"/>
          <w:szCs w:val="20"/>
        </w:rPr>
        <w:t>.</w:t>
      </w:r>
      <w:r w:rsidRPr="00DD70CB">
        <w:t xml:space="preserve"> </w:t>
      </w:r>
    </w:p>
    <w:p w14:paraId="5EB1BA0B" w14:textId="77777777" w:rsidR="00C73DA4" w:rsidRPr="00505A84" w:rsidRDefault="00C73DA4" w:rsidP="00C73DA4">
      <w:pPr>
        <w:pStyle w:val="BodyText"/>
        <w:kinsoku w:val="0"/>
        <w:overflowPunct w:val="0"/>
        <w:ind w:left="1758" w:right="227"/>
        <w:jc w:val="both"/>
        <w:rPr>
          <w:lang w:val="el-GR"/>
        </w:rPr>
      </w:pPr>
    </w:p>
    <w:p w14:paraId="17FBC47A" w14:textId="7732847B" w:rsidR="00C73DA4" w:rsidRPr="00BB4463" w:rsidRDefault="00C73DA4" w:rsidP="00C73DA4">
      <w:pPr>
        <w:pStyle w:val="BodyText"/>
        <w:kinsoku w:val="0"/>
        <w:overflowPunct w:val="0"/>
        <w:ind w:left="1758" w:right="227"/>
        <w:jc w:val="both"/>
        <w:rPr>
          <w:sz w:val="20"/>
          <w:szCs w:val="20"/>
          <w:lang w:val="el-GR"/>
        </w:rPr>
      </w:pPr>
      <w:r w:rsidRPr="00224936">
        <w:rPr>
          <w:sz w:val="20"/>
          <w:szCs w:val="20"/>
          <w:lang w:val="el-GR"/>
        </w:rPr>
        <w:t>Επιπλέον, ο δείκτης καταναλωτικής εμπιστοσύ</w:t>
      </w:r>
      <w:r>
        <w:rPr>
          <w:sz w:val="20"/>
          <w:szCs w:val="20"/>
          <w:lang w:val="el-GR"/>
        </w:rPr>
        <w:t>νης αυξήθηκε κατά 5,3</w:t>
      </w:r>
      <w:r w:rsidRPr="005C5936">
        <w:rPr>
          <w:sz w:val="20"/>
          <w:szCs w:val="20"/>
          <w:lang w:val="el-GR"/>
        </w:rPr>
        <w:t xml:space="preserve"> </w:t>
      </w:r>
      <w:r w:rsidRPr="00224936">
        <w:rPr>
          <w:sz w:val="20"/>
          <w:szCs w:val="20"/>
          <w:lang w:val="el-GR"/>
        </w:rPr>
        <w:t>μονάδ</w:t>
      </w:r>
      <w:r>
        <w:rPr>
          <w:sz w:val="20"/>
          <w:szCs w:val="20"/>
          <w:lang w:val="el-GR"/>
        </w:rPr>
        <w:t>ε</w:t>
      </w:r>
      <w:r w:rsidRPr="00224936">
        <w:rPr>
          <w:sz w:val="20"/>
          <w:szCs w:val="20"/>
          <w:lang w:val="el-GR"/>
        </w:rPr>
        <w:t>ς</w:t>
      </w:r>
      <w:r w:rsidRPr="00EA7DF9">
        <w:rPr>
          <w:sz w:val="20"/>
          <w:szCs w:val="20"/>
          <w:lang w:val="el-GR"/>
        </w:rPr>
        <w:t xml:space="preserve"> </w:t>
      </w:r>
      <w:r w:rsidRPr="00224936">
        <w:rPr>
          <w:sz w:val="20"/>
          <w:szCs w:val="20"/>
          <w:lang w:val="el-GR"/>
        </w:rPr>
        <w:t xml:space="preserve">τον </w:t>
      </w:r>
      <w:r>
        <w:rPr>
          <w:sz w:val="20"/>
          <w:szCs w:val="20"/>
          <w:lang w:val="el-GR"/>
        </w:rPr>
        <w:t>Ιούνιο</w:t>
      </w:r>
      <w:r w:rsidRPr="00224936">
        <w:rPr>
          <w:sz w:val="20"/>
          <w:szCs w:val="20"/>
          <w:lang w:val="el-GR"/>
        </w:rPr>
        <w:t xml:space="preserve">, </w:t>
      </w:r>
      <w:r>
        <w:rPr>
          <w:sz w:val="20"/>
          <w:szCs w:val="20"/>
          <w:lang w:val="el-GR"/>
        </w:rPr>
        <w:t>και διαμορφώθηκε στις -27,7</w:t>
      </w:r>
      <w:r w:rsidRPr="004B5A1B">
        <w:rPr>
          <w:sz w:val="20"/>
          <w:szCs w:val="20"/>
          <w:lang w:val="el-GR"/>
        </w:rPr>
        <w:t xml:space="preserve"> μονάδες</w:t>
      </w:r>
      <w:r w:rsidRPr="001B738D">
        <w:rPr>
          <w:sz w:val="20"/>
          <w:szCs w:val="20"/>
          <w:lang w:val="el-GR"/>
        </w:rPr>
        <w:t xml:space="preserve"> </w:t>
      </w:r>
      <w:r>
        <w:rPr>
          <w:sz w:val="20"/>
          <w:lang w:val="el-GR"/>
        </w:rPr>
        <w:t xml:space="preserve">(Γράφημα </w:t>
      </w:r>
      <w:r w:rsidRPr="001E42F8">
        <w:rPr>
          <w:sz w:val="20"/>
          <w:lang w:val="el-GR"/>
        </w:rPr>
        <w:t>4</w:t>
      </w:r>
      <w:r>
        <w:rPr>
          <w:sz w:val="20"/>
          <w:lang w:val="el-GR"/>
        </w:rPr>
        <w:t>)</w:t>
      </w:r>
      <w:r w:rsidRPr="00224936">
        <w:rPr>
          <w:sz w:val="20"/>
          <w:szCs w:val="20"/>
          <w:lang w:val="el-GR"/>
        </w:rPr>
        <w:t>.</w:t>
      </w:r>
      <w:r>
        <w:rPr>
          <w:sz w:val="20"/>
          <w:szCs w:val="20"/>
          <w:lang w:val="el-GR"/>
        </w:rPr>
        <w:t xml:space="preserve"> Από τις</w:t>
      </w:r>
      <w:r w:rsidRPr="00224936">
        <w:rPr>
          <w:sz w:val="20"/>
          <w:szCs w:val="20"/>
          <w:lang w:val="el-GR"/>
        </w:rPr>
        <w:t xml:space="preserve"> επιμέρους </w:t>
      </w:r>
      <w:r>
        <w:rPr>
          <w:sz w:val="20"/>
          <w:szCs w:val="20"/>
          <w:lang w:val="el-GR"/>
        </w:rPr>
        <w:t xml:space="preserve">μεταβλητές </w:t>
      </w:r>
      <w:r w:rsidRPr="00224936">
        <w:rPr>
          <w:sz w:val="20"/>
          <w:szCs w:val="20"/>
          <w:lang w:val="el-GR"/>
        </w:rPr>
        <w:t>που συνθέτουν το δε</w:t>
      </w:r>
      <w:r>
        <w:rPr>
          <w:sz w:val="20"/>
          <w:szCs w:val="20"/>
          <w:lang w:val="el-GR"/>
        </w:rPr>
        <w:t xml:space="preserve">ίκτη, </w:t>
      </w:r>
      <w:r w:rsidRPr="009951AA">
        <w:rPr>
          <w:sz w:val="20"/>
          <w:szCs w:val="20"/>
          <w:lang w:val="el-GR"/>
        </w:rPr>
        <w:t>άνοδο σημείωσαν</w:t>
      </w:r>
      <w:r>
        <w:rPr>
          <w:sz w:val="20"/>
          <w:szCs w:val="20"/>
          <w:lang w:val="el-GR"/>
        </w:rPr>
        <w:t xml:space="preserve"> οι</w:t>
      </w:r>
      <w:r w:rsidRPr="000A040F">
        <w:rPr>
          <w:sz w:val="20"/>
          <w:szCs w:val="20"/>
          <w:lang w:val="el-GR"/>
        </w:rPr>
        <w:t xml:space="preserve"> εκτιμήσεις των καταναλωτών για την οικονομική κατάσταση των νοικοκυριών </w:t>
      </w:r>
      <w:r>
        <w:rPr>
          <w:sz w:val="20"/>
          <w:szCs w:val="20"/>
          <w:lang w:val="el-GR"/>
        </w:rPr>
        <w:t>τους</w:t>
      </w:r>
      <w:r w:rsidRPr="003625D8">
        <w:rPr>
          <w:sz w:val="20"/>
          <w:szCs w:val="20"/>
          <w:lang w:val="el-GR"/>
        </w:rPr>
        <w:t xml:space="preserve"> </w:t>
      </w:r>
      <w:r>
        <w:rPr>
          <w:sz w:val="20"/>
          <w:szCs w:val="20"/>
          <w:lang w:val="el-GR"/>
        </w:rPr>
        <w:t>το επόμενο 12μηνο</w:t>
      </w:r>
      <w:r w:rsidRPr="000A040F">
        <w:rPr>
          <w:sz w:val="20"/>
          <w:szCs w:val="20"/>
          <w:lang w:val="el-GR"/>
        </w:rPr>
        <w:t xml:space="preserve"> </w:t>
      </w:r>
      <w:r>
        <w:rPr>
          <w:sz w:val="20"/>
          <w:szCs w:val="20"/>
          <w:lang w:val="el-GR"/>
        </w:rPr>
        <w:t>(+7,3 μονάδες),</w:t>
      </w:r>
      <w:r w:rsidRPr="00CB3A93">
        <w:rPr>
          <w:sz w:val="20"/>
          <w:szCs w:val="20"/>
          <w:lang w:val="el-GR"/>
        </w:rPr>
        <w:t xml:space="preserve"> </w:t>
      </w:r>
      <w:r>
        <w:rPr>
          <w:sz w:val="20"/>
          <w:szCs w:val="20"/>
          <w:lang w:val="el-GR"/>
        </w:rPr>
        <w:t>καθώς και</w:t>
      </w:r>
      <w:r w:rsidRPr="009951AA">
        <w:rPr>
          <w:sz w:val="20"/>
          <w:szCs w:val="20"/>
          <w:lang w:val="el-GR"/>
        </w:rPr>
        <w:t xml:space="preserve"> </w:t>
      </w:r>
      <w:r>
        <w:rPr>
          <w:sz w:val="20"/>
          <w:szCs w:val="20"/>
          <w:lang w:val="el-GR"/>
        </w:rPr>
        <w:t>για τη γενική</w:t>
      </w:r>
      <w:r w:rsidRPr="00224936">
        <w:rPr>
          <w:sz w:val="20"/>
          <w:szCs w:val="20"/>
          <w:lang w:val="el-GR"/>
        </w:rPr>
        <w:t xml:space="preserve"> οικονομική κατάσταση </w:t>
      </w:r>
      <w:r w:rsidRPr="00CB3A93">
        <w:rPr>
          <w:sz w:val="20"/>
          <w:szCs w:val="20"/>
          <w:lang w:val="el-GR"/>
        </w:rPr>
        <w:t>της χώρας</w:t>
      </w:r>
      <w:r>
        <w:rPr>
          <w:sz w:val="20"/>
          <w:szCs w:val="20"/>
          <w:lang w:val="el-GR"/>
        </w:rPr>
        <w:t xml:space="preserve"> (+16,6</w:t>
      </w:r>
      <w:r w:rsidRPr="001B738D">
        <w:rPr>
          <w:sz w:val="20"/>
          <w:szCs w:val="20"/>
          <w:lang w:val="el-GR"/>
        </w:rPr>
        <w:t xml:space="preserve"> μονάδ</w:t>
      </w:r>
      <w:r>
        <w:rPr>
          <w:sz w:val="20"/>
          <w:szCs w:val="20"/>
          <w:lang w:val="el-GR"/>
        </w:rPr>
        <w:t>ες</w:t>
      </w:r>
      <w:r w:rsidRPr="00224936">
        <w:rPr>
          <w:sz w:val="20"/>
          <w:szCs w:val="20"/>
          <w:lang w:val="el-GR"/>
        </w:rPr>
        <w:t>)</w:t>
      </w:r>
      <w:r>
        <w:rPr>
          <w:sz w:val="20"/>
          <w:szCs w:val="20"/>
          <w:lang w:val="el-GR"/>
        </w:rPr>
        <w:t xml:space="preserve">, ενώ ήπια ενισχυμένες παρουσιάστηκαν και οι </w:t>
      </w:r>
      <w:r w:rsidRPr="009951AA">
        <w:rPr>
          <w:sz w:val="20"/>
          <w:szCs w:val="20"/>
          <w:lang w:val="el-GR"/>
        </w:rPr>
        <w:t>προθέσεις για</w:t>
      </w:r>
      <w:r>
        <w:rPr>
          <w:sz w:val="20"/>
          <w:szCs w:val="20"/>
          <w:lang w:val="el-GR"/>
        </w:rPr>
        <w:t xml:space="preserve"> την</w:t>
      </w:r>
      <w:r w:rsidRPr="009951AA">
        <w:rPr>
          <w:sz w:val="20"/>
          <w:szCs w:val="20"/>
          <w:lang w:val="el-GR"/>
        </w:rPr>
        <w:t xml:space="preserve"> πραγματοποίηση </w:t>
      </w:r>
      <w:r>
        <w:rPr>
          <w:sz w:val="20"/>
          <w:szCs w:val="20"/>
          <w:lang w:val="el-GR"/>
        </w:rPr>
        <w:t>μείζονων αγορών (+4,4</w:t>
      </w:r>
      <w:r w:rsidRPr="009951AA">
        <w:rPr>
          <w:sz w:val="20"/>
          <w:szCs w:val="20"/>
          <w:lang w:val="el-GR"/>
        </w:rPr>
        <w:t xml:space="preserve"> μονάδες).</w:t>
      </w:r>
      <w:r>
        <w:rPr>
          <w:sz w:val="20"/>
          <w:szCs w:val="20"/>
          <w:lang w:val="el-GR"/>
        </w:rPr>
        <w:t xml:space="preserve"> </w:t>
      </w:r>
    </w:p>
    <w:p w14:paraId="6B8E67D5" w14:textId="4CD5ADE6" w:rsidR="00132A01" w:rsidRDefault="00132A01" w:rsidP="00FA036F">
      <w:pPr>
        <w:spacing w:after="0" w:line="250" w:lineRule="auto"/>
        <w:ind w:left="1758" w:right="227"/>
        <w:jc w:val="both"/>
        <w:rPr>
          <w:rFonts w:ascii="Arial" w:eastAsia="Arial" w:hAnsi="Arial" w:cs="Arial"/>
          <w:sz w:val="20"/>
          <w:szCs w:val="19"/>
        </w:rPr>
      </w:pPr>
    </w:p>
    <w:p w14:paraId="513242CD" w14:textId="3C7D2F7D" w:rsidR="00FA036F" w:rsidRDefault="00C73DA4" w:rsidP="00FA036F">
      <w:pPr>
        <w:spacing w:after="0" w:line="250" w:lineRule="auto"/>
        <w:ind w:left="1758" w:right="227"/>
        <w:jc w:val="both"/>
        <w:rPr>
          <w:rFonts w:ascii="Arial" w:eastAsia="Arial" w:hAnsi="Arial" w:cs="Arial"/>
          <w:sz w:val="20"/>
          <w:szCs w:val="19"/>
        </w:rPr>
      </w:pPr>
      <w:r w:rsidRPr="003B521E">
        <w:rPr>
          <w:noProof/>
          <w:highlight w:val="yellow"/>
          <w:lang w:eastAsia="el-GR"/>
        </w:rPr>
        <mc:AlternateContent>
          <mc:Choice Requires="wpg">
            <w:drawing>
              <wp:anchor distT="0" distB="0" distL="114300" distR="114300" simplePos="0" relativeHeight="251675648" behindDoc="1" locked="0" layoutInCell="1" allowOverlap="1" wp14:anchorId="45486D28" wp14:editId="51CEB11B">
                <wp:simplePos x="0" y="0"/>
                <wp:positionH relativeFrom="margin">
                  <wp:posOffset>0</wp:posOffset>
                </wp:positionH>
                <wp:positionV relativeFrom="paragraph">
                  <wp:posOffset>36195</wp:posOffset>
                </wp:positionV>
                <wp:extent cx="7199630" cy="3238500"/>
                <wp:effectExtent l="0" t="0" r="1270" b="0"/>
                <wp:wrapNone/>
                <wp:docPr id="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8500"/>
                          <a:chOff x="0" y="0"/>
                          <a:chExt cx="71809" cy="26289"/>
                        </a:xfrm>
                      </wpg:grpSpPr>
                      <wps:wsp>
                        <wps:cNvPr id="16" name="Rectangle 24"/>
                        <wps:cNvSpPr>
                          <a:spLocks noChangeArrowheads="1"/>
                        </wps:cNvSpPr>
                        <wps:spPr bwMode="auto">
                          <a:xfrm>
                            <a:off x="0" y="0"/>
                            <a:ext cx="10067"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50E60" w14:textId="77777777" w:rsidR="00FA036F" w:rsidRPr="007A4DAB" w:rsidRDefault="00FA036F" w:rsidP="00FA036F">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53555449" w14:textId="77777777" w:rsidR="00FA036F" w:rsidRDefault="00FA036F" w:rsidP="00FA036F">
                              <w:pPr>
                                <w:jc w:val="center"/>
                                <w:rPr>
                                  <w:rFonts w:ascii="Arial" w:hAnsi="Arial" w:cs="Arial"/>
                                  <w:color w:val="E24C37"/>
                                  <w:spacing w:val="-4"/>
                                  <w:sz w:val="18"/>
                                </w:rPr>
                              </w:pPr>
                            </w:p>
                            <w:p w14:paraId="0B8F6571" w14:textId="77777777" w:rsidR="00FA036F" w:rsidRDefault="00FA036F" w:rsidP="00FA036F">
                              <w:pPr>
                                <w:jc w:val="center"/>
                                <w:rPr>
                                  <w:rFonts w:ascii="Arial" w:hAnsi="Arial" w:cs="Arial"/>
                                  <w:color w:val="E24C37"/>
                                  <w:spacing w:val="-4"/>
                                  <w:sz w:val="18"/>
                                </w:rPr>
                              </w:pPr>
                            </w:p>
                            <w:p w14:paraId="17334944" w14:textId="77777777" w:rsidR="00FA036F" w:rsidRDefault="00FA036F" w:rsidP="00FA036F">
                              <w:pPr>
                                <w:jc w:val="center"/>
                                <w:rPr>
                                  <w:rFonts w:ascii="Arial" w:hAnsi="Arial" w:cs="Arial"/>
                                  <w:color w:val="E24C37"/>
                                  <w:spacing w:val="-4"/>
                                  <w:sz w:val="18"/>
                                </w:rPr>
                              </w:pPr>
                            </w:p>
                            <w:p w14:paraId="258E656F" w14:textId="77777777" w:rsidR="00FA036F" w:rsidRDefault="00FA036F" w:rsidP="00FA036F">
                              <w:pPr>
                                <w:jc w:val="center"/>
                                <w:rPr>
                                  <w:rFonts w:ascii="Arial" w:hAnsi="Arial" w:cs="Arial"/>
                                  <w:color w:val="E24C37"/>
                                  <w:spacing w:val="-4"/>
                                  <w:sz w:val="18"/>
                                </w:rPr>
                              </w:pPr>
                            </w:p>
                            <w:p w14:paraId="62D621D9" w14:textId="77777777" w:rsidR="00FA036F" w:rsidRDefault="00FA036F" w:rsidP="00FA036F">
                              <w:pPr>
                                <w:jc w:val="center"/>
                                <w:rPr>
                                  <w:rFonts w:ascii="Arial" w:hAnsi="Arial" w:cs="Arial"/>
                                  <w:color w:val="E24C37"/>
                                  <w:spacing w:val="-4"/>
                                  <w:sz w:val="18"/>
                                </w:rPr>
                              </w:pPr>
                            </w:p>
                            <w:p w14:paraId="4BDD6975" w14:textId="77777777" w:rsidR="00FA036F" w:rsidRDefault="00FA036F" w:rsidP="00FA036F">
                              <w:pPr>
                                <w:jc w:val="center"/>
                                <w:rPr>
                                  <w:rFonts w:ascii="Arial" w:hAnsi="Arial" w:cs="Arial"/>
                                  <w:color w:val="E24C37"/>
                                  <w:spacing w:val="-4"/>
                                  <w:sz w:val="18"/>
                                </w:rPr>
                              </w:pPr>
                            </w:p>
                            <w:p w14:paraId="08238F5D" w14:textId="77777777" w:rsidR="00FA036F" w:rsidRDefault="00FA036F" w:rsidP="00FA036F">
                              <w:pPr>
                                <w:jc w:val="center"/>
                                <w:rPr>
                                  <w:rFonts w:ascii="Arial" w:hAnsi="Arial" w:cs="Arial"/>
                                  <w:color w:val="E24C37"/>
                                  <w:spacing w:val="-4"/>
                                  <w:sz w:val="18"/>
                                </w:rPr>
                              </w:pPr>
                            </w:p>
                            <w:p w14:paraId="573F9ECD" w14:textId="77777777" w:rsidR="00FA036F" w:rsidRDefault="00FA036F" w:rsidP="00FA036F">
                              <w:pPr>
                                <w:jc w:val="center"/>
                                <w:rPr>
                                  <w:rFonts w:ascii="Arial" w:hAnsi="Arial" w:cs="Arial"/>
                                  <w:color w:val="E24C37"/>
                                  <w:spacing w:val="-4"/>
                                  <w:sz w:val="18"/>
                                </w:rPr>
                              </w:pPr>
                            </w:p>
                            <w:p w14:paraId="3EBC0B45" w14:textId="77777777" w:rsidR="00FA036F" w:rsidRDefault="00FA036F" w:rsidP="00FA036F">
                              <w:pPr>
                                <w:jc w:val="center"/>
                                <w:rPr>
                                  <w:rFonts w:ascii="Arial" w:hAnsi="Arial" w:cs="Arial"/>
                                  <w:color w:val="000000"/>
                                  <w:spacing w:val="-4"/>
                                  <w:sz w:val="18"/>
                                </w:rPr>
                              </w:pPr>
                            </w:p>
                            <w:p w14:paraId="4F092604" w14:textId="77777777" w:rsidR="00FA036F" w:rsidRPr="005657B4" w:rsidRDefault="00FA036F" w:rsidP="00FA036F">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2D043A07" w14:textId="77777777" w:rsidR="00FA036F" w:rsidRDefault="00FA036F" w:rsidP="00FA036F">
                              <w:pPr>
                                <w:jc w:val="center"/>
                                <w:rPr>
                                  <w:rFonts w:ascii="Arial" w:hAnsi="Arial" w:cs="Arial"/>
                                  <w:color w:val="C00000"/>
                                  <w:sz w:val="18"/>
                                </w:rPr>
                              </w:pPr>
                            </w:p>
                            <w:p w14:paraId="1632D877" w14:textId="77777777" w:rsidR="00FA036F" w:rsidRPr="00270E65" w:rsidRDefault="00FA036F" w:rsidP="00FA036F">
                              <w:pPr>
                                <w:jc w:val="center"/>
                                <w:rPr>
                                  <w:rFonts w:ascii="Arial" w:hAnsi="Arial" w:cs="Arial"/>
                                  <w:color w:val="C00000"/>
                                  <w:sz w:val="18"/>
                                </w:rPr>
                              </w:pPr>
                            </w:p>
                          </w:txbxContent>
                        </wps:txbx>
                        <wps:bodyPr rot="0" vert="horz" wrap="square" lIns="91440" tIns="45720" rIns="91440" bIns="45720" anchor="t" anchorCtr="0" upright="1">
                          <a:noAutofit/>
                        </wps:bodyPr>
                      </wps:wsp>
                      <wps:wsp>
                        <wps:cNvPr id="17" name="Freeform 364"/>
                        <wps:cNvSpPr>
                          <a:spLocks/>
                        </wps:cNvSpPr>
                        <wps:spPr bwMode="auto">
                          <a:xfrm>
                            <a:off x="11185" y="0"/>
                            <a:ext cx="6062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2BB666" w14:textId="77777777" w:rsidR="00FA036F" w:rsidRDefault="00FA036F" w:rsidP="00FA036F">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στις Υπηρεσίες</w:t>
                              </w:r>
                              <w:r w:rsidRPr="009906A8">
                                <w:rPr>
                                  <w:noProof/>
                                  <w:sz w:val="20"/>
                                  <w:lang w:val="el-GR" w:eastAsia="el-GR"/>
                                </w:rPr>
                                <w:drawing>
                                  <wp:inline distT="0" distB="0" distL="0" distR="0" wp14:anchorId="4FCB6FA9" wp14:editId="4A8775E5">
                                    <wp:extent cx="5947410" cy="47277"/>
                                    <wp:effectExtent l="0" t="0" r="0" b="0"/>
                                    <wp:docPr id="3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B012F22" w14:textId="77777777" w:rsidR="00FA036F" w:rsidRPr="005F4DC6" w:rsidRDefault="00FA036F" w:rsidP="00FA036F">
                              <w:pPr>
                                <w:tabs>
                                  <w:tab w:val="left" w:pos="2410"/>
                                </w:tabs>
                                <w:spacing w:line="240" w:lineRule="auto"/>
                                <w:jc w:val="both"/>
                                <w:rPr>
                                  <w:rFonts w:ascii="Arial" w:hAnsi="Arial" w:cs="Arial"/>
                                  <w:sz w:val="20"/>
                                </w:rPr>
                              </w:pPr>
                              <w:r w:rsidRPr="000E4ECA">
                                <w:rPr>
                                  <w:rFonts w:ascii="Arial" w:hAnsi="Arial" w:cs="Arial"/>
                                  <w:sz w:val="20"/>
                                </w:rPr>
                                <w:t xml:space="preserve"> </w:t>
                              </w:r>
                              <w:r w:rsidRPr="00060717">
                                <w:rPr>
                                  <w:noProof/>
                                  <w:lang w:eastAsia="el-GR"/>
                                </w:rPr>
                                <w:drawing>
                                  <wp:inline distT="0" distB="0" distL="0" distR="0" wp14:anchorId="49C2A151" wp14:editId="4AB37312">
                                    <wp:extent cx="5676900" cy="2781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5486D28" id="_x0000_s1039" style="position:absolute;left:0;text-align:left;margin-left:0;margin-top:2.85pt;width:566.9pt;height:255pt;z-index:-251640832;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">
                <v:rect id="Rectangle 24" o:spid="_x0000_s1040" style="position:absolute;width:1006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" fillcolor="#e5e4de" stroked="f">
                  <v:textbox>
                    <w:txbxContent>
                      <w:p w14:paraId="4A950E60" w14:textId="77777777" w:rsidR="00FA036F" w:rsidRPr="007A4DAB" w:rsidRDefault="00FA036F" w:rsidP="00FA036F">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53555449" w14:textId="77777777" w:rsidR="00FA036F" w:rsidRDefault="00FA036F" w:rsidP="00FA036F">
                        <w:pPr>
                          <w:jc w:val="center"/>
                          <w:rPr>
                            <w:rFonts w:ascii="Arial" w:hAnsi="Arial" w:cs="Arial"/>
                            <w:color w:val="E24C37"/>
                            <w:spacing w:val="-4"/>
                            <w:sz w:val="18"/>
                          </w:rPr>
                        </w:pPr>
                      </w:p>
                      <w:p w14:paraId="0B8F6571" w14:textId="77777777" w:rsidR="00FA036F" w:rsidRDefault="00FA036F" w:rsidP="00FA036F">
                        <w:pPr>
                          <w:jc w:val="center"/>
                          <w:rPr>
                            <w:rFonts w:ascii="Arial" w:hAnsi="Arial" w:cs="Arial"/>
                            <w:color w:val="E24C37"/>
                            <w:spacing w:val="-4"/>
                            <w:sz w:val="18"/>
                          </w:rPr>
                        </w:pPr>
                      </w:p>
                      <w:p w14:paraId="17334944" w14:textId="77777777" w:rsidR="00FA036F" w:rsidRDefault="00FA036F" w:rsidP="00FA036F">
                        <w:pPr>
                          <w:jc w:val="center"/>
                          <w:rPr>
                            <w:rFonts w:ascii="Arial" w:hAnsi="Arial" w:cs="Arial"/>
                            <w:color w:val="E24C37"/>
                            <w:spacing w:val="-4"/>
                            <w:sz w:val="18"/>
                          </w:rPr>
                        </w:pPr>
                      </w:p>
                      <w:p w14:paraId="258E656F" w14:textId="77777777" w:rsidR="00FA036F" w:rsidRDefault="00FA036F" w:rsidP="00FA036F">
                        <w:pPr>
                          <w:jc w:val="center"/>
                          <w:rPr>
                            <w:rFonts w:ascii="Arial" w:hAnsi="Arial" w:cs="Arial"/>
                            <w:color w:val="E24C37"/>
                            <w:spacing w:val="-4"/>
                            <w:sz w:val="18"/>
                          </w:rPr>
                        </w:pPr>
                      </w:p>
                      <w:p w14:paraId="62D621D9" w14:textId="77777777" w:rsidR="00FA036F" w:rsidRDefault="00FA036F" w:rsidP="00FA036F">
                        <w:pPr>
                          <w:jc w:val="center"/>
                          <w:rPr>
                            <w:rFonts w:ascii="Arial" w:hAnsi="Arial" w:cs="Arial"/>
                            <w:color w:val="E24C37"/>
                            <w:spacing w:val="-4"/>
                            <w:sz w:val="18"/>
                          </w:rPr>
                        </w:pPr>
                      </w:p>
                      <w:p w14:paraId="4BDD6975" w14:textId="77777777" w:rsidR="00FA036F" w:rsidRDefault="00FA036F" w:rsidP="00FA036F">
                        <w:pPr>
                          <w:jc w:val="center"/>
                          <w:rPr>
                            <w:rFonts w:ascii="Arial" w:hAnsi="Arial" w:cs="Arial"/>
                            <w:color w:val="E24C37"/>
                            <w:spacing w:val="-4"/>
                            <w:sz w:val="18"/>
                          </w:rPr>
                        </w:pPr>
                      </w:p>
                      <w:p w14:paraId="08238F5D" w14:textId="77777777" w:rsidR="00FA036F" w:rsidRDefault="00FA036F" w:rsidP="00FA036F">
                        <w:pPr>
                          <w:jc w:val="center"/>
                          <w:rPr>
                            <w:rFonts w:ascii="Arial" w:hAnsi="Arial" w:cs="Arial"/>
                            <w:color w:val="E24C37"/>
                            <w:spacing w:val="-4"/>
                            <w:sz w:val="18"/>
                          </w:rPr>
                        </w:pPr>
                      </w:p>
                      <w:p w14:paraId="573F9ECD" w14:textId="77777777" w:rsidR="00FA036F" w:rsidRDefault="00FA036F" w:rsidP="00FA036F">
                        <w:pPr>
                          <w:jc w:val="center"/>
                          <w:rPr>
                            <w:rFonts w:ascii="Arial" w:hAnsi="Arial" w:cs="Arial"/>
                            <w:color w:val="E24C37"/>
                            <w:spacing w:val="-4"/>
                            <w:sz w:val="18"/>
                          </w:rPr>
                        </w:pPr>
                      </w:p>
                      <w:p w14:paraId="3EBC0B45" w14:textId="77777777" w:rsidR="00FA036F" w:rsidRDefault="00FA036F" w:rsidP="00FA036F">
                        <w:pPr>
                          <w:jc w:val="center"/>
                          <w:rPr>
                            <w:rFonts w:ascii="Arial" w:hAnsi="Arial" w:cs="Arial"/>
                            <w:color w:val="000000"/>
                            <w:spacing w:val="-4"/>
                            <w:sz w:val="18"/>
                          </w:rPr>
                        </w:pPr>
                      </w:p>
                      <w:p w14:paraId="4F092604" w14:textId="77777777" w:rsidR="00FA036F" w:rsidRPr="005657B4" w:rsidRDefault="00FA036F" w:rsidP="00FA036F">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2D043A07" w14:textId="77777777" w:rsidR="00FA036F" w:rsidRDefault="00FA036F" w:rsidP="00FA036F">
                        <w:pPr>
                          <w:jc w:val="center"/>
                          <w:rPr>
                            <w:rFonts w:ascii="Arial" w:hAnsi="Arial" w:cs="Arial"/>
                            <w:color w:val="C00000"/>
                            <w:sz w:val="18"/>
                          </w:rPr>
                        </w:pPr>
                      </w:p>
                      <w:p w14:paraId="1632D877" w14:textId="77777777" w:rsidR="00FA036F" w:rsidRPr="00270E65" w:rsidRDefault="00FA036F" w:rsidP="00FA036F">
                        <w:pPr>
                          <w:jc w:val="center"/>
                          <w:rPr>
                            <w:rFonts w:ascii="Arial" w:hAnsi="Arial" w:cs="Arial"/>
                            <w:color w:val="C00000"/>
                            <w:sz w:val="18"/>
                          </w:rPr>
                        </w:pPr>
                      </w:p>
                    </w:txbxContent>
                  </v:textbox>
                </v:rect>
                <v:shape id="Freeform 364" o:spid="_x0000_s1041" style="position:absolute;left:11185;width:6062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" adj="-11796480,,5400" path="m9585,l,,,4123r9585,l9585,xe" fillcolor="#e5e4de" stroked="f">
                  <v:stroke joinstyle="round"/>
                  <v:formulas/>
                  <v:path arrowok="t" o:connecttype="custom" o:connectlocs="38492224,0;0,0;0,16754221;38492224,16754221;38492224,0" o:connectangles="0,0,0,0,0" textboxrect="0,0,9586,4124"/>
                  <v:textbox>
                    <w:txbxContent>
                      <w:p w14:paraId="1F2BB666" w14:textId="77777777" w:rsidR="00FA036F" w:rsidRDefault="00FA036F" w:rsidP="00FA036F">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στις Υπηρεσίες</w:t>
                        </w:r>
                        <w:r w:rsidRPr="009906A8">
                          <w:rPr>
                            <w:noProof/>
                            <w:sz w:val="20"/>
                            <w:lang w:val="el-GR" w:eastAsia="el-GR"/>
                          </w:rPr>
                          <w:drawing>
                            <wp:inline distT="0" distB="0" distL="0" distR="0" wp14:anchorId="4FCB6FA9" wp14:editId="4A8775E5">
                              <wp:extent cx="5947410" cy="47277"/>
                              <wp:effectExtent l="0" t="0" r="0" b="0"/>
                              <wp:docPr id="3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B012F22" w14:textId="77777777" w:rsidR="00FA036F" w:rsidRPr="005F4DC6" w:rsidRDefault="00FA036F" w:rsidP="00FA036F">
                        <w:pPr>
                          <w:tabs>
                            <w:tab w:val="left" w:pos="2410"/>
                          </w:tabs>
                          <w:spacing w:line="240" w:lineRule="auto"/>
                          <w:jc w:val="both"/>
                          <w:rPr>
                            <w:rFonts w:ascii="Arial" w:hAnsi="Arial" w:cs="Arial"/>
                            <w:sz w:val="20"/>
                          </w:rPr>
                        </w:pPr>
                        <w:r w:rsidRPr="000E4ECA">
                          <w:rPr>
                            <w:rFonts w:ascii="Arial" w:hAnsi="Arial" w:cs="Arial"/>
                            <w:sz w:val="20"/>
                          </w:rPr>
                          <w:t xml:space="preserve"> </w:t>
                        </w:r>
                        <w:r w:rsidRPr="00060717">
                          <w:rPr>
                            <w:noProof/>
                            <w:lang w:eastAsia="el-GR"/>
                          </w:rPr>
                          <w:drawing>
                            <wp:inline distT="0" distB="0" distL="0" distR="0" wp14:anchorId="49C2A151" wp14:editId="4AB37312">
                              <wp:extent cx="5676900" cy="2781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2781300"/>
                                      </a:xfrm>
                                      <a:prstGeom prst="rect">
                                        <a:avLst/>
                                      </a:prstGeom>
                                      <a:noFill/>
                                      <a:ln>
                                        <a:noFill/>
                                      </a:ln>
                                    </pic:spPr>
                                  </pic:pic>
                                </a:graphicData>
                              </a:graphic>
                            </wp:inline>
                          </w:drawing>
                        </w:r>
                      </w:p>
                    </w:txbxContent>
                  </v:textbox>
                </v:shape>
                <w10:wrap anchorx="margin"/>
              </v:group>
            </w:pict>
          </mc:Fallback>
        </mc:AlternateContent>
      </w:r>
    </w:p>
    <w:p w14:paraId="10398605" w14:textId="77777777" w:rsidR="00FA036F" w:rsidRDefault="00FA036F" w:rsidP="00FA036F">
      <w:pPr>
        <w:spacing w:after="0" w:line="250" w:lineRule="auto"/>
        <w:ind w:left="1758" w:right="227"/>
        <w:jc w:val="both"/>
        <w:rPr>
          <w:rFonts w:ascii="Arial" w:eastAsia="Arial" w:hAnsi="Arial" w:cs="Arial"/>
          <w:sz w:val="20"/>
          <w:szCs w:val="19"/>
        </w:rPr>
      </w:pPr>
    </w:p>
    <w:p w14:paraId="09D7359A" w14:textId="77777777" w:rsidR="00FA036F" w:rsidRDefault="00FA036F" w:rsidP="00FA036F">
      <w:pPr>
        <w:spacing w:after="0" w:line="250" w:lineRule="auto"/>
        <w:ind w:left="1758" w:right="227"/>
        <w:jc w:val="both"/>
        <w:rPr>
          <w:rFonts w:ascii="Arial" w:eastAsia="Arial" w:hAnsi="Arial" w:cs="Arial"/>
          <w:sz w:val="20"/>
          <w:szCs w:val="19"/>
        </w:rPr>
      </w:pPr>
    </w:p>
    <w:p w14:paraId="203008DF" w14:textId="77777777" w:rsidR="00FA036F" w:rsidRDefault="00FA036F" w:rsidP="00FA036F">
      <w:pPr>
        <w:spacing w:after="0" w:line="250" w:lineRule="auto"/>
        <w:ind w:left="1758" w:right="227"/>
        <w:jc w:val="both"/>
        <w:rPr>
          <w:rFonts w:ascii="Arial" w:eastAsia="Arial" w:hAnsi="Arial" w:cs="Arial"/>
          <w:sz w:val="20"/>
          <w:szCs w:val="19"/>
        </w:rPr>
      </w:pPr>
    </w:p>
    <w:p w14:paraId="6DD12821" w14:textId="77777777" w:rsidR="00FA036F" w:rsidRDefault="00FA036F" w:rsidP="00FA036F">
      <w:pPr>
        <w:spacing w:after="0" w:line="250" w:lineRule="auto"/>
        <w:ind w:left="1758" w:right="227"/>
        <w:jc w:val="both"/>
        <w:rPr>
          <w:rFonts w:ascii="Arial" w:eastAsia="Arial" w:hAnsi="Arial" w:cs="Arial"/>
          <w:sz w:val="20"/>
          <w:szCs w:val="19"/>
        </w:rPr>
      </w:pPr>
    </w:p>
    <w:p w14:paraId="0BFD6105" w14:textId="77777777" w:rsidR="00FA036F" w:rsidRDefault="00FA036F" w:rsidP="00FA036F">
      <w:pPr>
        <w:spacing w:after="0" w:line="250" w:lineRule="auto"/>
        <w:ind w:left="1758" w:right="227"/>
        <w:jc w:val="both"/>
        <w:rPr>
          <w:rFonts w:ascii="Arial" w:eastAsia="Arial" w:hAnsi="Arial" w:cs="Arial"/>
          <w:sz w:val="20"/>
          <w:szCs w:val="19"/>
        </w:rPr>
      </w:pPr>
    </w:p>
    <w:p w14:paraId="127FA701" w14:textId="77777777" w:rsidR="00FA036F" w:rsidRDefault="00FA036F" w:rsidP="00FA036F">
      <w:pPr>
        <w:spacing w:after="0" w:line="250" w:lineRule="auto"/>
        <w:ind w:left="1758" w:right="227"/>
        <w:jc w:val="both"/>
        <w:rPr>
          <w:rFonts w:ascii="Arial" w:eastAsia="Arial" w:hAnsi="Arial" w:cs="Arial"/>
          <w:sz w:val="20"/>
          <w:szCs w:val="19"/>
        </w:rPr>
      </w:pPr>
    </w:p>
    <w:p w14:paraId="46368EF4" w14:textId="77777777" w:rsidR="00FA036F" w:rsidRDefault="00FA036F" w:rsidP="00FA036F">
      <w:pPr>
        <w:spacing w:after="0" w:line="250" w:lineRule="auto"/>
        <w:ind w:left="1758" w:right="227"/>
        <w:jc w:val="both"/>
        <w:rPr>
          <w:rFonts w:ascii="Arial" w:eastAsia="Arial" w:hAnsi="Arial" w:cs="Arial"/>
          <w:sz w:val="20"/>
          <w:szCs w:val="19"/>
        </w:rPr>
      </w:pPr>
    </w:p>
    <w:p w14:paraId="36170C52" w14:textId="77777777" w:rsidR="00FA036F" w:rsidRDefault="00FA036F" w:rsidP="00FA036F">
      <w:pPr>
        <w:spacing w:after="0" w:line="250" w:lineRule="auto"/>
        <w:ind w:left="1758" w:right="227"/>
        <w:jc w:val="both"/>
        <w:rPr>
          <w:rFonts w:ascii="Arial" w:eastAsia="Arial" w:hAnsi="Arial" w:cs="Arial"/>
          <w:sz w:val="20"/>
          <w:szCs w:val="19"/>
        </w:rPr>
      </w:pPr>
    </w:p>
    <w:p w14:paraId="2D406BEC" w14:textId="77777777" w:rsidR="00FA036F" w:rsidRDefault="00FA036F" w:rsidP="00FA036F">
      <w:pPr>
        <w:spacing w:after="0" w:line="250" w:lineRule="auto"/>
        <w:ind w:left="1758" w:right="227"/>
        <w:jc w:val="both"/>
        <w:rPr>
          <w:rFonts w:ascii="Arial" w:eastAsia="Arial" w:hAnsi="Arial" w:cs="Arial"/>
          <w:sz w:val="20"/>
          <w:szCs w:val="19"/>
        </w:rPr>
      </w:pPr>
    </w:p>
    <w:p w14:paraId="1B79172D" w14:textId="77777777" w:rsidR="00FA036F" w:rsidRDefault="00FA036F" w:rsidP="00FA036F">
      <w:pPr>
        <w:spacing w:after="0" w:line="250" w:lineRule="auto"/>
        <w:ind w:left="1758" w:right="227"/>
        <w:jc w:val="both"/>
        <w:rPr>
          <w:rFonts w:ascii="Arial" w:eastAsia="Arial" w:hAnsi="Arial" w:cs="Arial"/>
          <w:sz w:val="20"/>
          <w:szCs w:val="19"/>
        </w:rPr>
      </w:pPr>
    </w:p>
    <w:p w14:paraId="0F7AD60B" w14:textId="77777777" w:rsidR="00FA036F" w:rsidRDefault="00FA036F" w:rsidP="00FA036F">
      <w:pPr>
        <w:spacing w:after="0" w:line="250" w:lineRule="auto"/>
        <w:ind w:left="1758" w:right="227"/>
        <w:jc w:val="both"/>
        <w:rPr>
          <w:rFonts w:ascii="Arial" w:eastAsia="Arial" w:hAnsi="Arial" w:cs="Arial"/>
          <w:sz w:val="20"/>
          <w:szCs w:val="19"/>
        </w:rPr>
      </w:pPr>
    </w:p>
    <w:p w14:paraId="76721C6A" w14:textId="77777777" w:rsidR="00FA036F" w:rsidRDefault="00FA036F" w:rsidP="00FA036F">
      <w:pPr>
        <w:spacing w:after="0" w:line="250" w:lineRule="auto"/>
        <w:ind w:left="1758" w:right="227"/>
        <w:jc w:val="both"/>
        <w:rPr>
          <w:rFonts w:ascii="Arial" w:eastAsia="Arial" w:hAnsi="Arial" w:cs="Arial"/>
          <w:sz w:val="20"/>
          <w:szCs w:val="19"/>
        </w:rPr>
      </w:pPr>
    </w:p>
    <w:p w14:paraId="12B90619" w14:textId="77777777" w:rsidR="00FA036F" w:rsidRDefault="00FA036F" w:rsidP="00FA036F">
      <w:pPr>
        <w:spacing w:after="0" w:line="250" w:lineRule="auto"/>
        <w:ind w:left="1758" w:right="227"/>
        <w:jc w:val="both"/>
        <w:rPr>
          <w:rFonts w:ascii="Arial" w:eastAsia="Arial" w:hAnsi="Arial" w:cs="Arial"/>
          <w:sz w:val="20"/>
          <w:szCs w:val="19"/>
        </w:rPr>
      </w:pPr>
    </w:p>
    <w:p w14:paraId="5F2B9CA9" w14:textId="77777777" w:rsidR="00FA036F" w:rsidRDefault="00FA036F" w:rsidP="00FA036F">
      <w:pPr>
        <w:spacing w:after="0" w:line="250" w:lineRule="auto"/>
        <w:ind w:left="1758" w:right="227"/>
        <w:jc w:val="both"/>
        <w:rPr>
          <w:rFonts w:ascii="Arial" w:eastAsia="Arial" w:hAnsi="Arial" w:cs="Arial"/>
          <w:sz w:val="20"/>
          <w:szCs w:val="19"/>
        </w:rPr>
      </w:pPr>
    </w:p>
    <w:p w14:paraId="2725E659" w14:textId="77777777" w:rsidR="00FA036F" w:rsidRDefault="00FA036F" w:rsidP="00FA036F">
      <w:pPr>
        <w:spacing w:after="0" w:line="250" w:lineRule="auto"/>
        <w:ind w:left="1758" w:right="227"/>
        <w:jc w:val="both"/>
        <w:rPr>
          <w:rFonts w:ascii="Arial" w:eastAsia="Arial" w:hAnsi="Arial" w:cs="Arial"/>
          <w:sz w:val="20"/>
          <w:szCs w:val="19"/>
        </w:rPr>
      </w:pPr>
    </w:p>
    <w:p w14:paraId="7402ADD5" w14:textId="77777777" w:rsidR="00FA036F" w:rsidRDefault="00FA036F" w:rsidP="00FA036F">
      <w:pPr>
        <w:spacing w:after="0" w:line="250" w:lineRule="auto"/>
        <w:ind w:left="1758" w:right="227"/>
        <w:jc w:val="both"/>
        <w:rPr>
          <w:rFonts w:ascii="Arial" w:eastAsia="Arial" w:hAnsi="Arial" w:cs="Arial"/>
          <w:sz w:val="20"/>
          <w:szCs w:val="19"/>
        </w:rPr>
      </w:pPr>
    </w:p>
    <w:p w14:paraId="25D3CBDA" w14:textId="77777777" w:rsidR="00132A01" w:rsidRDefault="00132A01" w:rsidP="00FA036F">
      <w:pPr>
        <w:spacing w:after="0" w:line="250" w:lineRule="auto"/>
        <w:ind w:left="1758" w:right="227"/>
        <w:jc w:val="both"/>
        <w:rPr>
          <w:rFonts w:ascii="Arial" w:eastAsia="Arial" w:hAnsi="Arial" w:cs="Arial"/>
          <w:sz w:val="20"/>
          <w:szCs w:val="19"/>
        </w:rPr>
      </w:pPr>
    </w:p>
    <w:p w14:paraId="6680DE7D" w14:textId="77777777" w:rsidR="00C73DA4" w:rsidRDefault="00C73DA4" w:rsidP="00FA036F">
      <w:pPr>
        <w:spacing w:after="0" w:line="250" w:lineRule="auto"/>
        <w:ind w:left="1758" w:right="227"/>
        <w:jc w:val="both"/>
        <w:rPr>
          <w:sz w:val="20"/>
          <w:szCs w:val="20"/>
        </w:rPr>
      </w:pPr>
    </w:p>
    <w:p w14:paraId="49402D42" w14:textId="060770D9" w:rsidR="00132A01" w:rsidRPr="00C73DA4" w:rsidRDefault="00C73DA4" w:rsidP="00FA036F">
      <w:pPr>
        <w:spacing w:after="0" w:line="250" w:lineRule="auto"/>
        <w:ind w:left="1758" w:right="227"/>
        <w:jc w:val="both"/>
        <w:rPr>
          <w:rFonts w:ascii="Arial" w:eastAsia="Arial" w:hAnsi="Arial" w:cs="Arial"/>
          <w:sz w:val="20"/>
          <w:szCs w:val="20"/>
        </w:rPr>
      </w:pPr>
      <w:r w:rsidRPr="00C73DA4">
        <w:rPr>
          <w:rFonts w:ascii="Arial" w:eastAsia="Arial" w:hAnsi="Arial" w:cs="Arial"/>
          <w:sz w:val="20"/>
          <w:szCs w:val="20"/>
        </w:rPr>
        <w:lastRenderedPageBreak/>
        <w:t>Αντίθετα, μείωση καταγράφηκε στις εκτιμήσεις για την τρέχουσα οικονομική κατάσταση των νοικοκυριών (-7,2 μονάδες).</w:t>
      </w:r>
    </w:p>
    <w:p w14:paraId="479DDE2E" w14:textId="77777777" w:rsidR="00FA036F" w:rsidRDefault="00FA036F" w:rsidP="00FA036F">
      <w:pPr>
        <w:pStyle w:val="BodyText"/>
        <w:kinsoku w:val="0"/>
        <w:overflowPunct w:val="0"/>
        <w:ind w:left="1758" w:right="227"/>
        <w:jc w:val="both"/>
        <w:rPr>
          <w:sz w:val="20"/>
          <w:szCs w:val="20"/>
          <w:lang w:val="el-GR"/>
        </w:rPr>
      </w:pPr>
    </w:p>
    <w:p w14:paraId="0E615A23" w14:textId="77777777" w:rsidR="00FA036F" w:rsidRDefault="00FA036F" w:rsidP="00FA036F">
      <w:pPr>
        <w:pStyle w:val="BodyText"/>
        <w:kinsoku w:val="0"/>
        <w:overflowPunct w:val="0"/>
        <w:ind w:left="1758" w:right="227"/>
        <w:jc w:val="both"/>
        <w:rPr>
          <w:sz w:val="20"/>
          <w:szCs w:val="20"/>
          <w:lang w:val="el-GR"/>
        </w:rPr>
      </w:pPr>
      <w:r w:rsidRPr="004B5A1B">
        <w:rPr>
          <w:iCs/>
          <w:sz w:val="20"/>
          <w:szCs w:val="20"/>
          <w:lang w:val="el-GR"/>
        </w:rPr>
        <w:t>Τέλος, ο Δείκτης</w:t>
      </w:r>
      <w:r w:rsidRPr="00500F1B">
        <w:rPr>
          <w:iCs/>
          <w:sz w:val="20"/>
          <w:szCs w:val="20"/>
          <w:lang w:val="el-GR"/>
        </w:rPr>
        <w:t xml:space="preserve"> </w:t>
      </w:r>
      <w:r w:rsidRPr="004B5A1B">
        <w:rPr>
          <w:iCs/>
          <w:sz w:val="20"/>
          <w:szCs w:val="20"/>
          <w:lang w:val="el-GR"/>
        </w:rPr>
        <w:t>Ε</w:t>
      </w:r>
      <w:r>
        <w:rPr>
          <w:iCs/>
          <w:sz w:val="20"/>
          <w:szCs w:val="20"/>
          <w:lang w:val="el-GR"/>
        </w:rPr>
        <w:t>πιχειρηματικών Προσδοκιών για</w:t>
      </w:r>
      <w:r w:rsidRPr="00500F1B">
        <w:rPr>
          <w:iCs/>
          <w:sz w:val="20"/>
          <w:szCs w:val="20"/>
          <w:lang w:val="el-GR"/>
        </w:rPr>
        <w:t xml:space="preserve"> την απασχόληση (</w:t>
      </w:r>
      <w:r w:rsidRPr="00500F1B">
        <w:rPr>
          <w:iCs/>
          <w:sz w:val="20"/>
          <w:szCs w:val="20"/>
        </w:rPr>
        <w:t>EEI</w:t>
      </w:r>
      <w:r w:rsidRPr="00500F1B">
        <w:rPr>
          <w:iCs/>
          <w:sz w:val="20"/>
          <w:szCs w:val="20"/>
          <w:lang w:val="el-GR"/>
        </w:rPr>
        <w:t xml:space="preserve">) </w:t>
      </w:r>
      <w:r>
        <w:rPr>
          <w:iCs/>
          <w:sz w:val="20"/>
          <w:szCs w:val="20"/>
          <w:lang w:val="el-GR"/>
        </w:rPr>
        <w:t>σημείωσε άνοδο 3,0 ποσοστιαίων μονάδων το</w:t>
      </w:r>
      <w:r w:rsidRPr="004B5A1B">
        <w:rPr>
          <w:iCs/>
          <w:sz w:val="20"/>
          <w:szCs w:val="20"/>
          <w:lang w:val="el-GR"/>
        </w:rPr>
        <w:t>ν</w:t>
      </w:r>
      <w:r>
        <w:rPr>
          <w:iCs/>
          <w:sz w:val="20"/>
          <w:szCs w:val="20"/>
          <w:lang w:val="el-GR"/>
        </w:rPr>
        <w:t xml:space="preserve"> Ιούνιο και</w:t>
      </w:r>
      <w:r w:rsidRPr="00500F1B">
        <w:rPr>
          <w:iCs/>
          <w:sz w:val="20"/>
          <w:szCs w:val="20"/>
          <w:lang w:val="el-GR"/>
        </w:rPr>
        <w:t xml:space="preserve"> </w:t>
      </w:r>
      <w:r w:rsidRPr="00203A2D">
        <w:rPr>
          <w:iCs/>
          <w:sz w:val="20"/>
          <w:szCs w:val="20"/>
          <w:lang w:val="el-GR"/>
        </w:rPr>
        <w:t>διαμορφώθηκε</w:t>
      </w:r>
      <w:r>
        <w:rPr>
          <w:iCs/>
          <w:sz w:val="20"/>
          <w:szCs w:val="20"/>
          <w:lang w:val="el-GR"/>
        </w:rPr>
        <w:t xml:space="preserve"> στις 97,6 μονάδες, έναντι 94,6 </w:t>
      </w:r>
      <w:r w:rsidRPr="00203A2D">
        <w:rPr>
          <w:iCs/>
          <w:sz w:val="20"/>
          <w:szCs w:val="20"/>
          <w:lang w:val="el-GR"/>
        </w:rPr>
        <w:t>μονάδ</w:t>
      </w:r>
      <w:r w:rsidRPr="006E0E92">
        <w:rPr>
          <w:iCs/>
          <w:sz w:val="20"/>
          <w:szCs w:val="20"/>
          <w:lang w:val="el-GR"/>
        </w:rPr>
        <w:t>ων</w:t>
      </w:r>
      <w:r w:rsidRPr="00203A2D">
        <w:rPr>
          <w:iCs/>
          <w:sz w:val="20"/>
          <w:szCs w:val="20"/>
          <w:lang w:val="el-GR"/>
        </w:rPr>
        <w:t xml:space="preserve"> </w:t>
      </w:r>
      <w:r w:rsidRPr="00500F1B">
        <w:rPr>
          <w:iCs/>
          <w:sz w:val="20"/>
          <w:szCs w:val="20"/>
          <w:lang w:val="el-GR"/>
        </w:rPr>
        <w:t xml:space="preserve">τον </w:t>
      </w:r>
      <w:r>
        <w:rPr>
          <w:iCs/>
          <w:sz w:val="20"/>
          <w:szCs w:val="20"/>
          <w:lang w:val="el-GR"/>
        </w:rPr>
        <w:t>Μάιο</w:t>
      </w:r>
      <w:r w:rsidRPr="00746B8A">
        <w:rPr>
          <w:iCs/>
          <w:sz w:val="20"/>
          <w:szCs w:val="20"/>
          <w:lang w:val="el-GR"/>
        </w:rPr>
        <w:t xml:space="preserve"> (Γράφημα </w:t>
      </w:r>
      <w:r w:rsidRPr="00954B79">
        <w:rPr>
          <w:iCs/>
          <w:sz w:val="20"/>
          <w:szCs w:val="20"/>
          <w:lang w:val="el-GR"/>
        </w:rPr>
        <w:t>5</w:t>
      </w:r>
      <w:r w:rsidRPr="00746B8A">
        <w:rPr>
          <w:iCs/>
          <w:sz w:val="20"/>
          <w:szCs w:val="20"/>
          <w:lang w:val="el-GR"/>
        </w:rPr>
        <w:t>)</w:t>
      </w:r>
      <w:r w:rsidRPr="00500F1B">
        <w:rPr>
          <w:iCs/>
          <w:sz w:val="20"/>
          <w:szCs w:val="20"/>
          <w:lang w:val="el-GR"/>
        </w:rPr>
        <w:t>.</w:t>
      </w:r>
      <w:r>
        <w:rPr>
          <w:iCs/>
          <w:sz w:val="20"/>
          <w:szCs w:val="20"/>
          <w:lang w:val="el-GR"/>
        </w:rPr>
        <w:t xml:space="preserve"> Οι προσδοκίες για την απασχόληση βελτιώθηκαν σε όλους τους επιμέρους κλάδους (βιομηχανία, υπηρεσίες, λιανικό εμπόριο), με τη μεγαλύτερη άνοδο να σημειώνεται στις κατασκευές (+</w:t>
      </w:r>
      <w:r>
        <w:rPr>
          <w:sz w:val="20"/>
          <w:szCs w:val="20"/>
          <w:lang w:val="el-GR"/>
        </w:rPr>
        <w:t>28,4 μονάδες).</w:t>
      </w:r>
      <w:r w:rsidRPr="00420856">
        <w:rPr>
          <w:sz w:val="20"/>
          <w:szCs w:val="20"/>
          <w:lang w:val="el-GR"/>
        </w:rPr>
        <w:t xml:space="preserve"> </w:t>
      </w:r>
      <w:r>
        <w:rPr>
          <w:sz w:val="20"/>
          <w:szCs w:val="20"/>
          <w:lang w:val="el-GR"/>
        </w:rPr>
        <w:t>Οι αντίστοιχοι δείκτες σ</w:t>
      </w:r>
      <w:r w:rsidRPr="00B219AB">
        <w:rPr>
          <w:sz w:val="20"/>
          <w:szCs w:val="20"/>
          <w:lang w:val="el-GR"/>
        </w:rPr>
        <w:t xml:space="preserve">την </w:t>
      </w:r>
      <w:r w:rsidRPr="00593A46">
        <w:rPr>
          <w:sz w:val="20"/>
          <w:szCs w:val="20"/>
          <w:lang w:val="el-GR"/>
        </w:rPr>
        <w:t xml:space="preserve">ΕΕ-27 και στην </w:t>
      </w:r>
      <w:r w:rsidRPr="00B219AB">
        <w:rPr>
          <w:sz w:val="20"/>
          <w:szCs w:val="20"/>
          <w:lang w:val="el-GR"/>
        </w:rPr>
        <w:t>Ευ</w:t>
      </w:r>
      <w:r>
        <w:rPr>
          <w:sz w:val="20"/>
          <w:szCs w:val="20"/>
          <w:lang w:val="el-GR"/>
        </w:rPr>
        <w:t>ρωζώνη βελτιώθηκαν σημαντικά, για δεύτερο συνεχή μήνα, σημειώνοντας άνοδο κατά 11,9 και 12,7 μονάδες αντίστοιχα (Γράφημα 5).</w:t>
      </w:r>
    </w:p>
    <w:p w14:paraId="47CBB8DF" w14:textId="77777777" w:rsidR="00FA036F" w:rsidRDefault="00FA036F" w:rsidP="00FA036F">
      <w:pPr>
        <w:pStyle w:val="BodyText"/>
        <w:kinsoku w:val="0"/>
        <w:overflowPunct w:val="0"/>
        <w:ind w:left="1758" w:right="227"/>
        <w:jc w:val="both"/>
        <w:rPr>
          <w:sz w:val="20"/>
          <w:szCs w:val="20"/>
          <w:lang w:val="el-GR"/>
        </w:rPr>
      </w:pPr>
    </w:p>
    <w:p w14:paraId="6D8019C7" w14:textId="77777777" w:rsidR="00FA036F" w:rsidRDefault="00FA036F" w:rsidP="00FA036F">
      <w:pPr>
        <w:pStyle w:val="BodyText"/>
        <w:kinsoku w:val="0"/>
        <w:overflowPunct w:val="0"/>
        <w:spacing w:before="69"/>
        <w:ind w:left="1780" w:right="170"/>
        <w:rPr>
          <w:color w:val="231F20"/>
          <w:lang w:val="el-GR"/>
        </w:rPr>
      </w:pPr>
      <w:r w:rsidRPr="003B521E">
        <w:rPr>
          <w:noProof/>
          <w:highlight w:val="yellow"/>
          <w:lang w:val="el-GR" w:eastAsia="el-GR"/>
        </w:rPr>
        <mc:AlternateContent>
          <mc:Choice Requires="wpg">
            <w:drawing>
              <wp:anchor distT="0" distB="0" distL="114300" distR="114300" simplePos="0" relativeHeight="251674624" behindDoc="1" locked="0" layoutInCell="1" allowOverlap="1" wp14:anchorId="3B364B1C" wp14:editId="2CEC446B">
                <wp:simplePos x="0" y="0"/>
                <wp:positionH relativeFrom="margin">
                  <wp:posOffset>0</wp:posOffset>
                </wp:positionH>
                <wp:positionV relativeFrom="paragraph">
                  <wp:posOffset>-11430</wp:posOffset>
                </wp:positionV>
                <wp:extent cx="7199630" cy="3238500"/>
                <wp:effectExtent l="0" t="0" r="1270" b="0"/>
                <wp:wrapNone/>
                <wp:docPr id="1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8500"/>
                          <a:chOff x="0" y="0"/>
                          <a:chExt cx="71809" cy="26289"/>
                        </a:xfrm>
                      </wpg:grpSpPr>
                      <wps:wsp>
                        <wps:cNvPr id="200" name="Rectangle 24"/>
                        <wps:cNvSpPr>
                          <a:spLocks noChangeArrowheads="1"/>
                        </wps:cNvSpPr>
                        <wps:spPr bwMode="auto">
                          <a:xfrm>
                            <a:off x="0" y="0"/>
                            <a:ext cx="10067"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489AA" w14:textId="77777777" w:rsidR="00FA036F" w:rsidRPr="007A4DAB" w:rsidRDefault="00FA036F" w:rsidP="00FA036F">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5</w:t>
                              </w:r>
                            </w:p>
                            <w:p w14:paraId="130207E4" w14:textId="77777777" w:rsidR="00FA036F" w:rsidRDefault="00FA036F" w:rsidP="00FA036F">
                              <w:pPr>
                                <w:jc w:val="center"/>
                                <w:rPr>
                                  <w:rFonts w:ascii="Arial" w:hAnsi="Arial" w:cs="Arial"/>
                                  <w:color w:val="E24C37"/>
                                  <w:spacing w:val="-4"/>
                                  <w:sz w:val="18"/>
                                </w:rPr>
                              </w:pPr>
                            </w:p>
                            <w:p w14:paraId="4FF57418" w14:textId="77777777" w:rsidR="00FA036F" w:rsidRDefault="00FA036F" w:rsidP="00FA036F">
                              <w:pPr>
                                <w:jc w:val="center"/>
                                <w:rPr>
                                  <w:rFonts w:ascii="Arial" w:hAnsi="Arial" w:cs="Arial"/>
                                  <w:color w:val="E24C37"/>
                                  <w:spacing w:val="-4"/>
                                  <w:sz w:val="18"/>
                                </w:rPr>
                              </w:pPr>
                            </w:p>
                            <w:p w14:paraId="16739463" w14:textId="77777777" w:rsidR="00FA036F" w:rsidRDefault="00FA036F" w:rsidP="00FA036F">
                              <w:pPr>
                                <w:jc w:val="center"/>
                                <w:rPr>
                                  <w:rFonts w:ascii="Arial" w:hAnsi="Arial" w:cs="Arial"/>
                                  <w:color w:val="E24C37"/>
                                  <w:spacing w:val="-4"/>
                                  <w:sz w:val="18"/>
                                </w:rPr>
                              </w:pPr>
                            </w:p>
                            <w:p w14:paraId="6B10615F" w14:textId="77777777" w:rsidR="00FA036F" w:rsidRDefault="00FA036F" w:rsidP="00FA036F">
                              <w:pPr>
                                <w:jc w:val="center"/>
                                <w:rPr>
                                  <w:rFonts w:ascii="Arial" w:hAnsi="Arial" w:cs="Arial"/>
                                  <w:color w:val="E24C37"/>
                                  <w:spacing w:val="-4"/>
                                  <w:sz w:val="18"/>
                                </w:rPr>
                              </w:pPr>
                            </w:p>
                            <w:p w14:paraId="6E745752" w14:textId="77777777" w:rsidR="00FA036F" w:rsidRDefault="00FA036F" w:rsidP="00FA036F">
                              <w:pPr>
                                <w:jc w:val="center"/>
                                <w:rPr>
                                  <w:rFonts w:ascii="Arial" w:hAnsi="Arial" w:cs="Arial"/>
                                  <w:color w:val="E24C37"/>
                                  <w:spacing w:val="-4"/>
                                  <w:sz w:val="18"/>
                                </w:rPr>
                              </w:pPr>
                            </w:p>
                            <w:p w14:paraId="0046CE84" w14:textId="77777777" w:rsidR="00FA036F" w:rsidRDefault="00FA036F" w:rsidP="00FA036F">
                              <w:pPr>
                                <w:jc w:val="center"/>
                                <w:rPr>
                                  <w:rFonts w:ascii="Arial" w:hAnsi="Arial" w:cs="Arial"/>
                                  <w:color w:val="E24C37"/>
                                  <w:spacing w:val="-4"/>
                                  <w:sz w:val="18"/>
                                </w:rPr>
                              </w:pPr>
                            </w:p>
                            <w:p w14:paraId="376D5CD2" w14:textId="77777777" w:rsidR="00FA036F" w:rsidRDefault="00FA036F" w:rsidP="00FA036F">
                              <w:pPr>
                                <w:jc w:val="center"/>
                                <w:rPr>
                                  <w:rFonts w:ascii="Arial" w:hAnsi="Arial" w:cs="Arial"/>
                                  <w:color w:val="E24C37"/>
                                  <w:spacing w:val="-4"/>
                                  <w:sz w:val="18"/>
                                </w:rPr>
                              </w:pPr>
                            </w:p>
                            <w:p w14:paraId="798EA6F9" w14:textId="77777777" w:rsidR="00FA036F" w:rsidRDefault="00FA036F" w:rsidP="00FA036F">
                              <w:pPr>
                                <w:jc w:val="center"/>
                                <w:rPr>
                                  <w:rFonts w:ascii="Arial" w:hAnsi="Arial" w:cs="Arial"/>
                                  <w:color w:val="E24C37"/>
                                  <w:spacing w:val="-4"/>
                                  <w:sz w:val="18"/>
                                </w:rPr>
                              </w:pPr>
                            </w:p>
                            <w:p w14:paraId="70A8A001" w14:textId="77777777" w:rsidR="00FA036F" w:rsidRDefault="00FA036F" w:rsidP="00FA036F">
                              <w:pPr>
                                <w:jc w:val="center"/>
                                <w:rPr>
                                  <w:rFonts w:ascii="Arial" w:hAnsi="Arial" w:cs="Arial"/>
                                  <w:color w:val="000000"/>
                                  <w:spacing w:val="-4"/>
                                  <w:sz w:val="18"/>
                                </w:rPr>
                              </w:pPr>
                            </w:p>
                            <w:p w14:paraId="100F48D1" w14:textId="77777777" w:rsidR="00FA036F" w:rsidRPr="005657B4" w:rsidRDefault="00FA036F" w:rsidP="00FA036F">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3569368B" w14:textId="77777777" w:rsidR="00FA036F" w:rsidRDefault="00FA036F" w:rsidP="00FA036F">
                              <w:pPr>
                                <w:jc w:val="center"/>
                                <w:rPr>
                                  <w:rFonts w:ascii="Arial" w:hAnsi="Arial" w:cs="Arial"/>
                                  <w:color w:val="C00000"/>
                                  <w:sz w:val="18"/>
                                </w:rPr>
                              </w:pPr>
                            </w:p>
                            <w:p w14:paraId="205E4A50" w14:textId="77777777" w:rsidR="00FA036F" w:rsidRPr="00270E65" w:rsidRDefault="00FA036F" w:rsidP="00FA036F">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01" name="Freeform 364"/>
                        <wps:cNvSpPr>
                          <a:spLocks/>
                        </wps:cNvSpPr>
                        <wps:spPr bwMode="auto">
                          <a:xfrm>
                            <a:off x="11185" y="0"/>
                            <a:ext cx="6062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6CF59" w14:textId="77777777" w:rsidR="00FA036F" w:rsidRPr="003D08F6" w:rsidRDefault="00FA036F" w:rsidP="00FA036F">
                              <w:pPr>
                                <w:pStyle w:val="BodyText"/>
                                <w:kinsoku w:val="0"/>
                                <w:overflowPunct w:val="0"/>
                                <w:spacing w:line="200" w:lineRule="exact"/>
                                <w:rPr>
                                  <w:color w:val="0E3B70"/>
                                  <w:sz w:val="10"/>
                                  <w:szCs w:val="10"/>
                                  <w:lang w:val="el-GR"/>
                                </w:rPr>
                              </w:pPr>
                            </w:p>
                            <w:p w14:paraId="3D7D73CE" w14:textId="77777777" w:rsidR="00FA036F" w:rsidRDefault="00FA036F" w:rsidP="00FA036F">
                              <w:pPr>
                                <w:pStyle w:val="BodyText"/>
                                <w:kinsoku w:val="0"/>
                                <w:overflowPunct w:val="0"/>
                                <w:spacing w:line="200" w:lineRule="exact"/>
                                <w:rPr>
                                  <w:color w:val="0E3B70"/>
                                  <w:sz w:val="20"/>
                                  <w:szCs w:val="20"/>
                                  <w:lang w:val="el-GR"/>
                                </w:rPr>
                              </w:pPr>
                              <w:r>
                                <w:rPr>
                                  <w:color w:val="0E3B70"/>
                                  <w:sz w:val="20"/>
                                  <w:szCs w:val="20"/>
                                  <w:lang w:val="el-GR"/>
                                </w:rPr>
                                <w:t xml:space="preserve">Εξέλιξη Δεικτών Επιχειρηματικών Προσδοκιών για την Απασχόληση, σε Ελλάδα και Ευρωπαϊκή Ένωση </w:t>
                              </w:r>
                              <w:r w:rsidRPr="009906A8">
                                <w:rPr>
                                  <w:noProof/>
                                  <w:sz w:val="20"/>
                                  <w:lang w:val="el-GR" w:eastAsia="el-GR"/>
                                </w:rPr>
                                <w:drawing>
                                  <wp:inline distT="0" distB="0" distL="0" distR="0" wp14:anchorId="28367B66" wp14:editId="4D28C8C1">
                                    <wp:extent cx="5947410" cy="47277"/>
                                    <wp:effectExtent l="0" t="0" r="0" b="0"/>
                                    <wp:docPr id="29"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0D083F3" w14:textId="77777777" w:rsidR="00FA036F" w:rsidRPr="005F4DC6" w:rsidRDefault="00FA036F" w:rsidP="00FA036F">
                              <w:pPr>
                                <w:tabs>
                                  <w:tab w:val="left" w:pos="2410"/>
                                </w:tabs>
                                <w:spacing w:line="240" w:lineRule="auto"/>
                                <w:jc w:val="both"/>
                                <w:rPr>
                                  <w:rFonts w:ascii="Arial" w:hAnsi="Arial" w:cs="Arial"/>
                                  <w:sz w:val="20"/>
                                </w:rPr>
                              </w:pPr>
                              <w:r w:rsidRPr="003D08F6">
                                <w:rPr>
                                  <w:noProof/>
                                  <w:lang w:eastAsia="el-GR"/>
                                </w:rPr>
                                <w:drawing>
                                  <wp:inline distT="0" distB="0" distL="0" distR="0" wp14:anchorId="30AA5FA4" wp14:editId="1323F404">
                                    <wp:extent cx="5753100" cy="2733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77F28E45" id="_x0000_s1042" style="position:absolute;left:0;text-align:left;margin-left:0;margin-top:-.9pt;width:566.9pt;height:255pt;z-index:-251641856;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">
                <v:rect id="Rectangle 24" o:spid="_x0000_s1043" style="position:absolute;width:1006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14:paraId="08653F7C" w14:textId="77777777" w:rsidR="00FA036F" w:rsidRPr="007A4DAB" w:rsidRDefault="00FA036F" w:rsidP="00FA036F">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5</w:t>
                        </w:r>
                      </w:p>
                      <w:p w14:paraId="2F412874" w14:textId="77777777" w:rsidR="00FA036F" w:rsidRDefault="00FA036F" w:rsidP="00FA036F">
                        <w:pPr>
                          <w:jc w:val="center"/>
                          <w:rPr>
                            <w:rFonts w:ascii="Arial" w:hAnsi="Arial" w:cs="Arial"/>
                            <w:color w:val="E24C37"/>
                            <w:spacing w:val="-4"/>
                            <w:sz w:val="18"/>
                          </w:rPr>
                        </w:pPr>
                      </w:p>
                      <w:p w14:paraId="71B9AAA7" w14:textId="77777777" w:rsidR="00FA036F" w:rsidRDefault="00FA036F" w:rsidP="00FA036F">
                        <w:pPr>
                          <w:jc w:val="center"/>
                          <w:rPr>
                            <w:rFonts w:ascii="Arial" w:hAnsi="Arial" w:cs="Arial"/>
                            <w:color w:val="E24C37"/>
                            <w:spacing w:val="-4"/>
                            <w:sz w:val="18"/>
                          </w:rPr>
                        </w:pPr>
                      </w:p>
                      <w:p w14:paraId="7AD4B190" w14:textId="77777777" w:rsidR="00FA036F" w:rsidRDefault="00FA036F" w:rsidP="00FA036F">
                        <w:pPr>
                          <w:jc w:val="center"/>
                          <w:rPr>
                            <w:rFonts w:ascii="Arial" w:hAnsi="Arial" w:cs="Arial"/>
                            <w:color w:val="E24C37"/>
                            <w:spacing w:val="-4"/>
                            <w:sz w:val="18"/>
                          </w:rPr>
                        </w:pPr>
                      </w:p>
                      <w:p w14:paraId="4CACECE7" w14:textId="77777777" w:rsidR="00FA036F" w:rsidRDefault="00FA036F" w:rsidP="00FA036F">
                        <w:pPr>
                          <w:jc w:val="center"/>
                          <w:rPr>
                            <w:rFonts w:ascii="Arial" w:hAnsi="Arial" w:cs="Arial"/>
                            <w:color w:val="E24C37"/>
                            <w:spacing w:val="-4"/>
                            <w:sz w:val="18"/>
                          </w:rPr>
                        </w:pPr>
                      </w:p>
                      <w:p w14:paraId="2109430B" w14:textId="77777777" w:rsidR="00FA036F" w:rsidRDefault="00FA036F" w:rsidP="00FA036F">
                        <w:pPr>
                          <w:jc w:val="center"/>
                          <w:rPr>
                            <w:rFonts w:ascii="Arial" w:hAnsi="Arial" w:cs="Arial"/>
                            <w:color w:val="E24C37"/>
                            <w:spacing w:val="-4"/>
                            <w:sz w:val="18"/>
                          </w:rPr>
                        </w:pPr>
                      </w:p>
                      <w:p w14:paraId="7B5DD0C3" w14:textId="77777777" w:rsidR="00FA036F" w:rsidRDefault="00FA036F" w:rsidP="00FA036F">
                        <w:pPr>
                          <w:jc w:val="center"/>
                          <w:rPr>
                            <w:rFonts w:ascii="Arial" w:hAnsi="Arial" w:cs="Arial"/>
                            <w:color w:val="E24C37"/>
                            <w:spacing w:val="-4"/>
                            <w:sz w:val="18"/>
                          </w:rPr>
                        </w:pPr>
                      </w:p>
                      <w:p w14:paraId="591ECBE3" w14:textId="77777777" w:rsidR="00FA036F" w:rsidRDefault="00FA036F" w:rsidP="00FA036F">
                        <w:pPr>
                          <w:jc w:val="center"/>
                          <w:rPr>
                            <w:rFonts w:ascii="Arial" w:hAnsi="Arial" w:cs="Arial"/>
                            <w:color w:val="E24C37"/>
                            <w:spacing w:val="-4"/>
                            <w:sz w:val="18"/>
                          </w:rPr>
                        </w:pPr>
                      </w:p>
                      <w:p w14:paraId="0D80B7D5" w14:textId="77777777" w:rsidR="00FA036F" w:rsidRDefault="00FA036F" w:rsidP="00FA036F">
                        <w:pPr>
                          <w:jc w:val="center"/>
                          <w:rPr>
                            <w:rFonts w:ascii="Arial" w:hAnsi="Arial" w:cs="Arial"/>
                            <w:color w:val="E24C37"/>
                            <w:spacing w:val="-4"/>
                            <w:sz w:val="18"/>
                          </w:rPr>
                        </w:pPr>
                      </w:p>
                      <w:p w14:paraId="1E191D3B" w14:textId="77777777" w:rsidR="00FA036F" w:rsidRDefault="00FA036F" w:rsidP="00FA036F">
                        <w:pPr>
                          <w:jc w:val="center"/>
                          <w:rPr>
                            <w:rFonts w:ascii="Arial" w:hAnsi="Arial" w:cs="Arial"/>
                            <w:color w:val="000000"/>
                            <w:spacing w:val="-4"/>
                            <w:sz w:val="18"/>
                          </w:rPr>
                        </w:pPr>
                      </w:p>
                      <w:p w14:paraId="44831269" w14:textId="77777777" w:rsidR="00FA036F" w:rsidRPr="005657B4" w:rsidRDefault="00FA036F" w:rsidP="00FA036F">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736625E6" w14:textId="77777777" w:rsidR="00FA036F" w:rsidRDefault="00FA036F" w:rsidP="00FA036F">
                        <w:pPr>
                          <w:jc w:val="center"/>
                          <w:rPr>
                            <w:rFonts w:ascii="Arial" w:hAnsi="Arial" w:cs="Arial"/>
                            <w:color w:val="C00000"/>
                            <w:sz w:val="18"/>
                          </w:rPr>
                        </w:pPr>
                      </w:p>
                      <w:p w14:paraId="30C8EE01" w14:textId="77777777" w:rsidR="00FA036F" w:rsidRPr="00270E65" w:rsidRDefault="00FA036F" w:rsidP="00FA036F">
                        <w:pPr>
                          <w:jc w:val="center"/>
                          <w:rPr>
                            <w:rFonts w:ascii="Arial" w:hAnsi="Arial" w:cs="Arial"/>
                            <w:color w:val="C00000"/>
                            <w:sz w:val="18"/>
                          </w:rPr>
                        </w:pPr>
                      </w:p>
                    </w:txbxContent>
                  </v:textbox>
                </v:rect>
                <v:shape id="Freeform 364" o:spid="_x0000_s1044" style="position:absolute;left:11185;width:6062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492224,0;0,0;0,16754221;38492224,16754221;38492224,0" o:connectangles="0,0,0,0,0" textboxrect="0,0,9586,4124"/>
                  <v:textbox>
                    <w:txbxContent>
                      <w:p w14:paraId="116C5B6A" w14:textId="77777777" w:rsidR="00FA036F" w:rsidRPr="003D08F6" w:rsidRDefault="00FA036F" w:rsidP="00FA036F">
                        <w:pPr>
                          <w:pStyle w:val="a4"/>
                          <w:kinsoku w:val="0"/>
                          <w:overflowPunct w:val="0"/>
                          <w:spacing w:line="200" w:lineRule="exact"/>
                          <w:rPr>
                            <w:color w:val="0E3B70"/>
                            <w:sz w:val="10"/>
                            <w:szCs w:val="10"/>
                            <w:lang w:val="el-GR"/>
                          </w:rPr>
                        </w:pPr>
                      </w:p>
                      <w:p w14:paraId="04FBAF7A" w14:textId="77777777" w:rsidR="00FA036F" w:rsidRDefault="00FA036F" w:rsidP="00FA036F">
                        <w:pPr>
                          <w:pStyle w:val="a4"/>
                          <w:kinsoku w:val="0"/>
                          <w:overflowPunct w:val="0"/>
                          <w:spacing w:line="200" w:lineRule="exact"/>
                          <w:rPr>
                            <w:color w:val="0E3B70"/>
                            <w:sz w:val="20"/>
                            <w:szCs w:val="20"/>
                            <w:lang w:val="el-GR"/>
                          </w:rPr>
                        </w:pPr>
                        <w:r>
                          <w:rPr>
                            <w:color w:val="0E3B70"/>
                            <w:sz w:val="20"/>
                            <w:szCs w:val="20"/>
                            <w:lang w:val="el-GR"/>
                          </w:rPr>
                          <w:t xml:space="preserve">Εξέλιξη Δεικτών Επιχειρηματικών Προσδοκιών για την Απασχόληση, σε Ελλάδα και Ευρωπαϊκή Ένωση </w:t>
                        </w:r>
                        <w:r w:rsidRPr="009906A8">
                          <w:rPr>
                            <w:noProof/>
                            <w:sz w:val="20"/>
                            <w:lang w:val="el-GR" w:eastAsia="el-GR"/>
                          </w:rPr>
                          <w:drawing>
                            <wp:inline distT="0" distB="0" distL="0" distR="0" wp14:anchorId="4CF6029D" wp14:editId="14CF2B96">
                              <wp:extent cx="5947410" cy="47277"/>
                              <wp:effectExtent l="0" t="0" r="0" b="0"/>
                              <wp:docPr id="29"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687971D" w14:textId="77777777" w:rsidR="00FA036F" w:rsidRPr="005F4DC6" w:rsidRDefault="00FA036F" w:rsidP="00FA036F">
                        <w:pPr>
                          <w:tabs>
                            <w:tab w:val="left" w:pos="2410"/>
                          </w:tabs>
                          <w:spacing w:line="240" w:lineRule="auto"/>
                          <w:jc w:val="both"/>
                          <w:rPr>
                            <w:rFonts w:ascii="Arial" w:hAnsi="Arial" w:cs="Arial"/>
                            <w:sz w:val="20"/>
                          </w:rPr>
                        </w:pPr>
                        <w:r w:rsidRPr="003D08F6">
                          <w:rPr>
                            <w:noProof/>
                            <w:lang w:eastAsia="el-GR"/>
                          </w:rPr>
                          <w:drawing>
                            <wp:inline distT="0" distB="0" distL="0" distR="0" wp14:anchorId="6AC7D834" wp14:editId="0FBE445F">
                              <wp:extent cx="5753100" cy="2733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txbxContent>
                  </v:textbox>
                </v:shape>
                <w10:wrap anchorx="margin"/>
              </v:group>
            </w:pict>
          </mc:Fallback>
        </mc:AlternateContent>
      </w:r>
    </w:p>
    <w:p w14:paraId="6669CE2B" w14:textId="77777777" w:rsidR="00FA036F" w:rsidRDefault="00FA036F" w:rsidP="00FA036F">
      <w:pPr>
        <w:pStyle w:val="BodyText"/>
        <w:tabs>
          <w:tab w:val="left" w:pos="9015"/>
        </w:tabs>
        <w:kinsoku w:val="0"/>
        <w:overflowPunct w:val="0"/>
        <w:spacing w:before="69"/>
        <w:ind w:left="1780" w:right="170"/>
        <w:rPr>
          <w:color w:val="231F20"/>
          <w:lang w:val="el-GR"/>
        </w:rPr>
      </w:pPr>
      <w:r>
        <w:rPr>
          <w:color w:val="231F20"/>
          <w:lang w:val="el-GR"/>
        </w:rPr>
        <w:t xml:space="preserve"> </w:t>
      </w:r>
    </w:p>
    <w:p w14:paraId="0417309A" w14:textId="77777777" w:rsidR="00FA036F" w:rsidRDefault="00FA036F" w:rsidP="00FA036F">
      <w:pPr>
        <w:pStyle w:val="BodyText"/>
        <w:tabs>
          <w:tab w:val="left" w:pos="9015"/>
        </w:tabs>
        <w:kinsoku w:val="0"/>
        <w:overflowPunct w:val="0"/>
        <w:spacing w:before="69"/>
        <w:ind w:left="1780" w:right="170"/>
        <w:rPr>
          <w:color w:val="231F20"/>
          <w:lang w:val="el-GR"/>
        </w:rPr>
      </w:pPr>
    </w:p>
    <w:p w14:paraId="08B0236B" w14:textId="77777777" w:rsidR="00FA036F" w:rsidRPr="00AC4E52" w:rsidRDefault="00FA036F" w:rsidP="00FA036F">
      <w:pPr>
        <w:pStyle w:val="BodyText"/>
        <w:tabs>
          <w:tab w:val="left" w:pos="9015"/>
        </w:tabs>
        <w:kinsoku w:val="0"/>
        <w:overflowPunct w:val="0"/>
        <w:spacing w:before="69"/>
        <w:ind w:left="1780" w:right="170"/>
        <w:rPr>
          <w:color w:val="231F20"/>
          <w:sz w:val="20"/>
          <w:szCs w:val="20"/>
          <w:lang w:val="el-GR"/>
        </w:rPr>
      </w:pPr>
    </w:p>
    <w:p w14:paraId="684B7E6F" w14:textId="77777777" w:rsidR="00FA036F" w:rsidRDefault="00FA036F" w:rsidP="00FA036F">
      <w:pPr>
        <w:rPr>
          <w:color w:val="231F20"/>
          <w:sz w:val="20"/>
          <w:szCs w:val="20"/>
        </w:rPr>
      </w:pPr>
    </w:p>
    <w:p w14:paraId="333E5BDD" w14:textId="77777777" w:rsidR="00FA036F" w:rsidRDefault="00FA036F" w:rsidP="00FA036F">
      <w:pPr>
        <w:pStyle w:val="BodyText"/>
        <w:kinsoku w:val="0"/>
        <w:overflowPunct w:val="0"/>
        <w:ind w:left="1758" w:right="227"/>
        <w:jc w:val="both"/>
        <w:rPr>
          <w:sz w:val="20"/>
          <w:szCs w:val="20"/>
          <w:lang w:val="el-GR"/>
        </w:rPr>
      </w:pPr>
    </w:p>
    <w:p w14:paraId="7A570A91" w14:textId="77777777" w:rsidR="00FA036F" w:rsidRDefault="00FA036F" w:rsidP="00FA036F">
      <w:pPr>
        <w:pStyle w:val="BodyText"/>
        <w:kinsoku w:val="0"/>
        <w:overflowPunct w:val="0"/>
        <w:ind w:left="1758" w:right="227"/>
        <w:jc w:val="both"/>
        <w:rPr>
          <w:sz w:val="20"/>
          <w:szCs w:val="20"/>
          <w:lang w:val="el-GR"/>
        </w:rPr>
      </w:pPr>
    </w:p>
    <w:p w14:paraId="783D6258" w14:textId="77777777" w:rsidR="00FA036F" w:rsidRDefault="00FA036F" w:rsidP="00FA036F">
      <w:pPr>
        <w:pStyle w:val="BodyText"/>
        <w:kinsoku w:val="0"/>
        <w:overflowPunct w:val="0"/>
        <w:ind w:left="1758" w:right="227"/>
        <w:jc w:val="both"/>
        <w:rPr>
          <w:sz w:val="20"/>
          <w:szCs w:val="20"/>
          <w:lang w:val="el-GR"/>
        </w:rPr>
      </w:pPr>
    </w:p>
    <w:p w14:paraId="65F2CBF8" w14:textId="77777777" w:rsidR="00FA036F" w:rsidRDefault="00FA036F" w:rsidP="00FA036F">
      <w:pPr>
        <w:pStyle w:val="BodyText"/>
        <w:kinsoku w:val="0"/>
        <w:overflowPunct w:val="0"/>
        <w:ind w:left="1758" w:right="227"/>
        <w:jc w:val="both"/>
        <w:rPr>
          <w:sz w:val="20"/>
          <w:szCs w:val="20"/>
          <w:lang w:val="el-GR"/>
        </w:rPr>
      </w:pPr>
    </w:p>
    <w:p w14:paraId="2E87C8A1" w14:textId="77777777" w:rsidR="00FA036F" w:rsidRDefault="00FA036F" w:rsidP="00FA036F">
      <w:pPr>
        <w:pStyle w:val="BodyText"/>
        <w:kinsoku w:val="0"/>
        <w:overflowPunct w:val="0"/>
        <w:ind w:left="1758" w:right="227"/>
        <w:jc w:val="both"/>
        <w:rPr>
          <w:sz w:val="20"/>
          <w:szCs w:val="20"/>
          <w:lang w:val="el-GR"/>
        </w:rPr>
      </w:pPr>
    </w:p>
    <w:p w14:paraId="2A2892AB" w14:textId="77777777" w:rsidR="00FA036F" w:rsidRDefault="00FA036F" w:rsidP="00FA036F">
      <w:pPr>
        <w:pStyle w:val="BodyText"/>
        <w:kinsoku w:val="0"/>
        <w:overflowPunct w:val="0"/>
        <w:ind w:left="1758" w:right="227"/>
        <w:jc w:val="both"/>
        <w:rPr>
          <w:sz w:val="20"/>
          <w:szCs w:val="20"/>
          <w:lang w:val="el-GR"/>
        </w:rPr>
      </w:pPr>
    </w:p>
    <w:p w14:paraId="718F7D37" w14:textId="77777777" w:rsidR="00FA036F" w:rsidRDefault="00FA036F" w:rsidP="00FA036F">
      <w:pPr>
        <w:pStyle w:val="BodyText"/>
        <w:kinsoku w:val="0"/>
        <w:overflowPunct w:val="0"/>
        <w:ind w:left="1758" w:right="227"/>
        <w:jc w:val="both"/>
        <w:rPr>
          <w:sz w:val="20"/>
          <w:szCs w:val="20"/>
          <w:lang w:val="el-GR"/>
        </w:rPr>
      </w:pPr>
    </w:p>
    <w:p w14:paraId="28C391AE" w14:textId="77777777" w:rsidR="00FA036F" w:rsidRDefault="00FA036F" w:rsidP="00FA036F">
      <w:pPr>
        <w:pStyle w:val="BodyText"/>
        <w:kinsoku w:val="0"/>
        <w:overflowPunct w:val="0"/>
        <w:ind w:left="1758" w:right="227"/>
        <w:jc w:val="both"/>
        <w:rPr>
          <w:sz w:val="20"/>
          <w:szCs w:val="20"/>
          <w:lang w:val="el-GR"/>
        </w:rPr>
      </w:pPr>
    </w:p>
    <w:p w14:paraId="71B88CDC" w14:textId="77777777" w:rsidR="00FA036F" w:rsidRDefault="00FA036F" w:rsidP="00FA036F">
      <w:pPr>
        <w:pStyle w:val="BodyText"/>
        <w:kinsoku w:val="0"/>
        <w:overflowPunct w:val="0"/>
        <w:ind w:left="1758" w:right="227"/>
        <w:jc w:val="both"/>
        <w:rPr>
          <w:sz w:val="20"/>
          <w:szCs w:val="20"/>
          <w:lang w:val="el-GR"/>
        </w:rPr>
      </w:pPr>
    </w:p>
    <w:p w14:paraId="5000CD28" w14:textId="77777777" w:rsidR="00FA036F" w:rsidRDefault="00FA036F" w:rsidP="00FA036F">
      <w:pPr>
        <w:pStyle w:val="BodyText"/>
        <w:kinsoku w:val="0"/>
        <w:overflowPunct w:val="0"/>
        <w:ind w:left="1758" w:right="227"/>
        <w:jc w:val="both"/>
        <w:rPr>
          <w:sz w:val="20"/>
          <w:szCs w:val="20"/>
          <w:lang w:val="el-GR"/>
        </w:rPr>
      </w:pPr>
    </w:p>
    <w:p w14:paraId="49CB4D79"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176801E9"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0C1E1127"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7884BFE9"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17C33712"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372476E5"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0CF2025E" w14:textId="77777777" w:rsidR="00FA036F" w:rsidRDefault="00FA036F" w:rsidP="00FA036F">
      <w:pPr>
        <w:spacing w:after="0" w:line="240" w:lineRule="auto"/>
        <w:ind w:left="1758" w:right="227"/>
        <w:jc w:val="both"/>
        <w:rPr>
          <w:rFonts w:ascii="Arial" w:eastAsia="Arial" w:hAnsi="Arial" w:cs="Arial"/>
          <w:color w:val="231F20"/>
          <w:sz w:val="20"/>
          <w:szCs w:val="19"/>
        </w:rPr>
      </w:pPr>
    </w:p>
    <w:p w14:paraId="3B517517" w14:textId="77777777" w:rsidR="00177082" w:rsidRDefault="00177082" w:rsidP="00FA036F">
      <w:pPr>
        <w:spacing w:after="0" w:line="240" w:lineRule="auto"/>
        <w:ind w:left="1758" w:right="227"/>
        <w:jc w:val="both"/>
        <w:rPr>
          <w:rFonts w:ascii="Arial" w:eastAsia="Arial" w:hAnsi="Arial" w:cs="Arial"/>
          <w:color w:val="231F20"/>
          <w:sz w:val="20"/>
          <w:szCs w:val="19"/>
        </w:rPr>
      </w:pPr>
    </w:p>
    <w:p w14:paraId="3F05BBE3" w14:textId="77777777" w:rsidR="00177082" w:rsidRDefault="00177082" w:rsidP="00FA036F">
      <w:pPr>
        <w:spacing w:after="0" w:line="240" w:lineRule="auto"/>
        <w:ind w:left="1758" w:right="227"/>
        <w:jc w:val="both"/>
        <w:rPr>
          <w:rFonts w:ascii="Arial" w:eastAsia="Arial" w:hAnsi="Arial" w:cs="Arial"/>
          <w:color w:val="231F20"/>
          <w:sz w:val="20"/>
          <w:szCs w:val="19"/>
        </w:rPr>
      </w:pPr>
    </w:p>
    <w:p w14:paraId="5A05C6B5" w14:textId="77777777" w:rsidR="00FA036F" w:rsidRPr="00F148F7" w:rsidRDefault="00FA036F" w:rsidP="00FA036F">
      <w:pPr>
        <w:pStyle w:val="Heading1"/>
        <w:pBdr>
          <w:top w:val="single" w:sz="8" w:space="1" w:color="00B0F0"/>
          <w:bottom w:val="single" w:sz="8" w:space="1" w:color="00B0F0"/>
        </w:pBdr>
        <w:kinsoku w:val="0"/>
        <w:overflowPunct w:val="0"/>
        <w:ind w:left="1780" w:right="227"/>
        <w:rPr>
          <w:color w:val="63A1AA"/>
        </w:rPr>
      </w:pPr>
      <w:r>
        <w:rPr>
          <w:color w:val="63A1AA"/>
        </w:rPr>
        <w:t>Τραπεζικές Καταθέσεις Ιδιωτικού Τομέα</w:t>
      </w:r>
    </w:p>
    <w:p w14:paraId="2AA50664" w14:textId="77777777" w:rsidR="00FA036F" w:rsidRDefault="00FA036F" w:rsidP="00FA036F">
      <w:pPr>
        <w:spacing w:after="0" w:line="250" w:lineRule="auto"/>
        <w:ind w:left="1758" w:right="227"/>
        <w:jc w:val="both"/>
        <w:rPr>
          <w:rFonts w:ascii="Arial" w:hAnsi="Arial" w:cs="Arial"/>
          <w:sz w:val="20"/>
          <w:szCs w:val="20"/>
          <w:lang w:eastAsia="el-GR"/>
        </w:rPr>
      </w:pPr>
    </w:p>
    <w:p w14:paraId="17F2EEBE" w14:textId="77777777" w:rsidR="00FA036F" w:rsidRDefault="00FA036F" w:rsidP="00FA036F">
      <w:pPr>
        <w:spacing w:after="0" w:line="250" w:lineRule="auto"/>
        <w:ind w:left="1758" w:right="227"/>
        <w:jc w:val="both"/>
        <w:rPr>
          <w:rFonts w:ascii="Arial" w:hAnsi="Arial" w:cs="Arial"/>
          <w:color w:val="000000" w:themeColor="text1"/>
          <w:sz w:val="20"/>
          <w:szCs w:val="20"/>
          <w:lang w:eastAsia="el-GR"/>
        </w:rPr>
      </w:pPr>
      <w:r w:rsidRPr="00DC2A3D">
        <w:rPr>
          <w:rFonts w:ascii="Arial" w:hAnsi="Arial" w:cs="Arial"/>
          <w:color w:val="000000" w:themeColor="text1"/>
          <w:sz w:val="20"/>
          <w:szCs w:val="20"/>
          <w:lang w:eastAsia="el-GR"/>
        </w:rPr>
        <w:t>Τον Μάιο, οι καταθέσεις</w:t>
      </w:r>
      <w:r w:rsidR="003C3921">
        <w:rPr>
          <w:rStyle w:val="EndnoteReference"/>
          <w:rFonts w:ascii="Arial" w:hAnsi="Arial" w:cs="Arial"/>
          <w:color w:val="000000" w:themeColor="text1"/>
          <w:sz w:val="20"/>
          <w:szCs w:val="20"/>
          <w:lang w:eastAsia="el-GR"/>
        </w:rPr>
        <w:t>5</w:t>
      </w:r>
      <w:r w:rsidRPr="00DC2A3D">
        <w:rPr>
          <w:rFonts w:ascii="Arial" w:hAnsi="Arial" w:cs="Arial"/>
          <w:color w:val="000000" w:themeColor="text1"/>
          <w:sz w:val="20"/>
          <w:szCs w:val="20"/>
          <w:lang w:eastAsia="el-GR"/>
        </w:rPr>
        <w:t xml:space="preserve"> του ιδιωτικού τομέα παρουσίασαν ετήσια αύξηση κατά 9,4%, έναντι 8,6%, τον προηγούμενο μήνα και διαμορφώθηκαν σ</w:t>
      </w:r>
      <w:r w:rsidR="00C67754">
        <w:rPr>
          <w:rFonts w:ascii="Arial" w:hAnsi="Arial" w:cs="Arial"/>
          <w:color w:val="000000" w:themeColor="text1"/>
          <w:sz w:val="20"/>
          <w:szCs w:val="20"/>
          <w:lang w:eastAsia="el-GR"/>
        </w:rPr>
        <w:t xml:space="preserve">ε Ευρώ 148,1 δισ. (Πίνακας 1). </w:t>
      </w:r>
      <w:r w:rsidRPr="00DC2A3D">
        <w:rPr>
          <w:rFonts w:ascii="Arial" w:hAnsi="Arial" w:cs="Arial"/>
          <w:color w:val="000000" w:themeColor="text1"/>
          <w:sz w:val="20"/>
          <w:szCs w:val="20"/>
          <w:lang w:eastAsia="el-GR"/>
        </w:rPr>
        <w:t xml:space="preserve">Η εξέλιξη αυτή οφείλεται, κυρίως, στην αύξηση των καταθέσεων των νοικοκυριών κατά 7%, σε Ευρώ 119,3 δισ., καθώς αποτελούν το 81% των καταθέσεων του ιδιωτικού τομέα, ενώ ανοδικά (+21,1%) κινήθηκαν και οι καταθέσεις των επιχειρήσεων, σε σύγκριση με τον Μάιο 2019 (Γράφημα </w:t>
      </w:r>
      <w:r>
        <w:rPr>
          <w:rFonts w:ascii="Arial" w:hAnsi="Arial" w:cs="Arial"/>
          <w:color w:val="000000" w:themeColor="text1"/>
          <w:sz w:val="20"/>
          <w:szCs w:val="20"/>
          <w:lang w:eastAsia="el-GR"/>
        </w:rPr>
        <w:t>6</w:t>
      </w:r>
      <w:r w:rsidRPr="00DC2A3D">
        <w:rPr>
          <w:rFonts w:ascii="Arial" w:hAnsi="Arial" w:cs="Arial"/>
          <w:color w:val="000000" w:themeColor="text1"/>
          <w:sz w:val="20"/>
          <w:szCs w:val="20"/>
          <w:lang w:eastAsia="el-GR"/>
        </w:rPr>
        <w:t>). Η μηνιαία καθαρή ροή των καταθέσεων του ιδιωτικού τομέα, τον Μάιο, ήταν θετική, ύψους Ευρώ 1,7 δισ. περίπου και προήλθε</w:t>
      </w:r>
      <w:r>
        <w:rPr>
          <w:rFonts w:ascii="Arial" w:hAnsi="Arial" w:cs="Arial"/>
          <w:color w:val="000000" w:themeColor="text1"/>
          <w:sz w:val="20"/>
          <w:szCs w:val="20"/>
          <w:lang w:eastAsia="el-GR"/>
        </w:rPr>
        <w:t>,</w:t>
      </w:r>
      <w:r w:rsidRPr="00DC2A3D">
        <w:rPr>
          <w:rFonts w:ascii="Arial" w:hAnsi="Arial" w:cs="Arial"/>
          <w:color w:val="000000" w:themeColor="text1"/>
          <w:sz w:val="20"/>
          <w:szCs w:val="20"/>
          <w:lang w:eastAsia="el-GR"/>
        </w:rPr>
        <w:t xml:space="preserve"> κυρίως</w:t>
      </w:r>
      <w:r>
        <w:rPr>
          <w:rFonts w:ascii="Arial" w:hAnsi="Arial" w:cs="Arial"/>
          <w:color w:val="000000" w:themeColor="text1"/>
          <w:sz w:val="20"/>
          <w:szCs w:val="20"/>
          <w:lang w:eastAsia="el-GR"/>
        </w:rPr>
        <w:t>,</w:t>
      </w:r>
      <w:r w:rsidRPr="00DC2A3D">
        <w:rPr>
          <w:rFonts w:ascii="Arial" w:hAnsi="Arial" w:cs="Arial"/>
          <w:color w:val="000000" w:themeColor="text1"/>
          <w:sz w:val="20"/>
          <w:szCs w:val="20"/>
          <w:lang w:eastAsia="el-GR"/>
        </w:rPr>
        <w:t xml:space="preserve"> από την αύξηση των καταθέσεων των επιχειρήσεων κατά Ευρώ 1,5 δισ. αλλά και από την αύξηση των καταθέσεων των νοικοκυριών κατά Ευρώ 0,2 δισ.</w:t>
      </w:r>
    </w:p>
    <w:p w14:paraId="5DBD9C47" w14:textId="77777777" w:rsidR="00FA036F" w:rsidRDefault="00FA036F" w:rsidP="00FA036F">
      <w:pPr>
        <w:spacing w:after="0" w:line="250" w:lineRule="auto"/>
        <w:ind w:left="1758" w:right="227"/>
        <w:jc w:val="both"/>
        <w:rPr>
          <w:rFonts w:ascii="Arial" w:hAnsi="Arial" w:cs="Arial"/>
          <w:color w:val="000000" w:themeColor="text1"/>
          <w:sz w:val="20"/>
          <w:szCs w:val="20"/>
          <w:lang w:eastAsia="el-GR"/>
        </w:rPr>
      </w:pPr>
    </w:p>
    <w:p w14:paraId="4E2144E8" w14:textId="77777777" w:rsidR="00FA036F" w:rsidRPr="00DC2A3D" w:rsidRDefault="00FA036F" w:rsidP="00FA036F">
      <w:pPr>
        <w:spacing w:after="0" w:line="250" w:lineRule="auto"/>
        <w:ind w:left="1758" w:right="227"/>
        <w:jc w:val="both"/>
        <w:rPr>
          <w:rFonts w:ascii="Arial" w:hAnsi="Arial" w:cs="Arial"/>
          <w:color w:val="000000" w:themeColor="text1"/>
          <w:sz w:val="20"/>
          <w:szCs w:val="20"/>
          <w:lang w:eastAsia="el-GR"/>
        </w:rPr>
      </w:pPr>
      <w:r w:rsidRPr="00DC2A3D">
        <w:rPr>
          <w:rFonts w:ascii="Arial" w:hAnsi="Arial" w:cs="Arial"/>
          <w:color w:val="000000" w:themeColor="text1"/>
          <w:sz w:val="20"/>
          <w:szCs w:val="20"/>
          <w:lang w:eastAsia="el-GR"/>
        </w:rPr>
        <w:t>Η άνοδος των καταθέσεων του ιδιωτικού τομέα, το τρίμηνο Μαρτίου-Μαΐου, δηλαδή κατά τη διάρκεια της επιβολής των περιοριστικών μέτρων λόγω της πανδημίας, ανήλθε συνολικά σε Ευρώ 6 δισ. (σύνολο μηνιαίων καθαρών ροών). Πρόκειται για μία συνέπεια της πανδημίας, η οποία παρατηρήθηκε όχι μόνο στη χώρα μας αλλά και σε ευρωπαϊκό επίπεδο.</w:t>
      </w:r>
    </w:p>
    <w:p w14:paraId="6D5D4E72" w14:textId="77777777" w:rsidR="00132A01" w:rsidRDefault="00132A01" w:rsidP="00132A01">
      <w:pPr>
        <w:spacing w:after="0" w:line="250" w:lineRule="auto"/>
        <w:ind w:left="1758" w:right="227"/>
        <w:jc w:val="both"/>
        <w:rPr>
          <w:rFonts w:ascii="Arial" w:hAnsi="Arial" w:cs="Arial"/>
          <w:color w:val="000000" w:themeColor="text1"/>
          <w:sz w:val="20"/>
          <w:szCs w:val="20"/>
          <w:lang w:eastAsia="el-GR"/>
        </w:rPr>
      </w:pPr>
    </w:p>
    <w:p w14:paraId="2F976746" w14:textId="77777777" w:rsidR="00132A01" w:rsidRDefault="00132A01" w:rsidP="00132A01">
      <w:pPr>
        <w:spacing w:after="0" w:line="250" w:lineRule="auto"/>
        <w:ind w:left="1758" w:right="227"/>
        <w:jc w:val="both"/>
        <w:rPr>
          <w:rFonts w:ascii="Arial" w:hAnsi="Arial" w:cs="Arial"/>
          <w:color w:val="000000" w:themeColor="text1"/>
          <w:sz w:val="20"/>
          <w:szCs w:val="20"/>
          <w:lang w:eastAsia="el-GR"/>
        </w:rPr>
      </w:pPr>
      <w:r w:rsidRPr="00DC2A3D">
        <w:rPr>
          <w:rFonts w:ascii="Arial" w:hAnsi="Arial" w:cs="Arial"/>
          <w:color w:val="000000" w:themeColor="text1"/>
          <w:sz w:val="20"/>
          <w:szCs w:val="20"/>
          <w:lang w:eastAsia="el-GR"/>
        </w:rPr>
        <w:t>Το σύνολο των καταθέσεων της εγχώριας οικονομίας στο τραπεζικό σύστημα, το οποίο περιλαμβάνει εκτός από τις καταθέσεις των νοικοκυριών και των επιχειρήσεων και τις καταθέσεις της Γενικής Κυβέρνησης, διαμορφώθηκε τον Μάιο σε Ευρώ 159,4 δισ. Οι καταθέσεις της Γενικής Κυβέρνησης διαμορφώθηκαν σε Ευ</w:t>
      </w:r>
      <w:r>
        <w:rPr>
          <w:rFonts w:ascii="Arial" w:hAnsi="Arial" w:cs="Arial"/>
          <w:color w:val="000000" w:themeColor="text1"/>
          <w:sz w:val="20"/>
          <w:szCs w:val="20"/>
          <w:lang w:eastAsia="el-GR"/>
        </w:rPr>
        <w:t>ρώ 11,3 δισ.</w:t>
      </w:r>
    </w:p>
    <w:p w14:paraId="5E61A5A5" w14:textId="07E62FED" w:rsidR="00177082" w:rsidRDefault="00177082" w:rsidP="00132A01">
      <w:pPr>
        <w:spacing w:after="0" w:line="250" w:lineRule="auto"/>
        <w:ind w:left="1758" w:right="227"/>
        <w:jc w:val="both"/>
        <w:rPr>
          <w:rFonts w:ascii="Arial" w:hAnsi="Arial" w:cs="Arial"/>
          <w:color w:val="000000" w:themeColor="text1"/>
          <w:sz w:val="20"/>
          <w:szCs w:val="20"/>
          <w:lang w:eastAsia="el-GR"/>
        </w:rPr>
      </w:pPr>
    </w:p>
    <w:p w14:paraId="24C95870" w14:textId="12596396" w:rsidR="00C73DA4" w:rsidRDefault="00C73DA4" w:rsidP="00132A01">
      <w:pPr>
        <w:spacing w:after="0" w:line="250" w:lineRule="auto"/>
        <w:ind w:left="1758" w:right="227"/>
        <w:jc w:val="both"/>
        <w:rPr>
          <w:rFonts w:ascii="Arial" w:hAnsi="Arial" w:cs="Arial"/>
          <w:color w:val="000000" w:themeColor="text1"/>
          <w:sz w:val="20"/>
          <w:szCs w:val="20"/>
          <w:lang w:eastAsia="el-GR"/>
        </w:rPr>
      </w:pPr>
    </w:p>
    <w:p w14:paraId="0A4E3D53" w14:textId="025C5DB3" w:rsidR="00C73DA4" w:rsidRDefault="00C73DA4" w:rsidP="00132A01">
      <w:pPr>
        <w:spacing w:after="0" w:line="250" w:lineRule="auto"/>
        <w:ind w:left="1758" w:right="227"/>
        <w:jc w:val="both"/>
        <w:rPr>
          <w:rFonts w:ascii="Arial" w:hAnsi="Arial" w:cs="Arial"/>
          <w:color w:val="000000" w:themeColor="text1"/>
          <w:sz w:val="20"/>
          <w:szCs w:val="20"/>
          <w:lang w:eastAsia="el-GR"/>
        </w:rPr>
      </w:pPr>
    </w:p>
    <w:p w14:paraId="2C83502E" w14:textId="22B39289" w:rsidR="00C73DA4" w:rsidRDefault="00C73DA4" w:rsidP="00132A01">
      <w:pPr>
        <w:spacing w:after="0" w:line="250" w:lineRule="auto"/>
        <w:ind w:left="1758" w:right="227"/>
        <w:jc w:val="both"/>
        <w:rPr>
          <w:rFonts w:ascii="Arial" w:hAnsi="Arial" w:cs="Arial"/>
          <w:color w:val="000000" w:themeColor="text1"/>
          <w:sz w:val="20"/>
          <w:szCs w:val="20"/>
          <w:lang w:eastAsia="el-GR"/>
        </w:rPr>
      </w:pPr>
    </w:p>
    <w:p w14:paraId="648E96F3" w14:textId="77777777" w:rsidR="00C73DA4" w:rsidRDefault="00C73DA4" w:rsidP="00FA036F">
      <w:pPr>
        <w:spacing w:after="0" w:line="250" w:lineRule="auto"/>
        <w:ind w:left="1758" w:right="227"/>
        <w:jc w:val="both"/>
        <w:rPr>
          <w:rFonts w:ascii="Arial" w:hAnsi="Arial" w:cs="Arial"/>
          <w:sz w:val="20"/>
          <w:szCs w:val="20"/>
          <w:lang w:eastAsia="el-GR"/>
        </w:rPr>
      </w:pPr>
    </w:p>
    <w:p w14:paraId="631C9424" w14:textId="0C564480" w:rsidR="00FA036F" w:rsidRDefault="00FA036F" w:rsidP="00FA036F">
      <w:pPr>
        <w:spacing w:after="0" w:line="250" w:lineRule="auto"/>
        <w:ind w:left="1758" w:right="227"/>
        <w:jc w:val="both"/>
        <w:rPr>
          <w:rFonts w:ascii="Arial" w:hAnsi="Arial" w:cs="Arial"/>
          <w:sz w:val="20"/>
          <w:szCs w:val="20"/>
          <w:lang w:eastAsia="el-GR"/>
        </w:rPr>
      </w:pPr>
      <w:r w:rsidRPr="009906A8">
        <w:rPr>
          <w:noProof/>
          <w:lang w:eastAsia="el-GR"/>
        </w:rPr>
        <w:lastRenderedPageBreak/>
        <mc:AlternateContent>
          <mc:Choice Requires="wpg">
            <w:drawing>
              <wp:anchor distT="0" distB="0" distL="114300" distR="114300" simplePos="0" relativeHeight="251676672" behindDoc="1" locked="0" layoutInCell="1" allowOverlap="1" wp14:anchorId="7F098F24" wp14:editId="2CC542DA">
                <wp:simplePos x="0" y="0"/>
                <wp:positionH relativeFrom="margin">
                  <wp:posOffset>0</wp:posOffset>
                </wp:positionH>
                <wp:positionV relativeFrom="paragraph">
                  <wp:posOffset>149860</wp:posOffset>
                </wp:positionV>
                <wp:extent cx="7228840" cy="3162300"/>
                <wp:effectExtent l="0" t="0" r="0" b="0"/>
                <wp:wrapNone/>
                <wp:docPr id="115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3162300"/>
                          <a:chOff x="0" y="0"/>
                          <a:chExt cx="70145" cy="21301"/>
                        </a:xfrm>
                      </wpg:grpSpPr>
                      <wps:wsp>
                        <wps:cNvPr id="1158" name="Rectangle 24"/>
                        <wps:cNvSpPr>
                          <a:spLocks noChangeArrowheads="1"/>
                        </wps:cNvSpPr>
                        <wps:spPr bwMode="auto">
                          <a:xfrm>
                            <a:off x="0" y="0"/>
                            <a:ext cx="9692" cy="21301"/>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88C187A" w14:textId="77777777" w:rsidR="00FA036F" w:rsidRDefault="00FA036F" w:rsidP="00FA036F">
                              <w:pPr>
                                <w:jc w:val="center"/>
                                <w:rPr>
                                  <w:rFonts w:ascii="Arial" w:hAnsi="Arial" w:cs="Arial"/>
                                  <w:color w:val="E24C37"/>
                                  <w:spacing w:val="-4"/>
                                  <w:sz w:val="18"/>
                                </w:rPr>
                              </w:pPr>
                              <w:r>
                                <w:rPr>
                                  <w:rFonts w:ascii="Arial" w:hAnsi="Arial" w:cs="Arial"/>
                                  <w:color w:val="E24C37"/>
                                  <w:spacing w:val="-4"/>
                                  <w:sz w:val="18"/>
                                </w:rPr>
                                <w:br/>
                                <w:t>ΠΙΝΑΚΑΣ 1</w:t>
                              </w:r>
                              <w:r w:rsidRPr="00C87179">
                                <w:rPr>
                                  <w:rFonts w:ascii="Arial" w:hAnsi="Arial" w:cs="Arial"/>
                                  <w:color w:val="E24C37"/>
                                  <w:spacing w:val="-4"/>
                                  <w:sz w:val="18"/>
                                </w:rPr>
                                <w:t xml:space="preserve"> </w:t>
                              </w:r>
                            </w:p>
                            <w:p w14:paraId="2193BD8A" w14:textId="77777777" w:rsidR="00FA036F" w:rsidRPr="00DC2A3D" w:rsidRDefault="00FA036F" w:rsidP="00FA036F">
                              <w:pPr>
                                <w:jc w:val="center"/>
                                <w:rPr>
                                  <w:rFonts w:ascii="Arial" w:hAnsi="Arial" w:cs="Arial"/>
                                  <w:color w:val="E24C37"/>
                                  <w:spacing w:val="-4"/>
                                  <w:sz w:val="18"/>
                                </w:rPr>
                              </w:pPr>
                              <w:r>
                                <w:rPr>
                                  <w:rFonts w:ascii="Arial" w:hAnsi="Arial" w:cs="Arial"/>
                                  <w:color w:val="E24C37"/>
                                  <w:spacing w:val="-4"/>
                                  <w:sz w:val="18"/>
                                </w:rPr>
                                <w:t>ΓΡΑΦΗΜΑ 6</w:t>
                              </w:r>
                            </w:p>
                            <w:p w14:paraId="3BDB19F8" w14:textId="77777777" w:rsidR="00FA036F" w:rsidRDefault="00FA036F" w:rsidP="00FA036F">
                              <w:pPr>
                                <w:jc w:val="center"/>
                                <w:rPr>
                                  <w:rFonts w:ascii="Arial" w:hAnsi="Arial" w:cs="Arial"/>
                                  <w:color w:val="E24C37"/>
                                  <w:spacing w:val="-4"/>
                                  <w:sz w:val="18"/>
                                </w:rPr>
                              </w:pPr>
                            </w:p>
                            <w:p w14:paraId="5F8019D5" w14:textId="77777777" w:rsidR="00FA036F" w:rsidRDefault="00FA036F" w:rsidP="00FA036F">
                              <w:pPr>
                                <w:jc w:val="center"/>
                                <w:rPr>
                                  <w:rFonts w:ascii="Arial" w:hAnsi="Arial" w:cs="Arial"/>
                                  <w:color w:val="E24C37"/>
                                  <w:spacing w:val="-4"/>
                                  <w:sz w:val="18"/>
                                </w:rPr>
                              </w:pPr>
                            </w:p>
                            <w:p w14:paraId="506BD8F2" w14:textId="77777777" w:rsidR="00FA036F" w:rsidRDefault="00FA036F" w:rsidP="00FA036F">
                              <w:pPr>
                                <w:jc w:val="center"/>
                                <w:rPr>
                                  <w:rFonts w:ascii="Arial" w:hAnsi="Arial" w:cs="Arial"/>
                                  <w:color w:val="E24C37"/>
                                  <w:spacing w:val="-4"/>
                                  <w:sz w:val="18"/>
                                </w:rPr>
                              </w:pPr>
                            </w:p>
                            <w:p w14:paraId="546E8A37" w14:textId="77777777" w:rsidR="00FA036F" w:rsidRDefault="00FA036F" w:rsidP="00FA036F">
                              <w:pPr>
                                <w:jc w:val="center"/>
                                <w:rPr>
                                  <w:rFonts w:ascii="Arial" w:hAnsi="Arial" w:cs="Arial"/>
                                  <w:color w:val="E24C37"/>
                                  <w:spacing w:val="-4"/>
                                  <w:sz w:val="18"/>
                                </w:rPr>
                              </w:pPr>
                            </w:p>
                            <w:p w14:paraId="2FB932B4" w14:textId="77777777" w:rsidR="00FA036F" w:rsidRDefault="00FA036F" w:rsidP="00FA036F">
                              <w:pPr>
                                <w:jc w:val="center"/>
                                <w:rPr>
                                  <w:rFonts w:ascii="Arial" w:hAnsi="Arial" w:cs="Arial"/>
                                  <w:color w:val="E24C37"/>
                                  <w:spacing w:val="-4"/>
                                  <w:sz w:val="18"/>
                                </w:rPr>
                              </w:pPr>
                            </w:p>
                            <w:p w14:paraId="6EDAEB3F" w14:textId="77777777" w:rsidR="00FA036F" w:rsidRDefault="00FA036F" w:rsidP="00FA036F">
                              <w:pPr>
                                <w:jc w:val="center"/>
                                <w:rPr>
                                  <w:rFonts w:ascii="Arial" w:hAnsi="Arial" w:cs="Arial"/>
                                  <w:color w:val="E24C37"/>
                                  <w:spacing w:val="-4"/>
                                  <w:sz w:val="18"/>
                                </w:rPr>
                              </w:pPr>
                            </w:p>
                            <w:p w14:paraId="5F7FB124" w14:textId="77777777" w:rsidR="00FA036F" w:rsidRDefault="00FA036F" w:rsidP="00FA036F">
                              <w:pPr>
                                <w:jc w:val="center"/>
                                <w:rPr>
                                  <w:rFonts w:ascii="Arial" w:hAnsi="Arial" w:cs="Arial"/>
                                  <w:color w:val="E24C37"/>
                                  <w:spacing w:val="-4"/>
                                  <w:sz w:val="18"/>
                                </w:rPr>
                              </w:pPr>
                            </w:p>
                            <w:p w14:paraId="40BBA997" w14:textId="77777777" w:rsidR="00FA036F" w:rsidRDefault="00FA036F" w:rsidP="00FA036F">
                              <w:pPr>
                                <w:rPr>
                                  <w:rFonts w:ascii="Arial" w:hAnsi="Arial" w:cs="Arial"/>
                                  <w:color w:val="E24C37"/>
                                  <w:spacing w:val="-4"/>
                                  <w:sz w:val="18"/>
                                </w:rPr>
                              </w:pPr>
                            </w:p>
                            <w:p w14:paraId="7A65D4D4" w14:textId="77777777" w:rsidR="00FA036F" w:rsidRPr="008C2C11" w:rsidRDefault="00FA036F" w:rsidP="00FA036F">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2FA2B417" w14:textId="77777777" w:rsidR="00FA036F" w:rsidRPr="008C2C11" w:rsidRDefault="00FA036F" w:rsidP="00FA036F">
                              <w:pPr>
                                <w:spacing w:after="0" w:line="240" w:lineRule="auto"/>
                                <w:jc w:val="center"/>
                                <w:rPr>
                                  <w:rFonts w:ascii="Arial" w:hAnsi="Arial" w:cs="Arial"/>
                                  <w:color w:val="000000"/>
                                  <w:sz w:val="18"/>
                                </w:rPr>
                              </w:pPr>
                            </w:p>
                          </w:txbxContent>
                        </wps:txbx>
                        <wps:bodyPr rot="0" vert="horz" wrap="square" lIns="91440" tIns="45720" rIns="91440" bIns="45720" anchor="t" anchorCtr="0" upright="1">
                          <a:noAutofit/>
                        </wps:bodyPr>
                      </wps:wsp>
                      <wps:wsp>
                        <wps:cNvPr id="1159" name="Freeform 364"/>
                        <wps:cNvSpPr>
                          <a:spLocks/>
                        </wps:cNvSpPr>
                        <wps:spPr bwMode="auto">
                          <a:xfrm>
                            <a:off x="10905" y="0"/>
                            <a:ext cx="59240" cy="2130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2A6D1C8C" w14:textId="77777777" w:rsidR="00FA036F" w:rsidRPr="00EC0E42" w:rsidRDefault="00FA036F" w:rsidP="00FA036F">
                              <w:pPr>
                                <w:tabs>
                                  <w:tab w:val="left" w:pos="2410"/>
                                </w:tabs>
                                <w:spacing w:after="0" w:line="240" w:lineRule="auto"/>
                                <w:rPr>
                                  <w:rFonts w:ascii="Arial" w:hAnsi="Arial" w:cs="Arial"/>
                                  <w:color w:val="002060"/>
                                  <w:sz w:val="6"/>
                                  <w:szCs w:val="6"/>
                                </w:rPr>
                              </w:pPr>
                            </w:p>
                            <w:p w14:paraId="36ECFA68" w14:textId="77777777" w:rsidR="00FA036F" w:rsidRPr="00D22682" w:rsidRDefault="00FA036F" w:rsidP="00FA036F">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Μάιος 2020</w:t>
                              </w:r>
                              <w:r w:rsidRPr="00941981">
                                <w:rPr>
                                  <w:rFonts w:ascii="Arial" w:eastAsia="Arial" w:hAnsi="Arial" w:cs="Arial"/>
                                  <w:noProof/>
                                  <w:color w:val="0E3B70"/>
                                  <w:sz w:val="20"/>
                                  <w:szCs w:val="20"/>
                                  <w:lang w:eastAsia="el-GR"/>
                                </w:rPr>
                                <w:drawing>
                                  <wp:inline distT="0" distB="0" distL="0" distR="0" wp14:anchorId="65550455" wp14:editId="09942AA4">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C4F2F90" w14:textId="77777777" w:rsidR="00FA036F" w:rsidRPr="005F4DC6" w:rsidRDefault="00FA036F" w:rsidP="00FA036F">
                              <w:pPr>
                                <w:tabs>
                                  <w:tab w:val="left" w:pos="2410"/>
                                </w:tabs>
                                <w:spacing w:line="240" w:lineRule="auto"/>
                                <w:rPr>
                                  <w:rFonts w:ascii="Arial" w:hAnsi="Arial" w:cs="Arial"/>
                                  <w:sz w:val="20"/>
                                </w:rPr>
                              </w:pPr>
                              <w:r w:rsidRPr="00D22682">
                                <w:rPr>
                                  <w:noProof/>
                                  <w:lang w:eastAsia="el-GR"/>
                                </w:rPr>
                                <w:drawing>
                                  <wp:inline distT="0" distB="0" distL="0" distR="0" wp14:anchorId="14348F6D" wp14:editId="3F6F04C4">
                                    <wp:extent cx="2695575" cy="26289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628900"/>
                                            </a:xfrm>
                                            <a:prstGeom prst="rect">
                                              <a:avLst/>
                                            </a:prstGeom>
                                            <a:noFill/>
                                            <a:ln>
                                              <a:noFill/>
                                            </a:ln>
                                          </pic:spPr>
                                        </pic:pic>
                                      </a:graphicData>
                                    </a:graphic>
                                  </wp:inline>
                                </w:drawing>
                              </w:r>
                              <w:r w:rsidRPr="00D22682">
                                <w:rPr>
                                  <w:rFonts w:ascii="Arial" w:hAnsi="Arial" w:cs="Arial"/>
                                  <w:sz w:val="20"/>
                                </w:rPr>
                                <w:t xml:space="preserve"> </w:t>
                              </w:r>
                              <w:r w:rsidRPr="00D22682">
                                <w:rPr>
                                  <w:noProof/>
                                  <w:lang w:eastAsia="el-GR"/>
                                </w:rPr>
                                <w:drawing>
                                  <wp:inline distT="0" distB="0" distL="0" distR="0" wp14:anchorId="2116A793" wp14:editId="7D277A1B">
                                    <wp:extent cx="3143250" cy="2514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19817BE3" id="_x0000_s1045" style="position:absolute;left:0;text-align:left;margin-left:0;margin-top:11.8pt;width:569.2pt;height:249pt;z-index:-251639808;mso-position-horizontal-relative:margin;mso-height-relative:margin" coordsize="70145,2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">
                <v:rect id="Rectangle 24" o:spid="_x0000_s1046" style="position:absolute;width:9692;height:2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" fillcolor="#e5e4de" stroked="f">
                  <v:textbox>
                    <w:txbxContent>
                      <w:p w14:paraId="216C30E9" w14:textId="77777777" w:rsidR="00FA036F" w:rsidRDefault="00FA036F" w:rsidP="00FA036F">
                        <w:pPr>
                          <w:jc w:val="center"/>
                          <w:rPr>
                            <w:rFonts w:ascii="Arial" w:hAnsi="Arial" w:cs="Arial"/>
                            <w:color w:val="E24C37"/>
                            <w:spacing w:val="-4"/>
                            <w:sz w:val="18"/>
                          </w:rPr>
                        </w:pPr>
                        <w:r>
                          <w:rPr>
                            <w:rFonts w:ascii="Arial" w:hAnsi="Arial" w:cs="Arial"/>
                            <w:color w:val="E24C37"/>
                            <w:spacing w:val="-4"/>
                            <w:sz w:val="18"/>
                          </w:rPr>
                          <w:br/>
                        </w:r>
                        <w:r>
                          <w:rPr>
                            <w:rFonts w:ascii="Arial" w:hAnsi="Arial" w:cs="Arial"/>
                            <w:color w:val="E24C37"/>
                            <w:spacing w:val="-4"/>
                            <w:sz w:val="18"/>
                          </w:rPr>
                          <w:t>ΠΙΝΑΚΑΣ 1</w:t>
                        </w:r>
                        <w:r w:rsidRPr="00C87179">
                          <w:rPr>
                            <w:rFonts w:ascii="Arial" w:hAnsi="Arial" w:cs="Arial"/>
                            <w:color w:val="E24C37"/>
                            <w:spacing w:val="-4"/>
                            <w:sz w:val="18"/>
                          </w:rPr>
                          <w:t xml:space="preserve"> </w:t>
                        </w:r>
                      </w:p>
                      <w:p w14:paraId="4E9D2C17" w14:textId="77777777" w:rsidR="00FA036F" w:rsidRPr="00DC2A3D" w:rsidRDefault="00FA036F" w:rsidP="00FA036F">
                        <w:pPr>
                          <w:jc w:val="center"/>
                          <w:rPr>
                            <w:rFonts w:ascii="Arial" w:hAnsi="Arial" w:cs="Arial"/>
                            <w:color w:val="E24C37"/>
                            <w:spacing w:val="-4"/>
                            <w:sz w:val="18"/>
                          </w:rPr>
                        </w:pPr>
                        <w:r>
                          <w:rPr>
                            <w:rFonts w:ascii="Arial" w:hAnsi="Arial" w:cs="Arial"/>
                            <w:color w:val="E24C37"/>
                            <w:spacing w:val="-4"/>
                            <w:sz w:val="18"/>
                          </w:rPr>
                          <w:t>ΓΡΑΦΗΜΑ 6</w:t>
                        </w:r>
                      </w:p>
                      <w:p w14:paraId="7EB15933" w14:textId="77777777" w:rsidR="00FA036F" w:rsidRDefault="00FA036F" w:rsidP="00FA036F">
                        <w:pPr>
                          <w:jc w:val="center"/>
                          <w:rPr>
                            <w:rFonts w:ascii="Arial" w:hAnsi="Arial" w:cs="Arial"/>
                            <w:color w:val="E24C37"/>
                            <w:spacing w:val="-4"/>
                            <w:sz w:val="18"/>
                          </w:rPr>
                        </w:pPr>
                      </w:p>
                      <w:p w14:paraId="74B7FA7A" w14:textId="77777777" w:rsidR="00FA036F" w:rsidRDefault="00FA036F" w:rsidP="00FA036F">
                        <w:pPr>
                          <w:jc w:val="center"/>
                          <w:rPr>
                            <w:rFonts w:ascii="Arial" w:hAnsi="Arial" w:cs="Arial"/>
                            <w:color w:val="E24C37"/>
                            <w:spacing w:val="-4"/>
                            <w:sz w:val="18"/>
                          </w:rPr>
                        </w:pPr>
                      </w:p>
                      <w:p w14:paraId="51110B63" w14:textId="77777777" w:rsidR="00FA036F" w:rsidRDefault="00FA036F" w:rsidP="00FA036F">
                        <w:pPr>
                          <w:jc w:val="center"/>
                          <w:rPr>
                            <w:rFonts w:ascii="Arial" w:hAnsi="Arial" w:cs="Arial"/>
                            <w:color w:val="E24C37"/>
                            <w:spacing w:val="-4"/>
                            <w:sz w:val="18"/>
                          </w:rPr>
                        </w:pPr>
                      </w:p>
                      <w:p w14:paraId="15EEB28E" w14:textId="77777777" w:rsidR="00FA036F" w:rsidRDefault="00FA036F" w:rsidP="00FA036F">
                        <w:pPr>
                          <w:jc w:val="center"/>
                          <w:rPr>
                            <w:rFonts w:ascii="Arial" w:hAnsi="Arial" w:cs="Arial"/>
                            <w:color w:val="E24C37"/>
                            <w:spacing w:val="-4"/>
                            <w:sz w:val="18"/>
                          </w:rPr>
                        </w:pPr>
                      </w:p>
                      <w:p w14:paraId="0144A00C" w14:textId="77777777" w:rsidR="00FA036F" w:rsidRDefault="00FA036F" w:rsidP="00FA036F">
                        <w:pPr>
                          <w:jc w:val="center"/>
                          <w:rPr>
                            <w:rFonts w:ascii="Arial" w:hAnsi="Arial" w:cs="Arial"/>
                            <w:color w:val="E24C37"/>
                            <w:spacing w:val="-4"/>
                            <w:sz w:val="18"/>
                          </w:rPr>
                        </w:pPr>
                      </w:p>
                      <w:p w14:paraId="40BC9126" w14:textId="77777777" w:rsidR="00FA036F" w:rsidRDefault="00FA036F" w:rsidP="00FA036F">
                        <w:pPr>
                          <w:jc w:val="center"/>
                          <w:rPr>
                            <w:rFonts w:ascii="Arial" w:hAnsi="Arial" w:cs="Arial"/>
                            <w:color w:val="E24C37"/>
                            <w:spacing w:val="-4"/>
                            <w:sz w:val="18"/>
                          </w:rPr>
                        </w:pPr>
                      </w:p>
                      <w:p w14:paraId="1D193FC4" w14:textId="77777777" w:rsidR="00FA036F" w:rsidRDefault="00FA036F" w:rsidP="00FA036F">
                        <w:pPr>
                          <w:jc w:val="center"/>
                          <w:rPr>
                            <w:rFonts w:ascii="Arial" w:hAnsi="Arial" w:cs="Arial"/>
                            <w:color w:val="E24C37"/>
                            <w:spacing w:val="-4"/>
                            <w:sz w:val="18"/>
                          </w:rPr>
                        </w:pPr>
                      </w:p>
                      <w:p w14:paraId="6CB002CA" w14:textId="77777777" w:rsidR="00FA036F" w:rsidRDefault="00FA036F" w:rsidP="00FA036F">
                        <w:pPr>
                          <w:rPr>
                            <w:rFonts w:ascii="Arial" w:hAnsi="Arial" w:cs="Arial"/>
                            <w:color w:val="E24C37"/>
                            <w:spacing w:val="-4"/>
                            <w:sz w:val="18"/>
                          </w:rPr>
                        </w:pPr>
                      </w:p>
                      <w:p w14:paraId="3767EF40" w14:textId="77777777" w:rsidR="00FA036F" w:rsidRPr="008C2C11" w:rsidRDefault="00FA036F" w:rsidP="00FA036F">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29524B6F" w14:textId="77777777" w:rsidR="00FA036F" w:rsidRPr="008C2C11" w:rsidRDefault="00FA036F" w:rsidP="00FA036F">
                        <w:pPr>
                          <w:spacing w:after="0" w:line="240" w:lineRule="auto"/>
                          <w:jc w:val="center"/>
                          <w:rPr>
                            <w:rFonts w:ascii="Arial" w:hAnsi="Arial" w:cs="Arial"/>
                            <w:color w:val="000000"/>
                            <w:sz w:val="18"/>
                          </w:rPr>
                        </w:pPr>
                      </w:p>
                    </w:txbxContent>
                  </v:textbox>
                </v:rect>
                <v:shape id="Freeform 364" o:spid="_x0000_s1047" style="position:absolute;left:10905;width:59240;height:2130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" adj="-11796480,,5400" path="m9585,l,,,4123r9585,l9585,xe" fillcolor="#e5e4de" stroked="f">
                  <v:stroke joinstyle="miter"/>
                  <v:formulas/>
                  <v:path arrowok="t" o:connecttype="custom" o:connectlocs="37613476,0;0,0;0,13575323;37613476,13575323;37613476,0" o:connectangles="0,0,0,0,0" textboxrect="0,0,9586,4124"/>
                  <v:textbox>
                    <w:txbxContent>
                      <w:p w14:paraId="7ACE8737" w14:textId="77777777" w:rsidR="00FA036F" w:rsidRPr="00EC0E42" w:rsidRDefault="00FA036F" w:rsidP="00FA036F">
                        <w:pPr>
                          <w:tabs>
                            <w:tab w:val="left" w:pos="2410"/>
                          </w:tabs>
                          <w:spacing w:after="0" w:line="240" w:lineRule="auto"/>
                          <w:rPr>
                            <w:rFonts w:ascii="Arial" w:hAnsi="Arial" w:cs="Arial"/>
                            <w:color w:val="002060"/>
                            <w:sz w:val="6"/>
                            <w:szCs w:val="6"/>
                          </w:rPr>
                        </w:pPr>
                      </w:p>
                      <w:p w14:paraId="60263BEB" w14:textId="77777777" w:rsidR="00FA036F" w:rsidRPr="00D22682" w:rsidRDefault="00FA036F" w:rsidP="00FA036F">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Μάιος 2020</w:t>
                        </w:r>
                        <w:r w:rsidRPr="00941981">
                          <w:rPr>
                            <w:rFonts w:ascii="Arial" w:eastAsia="Arial" w:hAnsi="Arial" w:cs="Arial"/>
                            <w:noProof/>
                            <w:color w:val="0E3B70"/>
                            <w:sz w:val="20"/>
                            <w:szCs w:val="20"/>
                            <w:lang w:eastAsia="el-GR"/>
                          </w:rPr>
                          <w:drawing>
                            <wp:inline distT="0" distB="0" distL="0" distR="0" wp14:anchorId="5FBDDD27" wp14:editId="11DA06B3">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5D598CA" w14:textId="77777777" w:rsidR="00FA036F" w:rsidRPr="005F4DC6" w:rsidRDefault="00FA036F" w:rsidP="00FA036F">
                        <w:pPr>
                          <w:tabs>
                            <w:tab w:val="left" w:pos="2410"/>
                          </w:tabs>
                          <w:spacing w:line="240" w:lineRule="auto"/>
                          <w:rPr>
                            <w:rFonts w:ascii="Arial" w:hAnsi="Arial" w:cs="Arial"/>
                            <w:sz w:val="20"/>
                          </w:rPr>
                        </w:pPr>
                        <w:r w:rsidRPr="00D22682">
                          <w:rPr>
                            <w:noProof/>
                            <w:lang w:eastAsia="el-GR"/>
                          </w:rPr>
                          <w:drawing>
                            <wp:inline distT="0" distB="0" distL="0" distR="0" wp14:anchorId="743FB939" wp14:editId="4BB1A263">
                              <wp:extent cx="2695575" cy="26289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2628900"/>
                                      </a:xfrm>
                                      <a:prstGeom prst="rect">
                                        <a:avLst/>
                                      </a:prstGeom>
                                      <a:noFill/>
                                      <a:ln>
                                        <a:noFill/>
                                      </a:ln>
                                    </pic:spPr>
                                  </pic:pic>
                                </a:graphicData>
                              </a:graphic>
                            </wp:inline>
                          </w:drawing>
                        </w:r>
                        <w:r w:rsidRPr="00D22682">
                          <w:rPr>
                            <w:rFonts w:ascii="Arial" w:hAnsi="Arial" w:cs="Arial"/>
                            <w:sz w:val="20"/>
                          </w:rPr>
                          <w:t xml:space="preserve"> </w:t>
                        </w:r>
                        <w:r w:rsidRPr="00D22682">
                          <w:rPr>
                            <w:noProof/>
                            <w:lang w:eastAsia="el-GR"/>
                          </w:rPr>
                          <w:drawing>
                            <wp:inline distT="0" distB="0" distL="0" distR="0" wp14:anchorId="78AF9258" wp14:editId="028E26C5">
                              <wp:extent cx="3143250" cy="2514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514600"/>
                                      </a:xfrm>
                                      <a:prstGeom prst="rect">
                                        <a:avLst/>
                                      </a:prstGeom>
                                      <a:noFill/>
                                      <a:ln>
                                        <a:noFill/>
                                      </a:ln>
                                    </pic:spPr>
                                  </pic:pic>
                                </a:graphicData>
                              </a:graphic>
                            </wp:inline>
                          </w:drawing>
                        </w:r>
                      </w:p>
                    </w:txbxContent>
                  </v:textbox>
                </v:shape>
                <w10:wrap anchorx="margin"/>
              </v:group>
            </w:pict>
          </mc:Fallback>
        </mc:AlternateContent>
      </w:r>
    </w:p>
    <w:p w14:paraId="5A6C03D1" w14:textId="77777777" w:rsidR="00FA036F" w:rsidRDefault="00FA036F" w:rsidP="00FA036F">
      <w:pPr>
        <w:spacing w:after="0" w:line="250" w:lineRule="auto"/>
        <w:ind w:left="1758" w:right="227"/>
        <w:jc w:val="both"/>
        <w:rPr>
          <w:rFonts w:ascii="Arial" w:hAnsi="Arial" w:cs="Arial"/>
          <w:sz w:val="20"/>
          <w:szCs w:val="20"/>
          <w:lang w:eastAsia="el-GR"/>
        </w:rPr>
      </w:pPr>
    </w:p>
    <w:p w14:paraId="7CDB417D" w14:textId="77777777" w:rsidR="00FA036F" w:rsidRDefault="00FA036F" w:rsidP="00FA036F">
      <w:pPr>
        <w:spacing w:after="0" w:line="250" w:lineRule="auto"/>
        <w:ind w:left="1758" w:right="227"/>
        <w:jc w:val="both"/>
        <w:rPr>
          <w:noProof/>
          <w:lang w:eastAsia="el-GR"/>
        </w:rPr>
      </w:pPr>
    </w:p>
    <w:p w14:paraId="026C4D14" w14:textId="77777777" w:rsidR="00FA036F" w:rsidRDefault="00FA036F" w:rsidP="00FA036F">
      <w:pPr>
        <w:spacing w:after="0" w:line="250" w:lineRule="auto"/>
        <w:ind w:left="1758" w:right="227"/>
        <w:jc w:val="both"/>
        <w:rPr>
          <w:rFonts w:ascii="Arial" w:hAnsi="Arial" w:cs="Arial"/>
          <w:sz w:val="20"/>
          <w:szCs w:val="20"/>
          <w:lang w:eastAsia="el-GR"/>
        </w:rPr>
      </w:pPr>
    </w:p>
    <w:p w14:paraId="0FD5A4B4" w14:textId="77777777" w:rsidR="00FA036F" w:rsidRDefault="00FA036F" w:rsidP="00FA036F">
      <w:pPr>
        <w:spacing w:after="0" w:line="250" w:lineRule="auto"/>
        <w:ind w:left="1758" w:right="227"/>
        <w:jc w:val="both"/>
        <w:rPr>
          <w:rFonts w:ascii="Arial" w:hAnsi="Arial" w:cs="Arial"/>
          <w:sz w:val="20"/>
          <w:szCs w:val="20"/>
          <w:lang w:eastAsia="el-GR"/>
        </w:rPr>
      </w:pPr>
    </w:p>
    <w:p w14:paraId="121C35DB" w14:textId="77777777" w:rsidR="00FA036F" w:rsidRDefault="00FA036F" w:rsidP="00FA036F">
      <w:pPr>
        <w:spacing w:after="0" w:line="250" w:lineRule="auto"/>
        <w:ind w:left="1758" w:right="227"/>
        <w:jc w:val="both"/>
        <w:rPr>
          <w:rFonts w:ascii="Arial" w:hAnsi="Arial" w:cs="Arial"/>
          <w:sz w:val="20"/>
          <w:szCs w:val="20"/>
          <w:lang w:eastAsia="el-GR"/>
        </w:rPr>
      </w:pPr>
    </w:p>
    <w:p w14:paraId="5F4AE055" w14:textId="77777777" w:rsidR="00FA036F" w:rsidRDefault="00FA036F" w:rsidP="00FA036F">
      <w:pPr>
        <w:spacing w:after="0" w:line="250" w:lineRule="auto"/>
        <w:ind w:left="1758" w:right="227"/>
        <w:jc w:val="both"/>
        <w:rPr>
          <w:rFonts w:ascii="Arial" w:hAnsi="Arial" w:cs="Arial"/>
          <w:sz w:val="20"/>
          <w:szCs w:val="20"/>
          <w:lang w:eastAsia="el-GR"/>
        </w:rPr>
      </w:pPr>
    </w:p>
    <w:p w14:paraId="568D0B8C" w14:textId="77777777" w:rsidR="00FA036F" w:rsidRDefault="00FA036F" w:rsidP="00FA036F">
      <w:pPr>
        <w:spacing w:after="0" w:line="250" w:lineRule="auto"/>
        <w:ind w:left="1758" w:right="227"/>
        <w:jc w:val="both"/>
        <w:rPr>
          <w:rFonts w:ascii="Arial" w:hAnsi="Arial" w:cs="Arial"/>
          <w:sz w:val="20"/>
          <w:szCs w:val="20"/>
          <w:lang w:eastAsia="el-GR"/>
        </w:rPr>
      </w:pPr>
    </w:p>
    <w:p w14:paraId="7C00DE8F" w14:textId="77777777" w:rsidR="00FA036F" w:rsidRDefault="00FA036F" w:rsidP="00FA036F">
      <w:pPr>
        <w:spacing w:after="0" w:line="250" w:lineRule="auto"/>
        <w:ind w:left="1758" w:right="227"/>
        <w:jc w:val="both"/>
        <w:rPr>
          <w:rFonts w:ascii="Arial" w:hAnsi="Arial" w:cs="Arial"/>
          <w:sz w:val="20"/>
          <w:szCs w:val="20"/>
          <w:lang w:eastAsia="el-GR"/>
        </w:rPr>
      </w:pPr>
    </w:p>
    <w:p w14:paraId="486718F2" w14:textId="77777777" w:rsidR="00FA036F" w:rsidRDefault="00FA036F" w:rsidP="00FA036F">
      <w:pPr>
        <w:spacing w:after="0" w:line="250" w:lineRule="auto"/>
        <w:ind w:left="1758" w:right="227"/>
        <w:jc w:val="both"/>
        <w:rPr>
          <w:rFonts w:ascii="Arial" w:hAnsi="Arial" w:cs="Arial"/>
          <w:sz w:val="20"/>
          <w:szCs w:val="20"/>
          <w:lang w:eastAsia="el-GR"/>
        </w:rPr>
      </w:pPr>
    </w:p>
    <w:p w14:paraId="3634E5A4" w14:textId="77777777" w:rsidR="00FA036F" w:rsidRDefault="00FA036F" w:rsidP="00FA036F">
      <w:pPr>
        <w:spacing w:after="0" w:line="250" w:lineRule="auto"/>
        <w:ind w:left="1758" w:right="227"/>
        <w:jc w:val="both"/>
        <w:rPr>
          <w:rFonts w:ascii="Arial" w:hAnsi="Arial" w:cs="Arial"/>
          <w:sz w:val="20"/>
          <w:szCs w:val="20"/>
          <w:lang w:eastAsia="el-GR"/>
        </w:rPr>
      </w:pPr>
    </w:p>
    <w:p w14:paraId="265A835F" w14:textId="77777777" w:rsidR="00FA036F" w:rsidRDefault="00FA036F" w:rsidP="00FA036F">
      <w:pPr>
        <w:spacing w:after="0" w:line="250" w:lineRule="auto"/>
        <w:ind w:left="1758" w:right="227"/>
        <w:jc w:val="both"/>
        <w:rPr>
          <w:rFonts w:ascii="Arial" w:hAnsi="Arial" w:cs="Arial"/>
          <w:sz w:val="20"/>
          <w:szCs w:val="20"/>
          <w:lang w:eastAsia="el-GR"/>
        </w:rPr>
      </w:pPr>
    </w:p>
    <w:p w14:paraId="796E8F3A" w14:textId="77777777" w:rsidR="00FA036F" w:rsidRDefault="00FA036F" w:rsidP="00FA036F">
      <w:pPr>
        <w:spacing w:after="0" w:line="250" w:lineRule="auto"/>
        <w:ind w:left="1758" w:right="227"/>
        <w:jc w:val="both"/>
        <w:rPr>
          <w:rFonts w:ascii="Arial" w:hAnsi="Arial" w:cs="Arial"/>
          <w:sz w:val="20"/>
          <w:szCs w:val="20"/>
          <w:lang w:eastAsia="el-GR"/>
        </w:rPr>
      </w:pPr>
    </w:p>
    <w:p w14:paraId="21799B5C" w14:textId="77777777" w:rsidR="00FA036F" w:rsidRDefault="00FA036F" w:rsidP="00FA036F">
      <w:pPr>
        <w:spacing w:after="0" w:line="250" w:lineRule="auto"/>
        <w:ind w:left="1758" w:right="227"/>
        <w:jc w:val="both"/>
        <w:rPr>
          <w:rFonts w:ascii="Arial" w:hAnsi="Arial" w:cs="Arial"/>
          <w:sz w:val="20"/>
          <w:szCs w:val="20"/>
          <w:lang w:eastAsia="el-GR"/>
        </w:rPr>
      </w:pPr>
    </w:p>
    <w:p w14:paraId="5149D27E" w14:textId="77777777" w:rsidR="00FA036F" w:rsidRDefault="00FA036F" w:rsidP="00FA036F">
      <w:pPr>
        <w:spacing w:after="0" w:line="250" w:lineRule="auto"/>
        <w:ind w:left="1758" w:right="227"/>
        <w:jc w:val="both"/>
        <w:rPr>
          <w:rFonts w:ascii="Arial" w:hAnsi="Arial" w:cs="Arial"/>
          <w:sz w:val="20"/>
          <w:szCs w:val="20"/>
          <w:lang w:eastAsia="el-GR"/>
        </w:rPr>
      </w:pPr>
    </w:p>
    <w:p w14:paraId="181CFCD9" w14:textId="77777777" w:rsidR="00FA036F" w:rsidRDefault="00FA036F" w:rsidP="00FA036F">
      <w:pPr>
        <w:spacing w:after="0" w:line="250" w:lineRule="auto"/>
        <w:ind w:left="1758" w:right="227"/>
        <w:jc w:val="both"/>
        <w:rPr>
          <w:rFonts w:ascii="Arial" w:hAnsi="Arial" w:cs="Arial"/>
          <w:sz w:val="20"/>
          <w:szCs w:val="20"/>
          <w:lang w:eastAsia="el-GR"/>
        </w:rPr>
      </w:pPr>
    </w:p>
    <w:p w14:paraId="2B1CD8D7" w14:textId="77777777" w:rsidR="00FA036F" w:rsidRDefault="00FA036F" w:rsidP="00FA036F">
      <w:pPr>
        <w:spacing w:after="0" w:line="250" w:lineRule="auto"/>
        <w:ind w:left="1758" w:right="227"/>
        <w:jc w:val="both"/>
        <w:rPr>
          <w:rFonts w:ascii="Arial" w:hAnsi="Arial" w:cs="Arial"/>
          <w:sz w:val="20"/>
          <w:szCs w:val="20"/>
          <w:lang w:eastAsia="el-GR"/>
        </w:rPr>
      </w:pPr>
    </w:p>
    <w:p w14:paraId="0CB778F0" w14:textId="77777777" w:rsidR="00FA036F" w:rsidRDefault="00FA036F" w:rsidP="00FA036F">
      <w:pPr>
        <w:spacing w:after="0" w:line="240" w:lineRule="auto"/>
        <w:ind w:left="1758" w:right="227"/>
        <w:jc w:val="both"/>
        <w:rPr>
          <w:rFonts w:ascii="Arial" w:hAnsi="Arial" w:cs="Arial"/>
          <w:color w:val="000000" w:themeColor="text1"/>
          <w:sz w:val="20"/>
          <w:szCs w:val="20"/>
        </w:rPr>
      </w:pPr>
    </w:p>
    <w:p w14:paraId="75A757F1" w14:textId="77777777" w:rsidR="00FA036F" w:rsidRDefault="00FA036F" w:rsidP="00FA036F">
      <w:pPr>
        <w:spacing w:after="0" w:line="240" w:lineRule="auto"/>
        <w:ind w:left="1758" w:right="227"/>
        <w:jc w:val="both"/>
        <w:rPr>
          <w:rFonts w:ascii="Arial" w:hAnsi="Arial" w:cs="Arial"/>
          <w:color w:val="000000" w:themeColor="text1"/>
          <w:sz w:val="20"/>
          <w:szCs w:val="20"/>
        </w:rPr>
      </w:pPr>
    </w:p>
    <w:p w14:paraId="2FE5A0B4" w14:textId="77777777" w:rsidR="00FA036F" w:rsidRDefault="00FA036F" w:rsidP="00FA036F">
      <w:pPr>
        <w:spacing w:after="0" w:line="240" w:lineRule="auto"/>
        <w:ind w:left="1758" w:right="227"/>
        <w:jc w:val="both"/>
        <w:rPr>
          <w:rFonts w:ascii="Arial" w:hAnsi="Arial" w:cs="Arial"/>
          <w:color w:val="000000" w:themeColor="text1"/>
          <w:sz w:val="20"/>
          <w:szCs w:val="20"/>
        </w:rPr>
      </w:pPr>
    </w:p>
    <w:p w14:paraId="1752DF74" w14:textId="77777777" w:rsidR="00132A01" w:rsidRDefault="00132A01" w:rsidP="00FA036F">
      <w:pPr>
        <w:spacing w:after="0" w:line="240" w:lineRule="auto"/>
        <w:ind w:left="1758" w:right="227"/>
        <w:jc w:val="both"/>
        <w:rPr>
          <w:rFonts w:ascii="Arial" w:hAnsi="Arial" w:cs="Arial"/>
          <w:color w:val="000000" w:themeColor="text1"/>
          <w:sz w:val="20"/>
          <w:szCs w:val="20"/>
        </w:rPr>
      </w:pPr>
    </w:p>
    <w:p w14:paraId="6153123F" w14:textId="77777777" w:rsidR="00132A01" w:rsidRDefault="00132A01" w:rsidP="00FA036F">
      <w:pPr>
        <w:spacing w:after="0" w:line="240" w:lineRule="auto"/>
        <w:ind w:left="1758" w:right="227"/>
        <w:jc w:val="both"/>
        <w:rPr>
          <w:rFonts w:ascii="Arial" w:hAnsi="Arial" w:cs="Arial"/>
          <w:color w:val="000000" w:themeColor="text1"/>
          <w:sz w:val="20"/>
          <w:szCs w:val="20"/>
        </w:rPr>
      </w:pPr>
    </w:p>
    <w:p w14:paraId="4AEFE210" w14:textId="77777777" w:rsidR="00132A01" w:rsidRPr="00F15EAE" w:rsidRDefault="00132A01" w:rsidP="00FA036F">
      <w:pPr>
        <w:spacing w:after="0" w:line="240" w:lineRule="auto"/>
        <w:ind w:left="1758" w:right="227"/>
        <w:jc w:val="both"/>
        <w:rPr>
          <w:rFonts w:ascii="Arial" w:hAnsi="Arial" w:cs="Arial"/>
          <w:color w:val="000000" w:themeColor="text1"/>
          <w:sz w:val="20"/>
          <w:szCs w:val="20"/>
        </w:rPr>
      </w:pPr>
    </w:p>
    <w:p w14:paraId="6FC05E38" w14:textId="77777777" w:rsidR="00FA036F" w:rsidRDefault="00FA036F" w:rsidP="00FA036F">
      <w:pPr>
        <w:spacing w:after="0" w:line="250" w:lineRule="auto"/>
        <w:ind w:left="1758" w:right="227"/>
        <w:jc w:val="both"/>
        <w:rPr>
          <w:rFonts w:ascii="Arial" w:hAnsi="Arial" w:cs="Arial"/>
          <w:sz w:val="20"/>
          <w:szCs w:val="20"/>
          <w:lang w:eastAsia="el-GR"/>
        </w:rPr>
      </w:pPr>
    </w:p>
    <w:p w14:paraId="41EB8573" w14:textId="77777777" w:rsidR="00FA036F" w:rsidRPr="00F148F7" w:rsidRDefault="00FA036F" w:rsidP="00FA036F">
      <w:pPr>
        <w:pStyle w:val="Heading1"/>
        <w:pBdr>
          <w:top w:val="single" w:sz="8" w:space="1" w:color="00B0F0"/>
          <w:bottom w:val="single" w:sz="8" w:space="1" w:color="00B0F0"/>
        </w:pBdr>
        <w:kinsoku w:val="0"/>
        <w:overflowPunct w:val="0"/>
        <w:ind w:left="1780" w:right="227"/>
        <w:rPr>
          <w:color w:val="63A1AA"/>
        </w:rPr>
      </w:pPr>
      <w:r>
        <w:rPr>
          <w:color w:val="63A1AA"/>
        </w:rPr>
        <w:t>Τρ</w:t>
      </w:r>
      <w:r w:rsidRPr="00CA5948">
        <w:rPr>
          <w:color w:val="63A1AA"/>
        </w:rPr>
        <w:t>απεζική Χρηματοδότηση του Ιδιωτικού Τομέα</w:t>
      </w:r>
    </w:p>
    <w:p w14:paraId="036B7768" w14:textId="77777777" w:rsidR="00FA036F" w:rsidRDefault="00FA036F" w:rsidP="00FA036F">
      <w:pPr>
        <w:spacing w:after="0" w:line="240" w:lineRule="auto"/>
        <w:ind w:left="1814" w:right="227"/>
        <w:jc w:val="both"/>
        <w:rPr>
          <w:rFonts w:ascii="Arial" w:eastAsia="Arial" w:hAnsi="Arial" w:cs="Arial"/>
          <w:color w:val="231F20"/>
          <w:sz w:val="20"/>
          <w:szCs w:val="19"/>
        </w:rPr>
      </w:pPr>
    </w:p>
    <w:p w14:paraId="4CD0701A" w14:textId="77777777" w:rsidR="00FA036F" w:rsidRPr="00DC2A3D" w:rsidRDefault="00FA036F" w:rsidP="00FA036F">
      <w:pPr>
        <w:spacing w:after="0" w:line="250" w:lineRule="auto"/>
        <w:ind w:left="1758" w:right="227"/>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t>Το υπόλοιπο των χορηγήσεων</w:t>
      </w:r>
      <w:r w:rsidRPr="00DC2A3D">
        <w:rPr>
          <w:rStyle w:val="EndnoteReference"/>
          <w:rFonts w:ascii="Arial" w:eastAsia="Arial" w:hAnsi="Arial" w:cs="Arial"/>
          <w:color w:val="000000" w:themeColor="text1"/>
          <w:sz w:val="20"/>
          <w:szCs w:val="19"/>
        </w:rPr>
        <w:endnoteReference w:id="7"/>
      </w:r>
      <w:r w:rsidRPr="00DC2A3D">
        <w:rPr>
          <w:rFonts w:ascii="Arial" w:eastAsia="Arial" w:hAnsi="Arial" w:cs="Arial"/>
          <w:color w:val="000000" w:themeColor="text1"/>
          <w:sz w:val="20"/>
          <w:szCs w:val="19"/>
        </w:rPr>
        <w:t xml:space="preserve"> προς τον ιδιωτικό τομέα διαμορφώθηκε στα </w:t>
      </w:r>
      <w:r>
        <w:rPr>
          <w:rFonts w:ascii="Arial" w:eastAsia="Arial" w:hAnsi="Arial" w:cs="Arial"/>
          <w:color w:val="000000" w:themeColor="text1"/>
          <w:sz w:val="20"/>
          <w:szCs w:val="19"/>
        </w:rPr>
        <w:t xml:space="preserve">Ευρώ </w:t>
      </w:r>
      <w:r w:rsidRPr="00DC2A3D">
        <w:rPr>
          <w:rFonts w:ascii="Arial" w:eastAsia="Arial" w:hAnsi="Arial" w:cs="Arial"/>
          <w:color w:val="000000" w:themeColor="text1"/>
          <w:sz w:val="20"/>
          <w:szCs w:val="19"/>
        </w:rPr>
        <w:t xml:space="preserve">147,9 δισ., </w:t>
      </w:r>
      <w:r w:rsidRPr="00DC2A3D">
        <w:rPr>
          <w:rFonts w:ascii="Arial" w:hAnsi="Arial" w:cs="Arial"/>
          <w:color w:val="000000" w:themeColor="text1"/>
          <w:sz w:val="20"/>
          <w:szCs w:val="20"/>
          <w:lang w:eastAsia="el-GR"/>
        </w:rPr>
        <w:t>τον Μάιο</w:t>
      </w:r>
      <w:r w:rsidRPr="00DC2A3D">
        <w:rPr>
          <w:rFonts w:ascii="Arial" w:eastAsia="Arial" w:hAnsi="Arial" w:cs="Arial"/>
          <w:color w:val="000000" w:themeColor="text1"/>
          <w:sz w:val="20"/>
          <w:szCs w:val="19"/>
        </w:rPr>
        <w:t xml:space="preserve">, παρουσιάζοντας θετικό ετήσιο ρυθμό μεταβολής (+0,7%). Από το σύνολο των πιστώσεων προς τον ιδιωτικό τομέα, το 50% αφορά επιχειρηματικά δάνεια, το 34% στεγαστικά δάνεια, το 11% καταναλωτικά και λοιπά δάνεια και το 6% δάνεια προς ελεύθερους επαγγελματίες, αγρότες και ατομικές επιχειρήσεις. </w:t>
      </w:r>
    </w:p>
    <w:p w14:paraId="73696C6F" w14:textId="77777777" w:rsidR="00FA036F" w:rsidRPr="00DC2A3D" w:rsidRDefault="00FA036F" w:rsidP="00FA036F">
      <w:pPr>
        <w:spacing w:after="0" w:line="250" w:lineRule="auto"/>
        <w:ind w:left="1758" w:right="227"/>
        <w:jc w:val="both"/>
        <w:rPr>
          <w:rFonts w:ascii="Arial" w:eastAsia="Arial" w:hAnsi="Arial" w:cs="Arial"/>
          <w:color w:val="000000" w:themeColor="text1"/>
          <w:sz w:val="20"/>
          <w:szCs w:val="19"/>
        </w:rPr>
      </w:pPr>
    </w:p>
    <w:p w14:paraId="2E71DA1B" w14:textId="77777777" w:rsidR="00FA036F" w:rsidRDefault="00FA036F" w:rsidP="00FA036F">
      <w:pPr>
        <w:spacing w:after="0" w:line="250" w:lineRule="auto"/>
        <w:ind w:left="1758" w:right="227"/>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t xml:space="preserve">Συγκεκριμένα, το υπόλοιπο των χορηγήσεων προς τις επιχειρήσεις διαμορφώθηκε στα </w:t>
      </w:r>
      <w:r>
        <w:rPr>
          <w:rFonts w:ascii="Arial" w:eastAsia="Arial" w:hAnsi="Arial" w:cs="Arial"/>
          <w:color w:val="000000" w:themeColor="text1"/>
          <w:sz w:val="20"/>
          <w:szCs w:val="19"/>
        </w:rPr>
        <w:t xml:space="preserve">Ευρώ </w:t>
      </w:r>
      <w:r w:rsidRPr="00DC2A3D">
        <w:rPr>
          <w:rFonts w:ascii="Arial" w:eastAsia="Arial" w:hAnsi="Arial" w:cs="Arial"/>
          <w:color w:val="000000" w:themeColor="text1"/>
          <w:sz w:val="20"/>
          <w:szCs w:val="19"/>
        </w:rPr>
        <w:t>73,4 δισ., τον Μάιο (+4,7%</w:t>
      </w:r>
      <w:r>
        <w:rPr>
          <w:rFonts w:ascii="Arial" w:eastAsia="Arial" w:hAnsi="Arial" w:cs="Arial"/>
          <w:color w:val="000000" w:themeColor="text1"/>
          <w:sz w:val="20"/>
          <w:szCs w:val="19"/>
        </w:rPr>
        <w:t>,</w:t>
      </w:r>
      <w:r w:rsidRPr="00DC2A3D">
        <w:rPr>
          <w:rFonts w:ascii="Arial" w:eastAsia="Arial" w:hAnsi="Arial" w:cs="Arial"/>
          <w:color w:val="000000" w:themeColor="text1"/>
          <w:sz w:val="20"/>
          <w:szCs w:val="19"/>
        </w:rPr>
        <w:t xml:space="preserve"> σε ετήσια βάση), εκ των οποίων τα </w:t>
      </w:r>
      <w:r>
        <w:rPr>
          <w:rFonts w:ascii="Arial" w:eastAsia="Arial" w:hAnsi="Arial" w:cs="Arial"/>
          <w:color w:val="000000" w:themeColor="text1"/>
          <w:sz w:val="20"/>
          <w:szCs w:val="19"/>
        </w:rPr>
        <w:t xml:space="preserve">Ευρώ </w:t>
      </w:r>
      <w:r w:rsidRPr="00DC2A3D">
        <w:rPr>
          <w:rFonts w:ascii="Arial" w:eastAsia="Arial" w:hAnsi="Arial" w:cs="Arial"/>
          <w:color w:val="000000" w:themeColor="text1"/>
          <w:sz w:val="20"/>
          <w:szCs w:val="19"/>
        </w:rPr>
        <w:t xml:space="preserve">67 δισ. αποτελούν πιστώσεις προς μη χρηματοπιστωτικές επιχειρήσεις (+4,6%, σε ετήσια βάση) και τα </w:t>
      </w:r>
      <w:r>
        <w:rPr>
          <w:rFonts w:ascii="Arial" w:eastAsia="Arial" w:hAnsi="Arial" w:cs="Arial"/>
          <w:color w:val="000000" w:themeColor="text1"/>
          <w:sz w:val="20"/>
          <w:szCs w:val="19"/>
        </w:rPr>
        <w:t xml:space="preserve">Ευρώ </w:t>
      </w:r>
      <w:r w:rsidRPr="00DC2A3D">
        <w:rPr>
          <w:rFonts w:ascii="Arial" w:eastAsia="Arial" w:hAnsi="Arial" w:cs="Arial"/>
          <w:color w:val="000000" w:themeColor="text1"/>
          <w:sz w:val="20"/>
          <w:szCs w:val="19"/>
        </w:rPr>
        <w:t>6,4 δισ. πιστώσεις προς ασφαλιστικές επιχειρήσεις και λοιπά χρηματοπιστωτικά ιδρύματα (+5,9%, σε σύγκριση με τον Μάιο 2019).</w:t>
      </w:r>
    </w:p>
    <w:p w14:paraId="60C91A58" w14:textId="77777777" w:rsidR="00177082" w:rsidRDefault="00177082" w:rsidP="00FA036F">
      <w:pPr>
        <w:spacing w:after="0" w:line="250" w:lineRule="auto"/>
        <w:ind w:left="1758" w:right="227"/>
        <w:jc w:val="both"/>
        <w:rPr>
          <w:rFonts w:ascii="Arial" w:eastAsia="Arial" w:hAnsi="Arial" w:cs="Arial"/>
          <w:color w:val="000000" w:themeColor="text1"/>
          <w:sz w:val="20"/>
          <w:szCs w:val="19"/>
        </w:rPr>
      </w:pPr>
    </w:p>
    <w:p w14:paraId="1E048853" w14:textId="77777777" w:rsidR="00177082" w:rsidRPr="00DC2A3D" w:rsidRDefault="00177082" w:rsidP="00177082">
      <w:pPr>
        <w:spacing w:after="0" w:line="250" w:lineRule="auto"/>
        <w:ind w:left="1758" w:right="227"/>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t>Ως προς την ανάλυση ανά κλάδο δραστηριότητας, αύξηση σημειώθηκε στη χρηματοδότηση των επιχειρήσεων στους κλάδους, της Βιομηχανίας, των Ασφαλιστικών Επιχειρήσεων και Λοιπών Χρηματοπιστωτικών Ιδρυμάτων, του Τουρισμού, της Ενέργειας-Ύδρευσης, της Διαχείρισης Ακίνητης</w:t>
      </w:r>
    </w:p>
    <w:p w14:paraId="2EEE9046" w14:textId="77777777" w:rsidR="00FA036F" w:rsidRDefault="00FA036F" w:rsidP="00FA036F">
      <w:pPr>
        <w:tabs>
          <w:tab w:val="left" w:pos="2729"/>
        </w:tabs>
        <w:ind w:left="1758" w:right="170"/>
        <w:jc w:val="both"/>
        <w:rPr>
          <w:color w:val="231F20"/>
          <w:sz w:val="20"/>
          <w:szCs w:val="20"/>
        </w:rPr>
      </w:pPr>
      <w:r>
        <w:rPr>
          <w:noProof/>
          <w:lang w:eastAsia="el-GR"/>
        </w:rPr>
        <mc:AlternateContent>
          <mc:Choice Requires="wpg">
            <w:drawing>
              <wp:anchor distT="0" distB="0" distL="114300" distR="114300" simplePos="0" relativeHeight="251677696" behindDoc="1" locked="0" layoutInCell="1" allowOverlap="1" wp14:anchorId="26A278E4" wp14:editId="4204988C">
                <wp:simplePos x="0" y="0"/>
                <wp:positionH relativeFrom="column">
                  <wp:posOffset>9525</wp:posOffset>
                </wp:positionH>
                <wp:positionV relativeFrom="paragraph">
                  <wp:posOffset>138430</wp:posOffset>
                </wp:positionV>
                <wp:extent cx="7224395" cy="3295650"/>
                <wp:effectExtent l="0" t="0" r="0" b="0"/>
                <wp:wrapNone/>
                <wp:docPr id="116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1161"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8C610" w14:textId="77777777" w:rsidR="00FA036F" w:rsidRPr="00912035" w:rsidRDefault="00FA036F" w:rsidP="00FA036F">
                              <w:pPr>
                                <w:jc w:val="center"/>
                                <w:rPr>
                                  <w:rFonts w:ascii="Arial" w:hAnsi="Arial" w:cs="Arial"/>
                                  <w:color w:val="002060"/>
                                  <w:spacing w:val="-4"/>
                                  <w:sz w:val="18"/>
                                  <w:lang w:val="en-US"/>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Pr>
                                  <w:rFonts w:ascii="Arial" w:hAnsi="Arial" w:cs="Arial"/>
                                  <w:color w:val="FF0000"/>
                                  <w:spacing w:val="-4"/>
                                  <w:sz w:val="18"/>
                                  <w:lang w:val="en-US"/>
                                </w:rPr>
                                <w:t>7</w:t>
                              </w:r>
                            </w:p>
                            <w:p w14:paraId="5E333AD6" w14:textId="77777777" w:rsidR="00FA036F" w:rsidRPr="00450382" w:rsidRDefault="00FA036F" w:rsidP="00FA036F">
                              <w:pPr>
                                <w:jc w:val="center"/>
                                <w:rPr>
                                  <w:rFonts w:ascii="Arial" w:hAnsi="Arial" w:cs="Arial"/>
                                  <w:color w:val="E24C37"/>
                                  <w:spacing w:val="-4"/>
                                  <w:sz w:val="18"/>
                                </w:rPr>
                              </w:pPr>
                            </w:p>
                            <w:p w14:paraId="6E651AA7" w14:textId="77777777" w:rsidR="00FA036F" w:rsidRPr="00450382" w:rsidRDefault="00FA036F" w:rsidP="00FA036F">
                              <w:pPr>
                                <w:jc w:val="center"/>
                                <w:rPr>
                                  <w:rFonts w:ascii="Arial" w:hAnsi="Arial" w:cs="Arial"/>
                                  <w:color w:val="E24C37"/>
                                  <w:spacing w:val="-4"/>
                                  <w:sz w:val="18"/>
                                </w:rPr>
                              </w:pPr>
                            </w:p>
                            <w:p w14:paraId="37BC5CA0" w14:textId="77777777" w:rsidR="00FA036F" w:rsidRPr="00450382" w:rsidRDefault="00FA036F" w:rsidP="00FA036F">
                              <w:pPr>
                                <w:jc w:val="center"/>
                                <w:rPr>
                                  <w:rFonts w:ascii="Arial" w:hAnsi="Arial" w:cs="Arial"/>
                                  <w:color w:val="E24C37"/>
                                  <w:spacing w:val="-4"/>
                                  <w:sz w:val="18"/>
                                </w:rPr>
                              </w:pPr>
                            </w:p>
                            <w:p w14:paraId="503A2597" w14:textId="77777777" w:rsidR="00FA036F" w:rsidRPr="00450382" w:rsidRDefault="00FA036F" w:rsidP="00FA036F">
                              <w:pPr>
                                <w:jc w:val="center"/>
                                <w:rPr>
                                  <w:rFonts w:ascii="Arial" w:hAnsi="Arial" w:cs="Arial"/>
                                  <w:color w:val="E24C37"/>
                                  <w:spacing w:val="-4"/>
                                  <w:sz w:val="18"/>
                                </w:rPr>
                              </w:pPr>
                            </w:p>
                            <w:p w14:paraId="61C0E5EC" w14:textId="77777777" w:rsidR="00FA036F" w:rsidRPr="00450382" w:rsidRDefault="00FA036F" w:rsidP="00FA036F">
                              <w:pPr>
                                <w:jc w:val="center"/>
                                <w:rPr>
                                  <w:rFonts w:ascii="Arial" w:hAnsi="Arial" w:cs="Arial"/>
                                  <w:color w:val="E24C37"/>
                                  <w:spacing w:val="-4"/>
                                  <w:sz w:val="18"/>
                                </w:rPr>
                              </w:pPr>
                            </w:p>
                            <w:p w14:paraId="4041874B" w14:textId="77777777" w:rsidR="00FA036F" w:rsidRPr="00450382" w:rsidRDefault="00FA036F" w:rsidP="00FA036F">
                              <w:pPr>
                                <w:jc w:val="center"/>
                                <w:rPr>
                                  <w:rFonts w:ascii="Arial" w:hAnsi="Arial" w:cs="Arial"/>
                                  <w:color w:val="E24C37"/>
                                  <w:spacing w:val="-4"/>
                                  <w:sz w:val="18"/>
                                </w:rPr>
                              </w:pPr>
                            </w:p>
                            <w:p w14:paraId="2CF02C0D" w14:textId="77777777" w:rsidR="00FA036F" w:rsidRPr="00450382" w:rsidRDefault="00FA036F" w:rsidP="00FA036F">
                              <w:pPr>
                                <w:jc w:val="center"/>
                                <w:rPr>
                                  <w:rFonts w:ascii="Arial" w:hAnsi="Arial" w:cs="Arial"/>
                                  <w:color w:val="E24C37"/>
                                  <w:spacing w:val="-4"/>
                                  <w:sz w:val="18"/>
                                </w:rPr>
                              </w:pPr>
                            </w:p>
                            <w:p w14:paraId="14D6C677" w14:textId="77777777" w:rsidR="00FA036F" w:rsidRPr="00450382" w:rsidRDefault="00FA036F" w:rsidP="00FA036F">
                              <w:pPr>
                                <w:jc w:val="center"/>
                                <w:rPr>
                                  <w:rFonts w:ascii="Arial" w:hAnsi="Arial" w:cs="Arial"/>
                                  <w:color w:val="E24C37"/>
                                  <w:spacing w:val="-4"/>
                                  <w:sz w:val="18"/>
                                </w:rPr>
                              </w:pPr>
                            </w:p>
                            <w:p w14:paraId="0E88919C" w14:textId="77777777" w:rsidR="00FA036F" w:rsidRPr="00450382" w:rsidRDefault="00FA036F" w:rsidP="00FA036F">
                              <w:pPr>
                                <w:rPr>
                                  <w:rFonts w:ascii="Arial" w:hAnsi="Arial" w:cs="Arial"/>
                                  <w:color w:val="000000"/>
                                  <w:spacing w:val="-4"/>
                                  <w:sz w:val="18"/>
                                </w:rPr>
                              </w:pPr>
                            </w:p>
                            <w:p w14:paraId="2846C100" w14:textId="77777777" w:rsidR="00FA036F" w:rsidRPr="00450382" w:rsidRDefault="00FA036F" w:rsidP="00FA036F">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1162"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86DEE" w14:textId="77777777" w:rsidR="00FA036F" w:rsidRPr="0034621E" w:rsidRDefault="00FA036F" w:rsidP="00FA036F">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Μάιος 2020</w:t>
                              </w:r>
                            </w:p>
                            <w:p w14:paraId="5A2E10EF" w14:textId="77777777" w:rsidR="00FA036F" w:rsidRPr="003212BA" w:rsidRDefault="00FA036F" w:rsidP="00FA036F">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6E84577D" wp14:editId="661D5603">
                                    <wp:extent cx="5904230" cy="38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44C99FC" w14:textId="77777777" w:rsidR="00FA036F" w:rsidRPr="005F4DC6" w:rsidRDefault="00FA036F" w:rsidP="00FA036F">
                              <w:pPr>
                                <w:spacing w:line="240" w:lineRule="auto"/>
                                <w:rPr>
                                  <w:rFonts w:ascii="Arial" w:hAnsi="Arial" w:cs="Arial"/>
                                  <w:sz w:val="20"/>
                                </w:rPr>
                              </w:pPr>
                              <w:r w:rsidRPr="00C15515">
                                <w:rPr>
                                  <w:noProof/>
                                  <w:lang w:eastAsia="el-GR"/>
                                </w:rPr>
                                <w:drawing>
                                  <wp:inline distT="0" distB="0" distL="0" distR="0" wp14:anchorId="0E7997D2" wp14:editId="69C207E3">
                                    <wp:extent cx="5648325" cy="271462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2714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A278E4" id="Group 356" o:spid="_x0000_s1048" style="position:absolute;left:0;text-align:left;margin-left:.75pt;margin-top:10.9pt;width:568.85pt;height:259.5pt;z-index:-251638784;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">
                <v:rect id="Rectangle 357" o:spid="_x0000_s104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" fillcolor="#e5e4de" stroked="f">
                  <v:textbox>
                    <w:txbxContent>
                      <w:p w14:paraId="73D8C610" w14:textId="77777777" w:rsidR="00FA036F" w:rsidRPr="00912035" w:rsidRDefault="00FA036F" w:rsidP="00FA036F">
                        <w:pPr>
                          <w:jc w:val="center"/>
                          <w:rPr>
                            <w:rFonts w:ascii="Arial" w:hAnsi="Arial" w:cs="Arial"/>
                            <w:color w:val="002060"/>
                            <w:spacing w:val="-4"/>
                            <w:sz w:val="18"/>
                            <w:lang w:val="en-US"/>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Pr>
                            <w:rFonts w:ascii="Arial" w:hAnsi="Arial" w:cs="Arial"/>
                            <w:color w:val="FF0000"/>
                            <w:spacing w:val="-4"/>
                            <w:sz w:val="18"/>
                            <w:lang w:val="en-US"/>
                          </w:rPr>
                          <w:t>7</w:t>
                        </w:r>
                      </w:p>
                      <w:p w14:paraId="5E333AD6" w14:textId="77777777" w:rsidR="00FA036F" w:rsidRPr="00450382" w:rsidRDefault="00FA036F" w:rsidP="00FA036F">
                        <w:pPr>
                          <w:jc w:val="center"/>
                          <w:rPr>
                            <w:rFonts w:ascii="Arial" w:hAnsi="Arial" w:cs="Arial"/>
                            <w:color w:val="E24C37"/>
                            <w:spacing w:val="-4"/>
                            <w:sz w:val="18"/>
                          </w:rPr>
                        </w:pPr>
                      </w:p>
                      <w:p w14:paraId="6E651AA7" w14:textId="77777777" w:rsidR="00FA036F" w:rsidRPr="00450382" w:rsidRDefault="00FA036F" w:rsidP="00FA036F">
                        <w:pPr>
                          <w:jc w:val="center"/>
                          <w:rPr>
                            <w:rFonts w:ascii="Arial" w:hAnsi="Arial" w:cs="Arial"/>
                            <w:color w:val="E24C37"/>
                            <w:spacing w:val="-4"/>
                            <w:sz w:val="18"/>
                          </w:rPr>
                        </w:pPr>
                      </w:p>
                      <w:p w14:paraId="37BC5CA0" w14:textId="77777777" w:rsidR="00FA036F" w:rsidRPr="00450382" w:rsidRDefault="00FA036F" w:rsidP="00FA036F">
                        <w:pPr>
                          <w:jc w:val="center"/>
                          <w:rPr>
                            <w:rFonts w:ascii="Arial" w:hAnsi="Arial" w:cs="Arial"/>
                            <w:color w:val="E24C37"/>
                            <w:spacing w:val="-4"/>
                            <w:sz w:val="18"/>
                          </w:rPr>
                        </w:pPr>
                      </w:p>
                      <w:p w14:paraId="503A2597" w14:textId="77777777" w:rsidR="00FA036F" w:rsidRPr="00450382" w:rsidRDefault="00FA036F" w:rsidP="00FA036F">
                        <w:pPr>
                          <w:jc w:val="center"/>
                          <w:rPr>
                            <w:rFonts w:ascii="Arial" w:hAnsi="Arial" w:cs="Arial"/>
                            <w:color w:val="E24C37"/>
                            <w:spacing w:val="-4"/>
                            <w:sz w:val="18"/>
                          </w:rPr>
                        </w:pPr>
                      </w:p>
                      <w:p w14:paraId="61C0E5EC" w14:textId="77777777" w:rsidR="00FA036F" w:rsidRPr="00450382" w:rsidRDefault="00FA036F" w:rsidP="00FA036F">
                        <w:pPr>
                          <w:jc w:val="center"/>
                          <w:rPr>
                            <w:rFonts w:ascii="Arial" w:hAnsi="Arial" w:cs="Arial"/>
                            <w:color w:val="E24C37"/>
                            <w:spacing w:val="-4"/>
                            <w:sz w:val="18"/>
                          </w:rPr>
                        </w:pPr>
                      </w:p>
                      <w:p w14:paraId="4041874B" w14:textId="77777777" w:rsidR="00FA036F" w:rsidRPr="00450382" w:rsidRDefault="00FA036F" w:rsidP="00FA036F">
                        <w:pPr>
                          <w:jc w:val="center"/>
                          <w:rPr>
                            <w:rFonts w:ascii="Arial" w:hAnsi="Arial" w:cs="Arial"/>
                            <w:color w:val="E24C37"/>
                            <w:spacing w:val="-4"/>
                            <w:sz w:val="18"/>
                          </w:rPr>
                        </w:pPr>
                      </w:p>
                      <w:p w14:paraId="2CF02C0D" w14:textId="77777777" w:rsidR="00FA036F" w:rsidRPr="00450382" w:rsidRDefault="00FA036F" w:rsidP="00FA036F">
                        <w:pPr>
                          <w:jc w:val="center"/>
                          <w:rPr>
                            <w:rFonts w:ascii="Arial" w:hAnsi="Arial" w:cs="Arial"/>
                            <w:color w:val="E24C37"/>
                            <w:spacing w:val="-4"/>
                            <w:sz w:val="18"/>
                          </w:rPr>
                        </w:pPr>
                      </w:p>
                      <w:p w14:paraId="14D6C677" w14:textId="77777777" w:rsidR="00FA036F" w:rsidRPr="00450382" w:rsidRDefault="00FA036F" w:rsidP="00FA036F">
                        <w:pPr>
                          <w:jc w:val="center"/>
                          <w:rPr>
                            <w:rFonts w:ascii="Arial" w:hAnsi="Arial" w:cs="Arial"/>
                            <w:color w:val="E24C37"/>
                            <w:spacing w:val="-4"/>
                            <w:sz w:val="18"/>
                          </w:rPr>
                        </w:pPr>
                      </w:p>
                      <w:p w14:paraId="0E88919C" w14:textId="77777777" w:rsidR="00FA036F" w:rsidRPr="00450382" w:rsidRDefault="00FA036F" w:rsidP="00FA036F">
                        <w:pPr>
                          <w:rPr>
                            <w:rFonts w:ascii="Arial" w:hAnsi="Arial" w:cs="Arial"/>
                            <w:color w:val="000000"/>
                            <w:spacing w:val="-4"/>
                            <w:sz w:val="18"/>
                          </w:rPr>
                        </w:pPr>
                      </w:p>
                      <w:p w14:paraId="2846C100" w14:textId="77777777" w:rsidR="00FA036F" w:rsidRPr="00450382" w:rsidRDefault="00FA036F" w:rsidP="00FA036F">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50"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14:paraId="2EC86DEE" w14:textId="77777777" w:rsidR="00FA036F" w:rsidRPr="0034621E" w:rsidRDefault="00FA036F" w:rsidP="00FA036F">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Μάιος 2020</w:t>
                        </w:r>
                      </w:p>
                      <w:p w14:paraId="5A2E10EF" w14:textId="77777777" w:rsidR="00FA036F" w:rsidRPr="003212BA" w:rsidRDefault="00FA036F" w:rsidP="00FA036F">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6E84577D" wp14:editId="661D5603">
                              <wp:extent cx="5904230" cy="38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44C99FC" w14:textId="77777777" w:rsidR="00FA036F" w:rsidRPr="005F4DC6" w:rsidRDefault="00FA036F" w:rsidP="00FA036F">
                        <w:pPr>
                          <w:spacing w:line="240" w:lineRule="auto"/>
                          <w:rPr>
                            <w:rFonts w:ascii="Arial" w:hAnsi="Arial" w:cs="Arial"/>
                            <w:sz w:val="20"/>
                          </w:rPr>
                        </w:pPr>
                        <w:r w:rsidRPr="00C15515">
                          <w:rPr>
                            <w:noProof/>
                            <w:lang w:eastAsia="el-GR"/>
                          </w:rPr>
                          <w:drawing>
                            <wp:inline distT="0" distB="0" distL="0" distR="0" wp14:anchorId="0E7997D2" wp14:editId="69C207E3">
                              <wp:extent cx="5648325" cy="271462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2714625"/>
                                      </a:xfrm>
                                      <a:prstGeom prst="rect">
                                        <a:avLst/>
                                      </a:prstGeom>
                                      <a:noFill/>
                                      <a:ln>
                                        <a:noFill/>
                                      </a:ln>
                                    </pic:spPr>
                                  </pic:pic>
                                </a:graphicData>
                              </a:graphic>
                            </wp:inline>
                          </w:drawing>
                        </w:r>
                      </w:p>
                    </w:txbxContent>
                  </v:textbox>
                </v:shape>
              </v:group>
            </w:pict>
          </mc:Fallback>
        </mc:AlternateContent>
      </w:r>
    </w:p>
    <w:p w14:paraId="1121A925" w14:textId="77777777" w:rsidR="00FA036F" w:rsidRDefault="00FA036F" w:rsidP="00FA036F">
      <w:pPr>
        <w:tabs>
          <w:tab w:val="left" w:pos="2729"/>
        </w:tabs>
        <w:ind w:left="1758" w:right="170"/>
        <w:jc w:val="both"/>
        <w:rPr>
          <w:color w:val="231F20"/>
          <w:sz w:val="20"/>
          <w:szCs w:val="20"/>
        </w:rPr>
      </w:pPr>
    </w:p>
    <w:p w14:paraId="5362B081" w14:textId="77777777" w:rsidR="00FA036F" w:rsidRDefault="00FA036F" w:rsidP="00FA036F">
      <w:pPr>
        <w:tabs>
          <w:tab w:val="left" w:pos="2729"/>
        </w:tabs>
        <w:ind w:left="1758" w:right="170"/>
        <w:jc w:val="both"/>
        <w:rPr>
          <w:color w:val="231F20"/>
          <w:sz w:val="20"/>
          <w:szCs w:val="20"/>
        </w:rPr>
      </w:pPr>
    </w:p>
    <w:p w14:paraId="0C1A2A52" w14:textId="77777777" w:rsidR="00FA036F" w:rsidRDefault="00FA036F" w:rsidP="00FA036F">
      <w:pPr>
        <w:tabs>
          <w:tab w:val="left" w:pos="2729"/>
        </w:tabs>
        <w:ind w:left="1758" w:right="170"/>
        <w:jc w:val="both"/>
        <w:rPr>
          <w:color w:val="231F20"/>
          <w:sz w:val="20"/>
          <w:szCs w:val="20"/>
        </w:rPr>
      </w:pPr>
    </w:p>
    <w:p w14:paraId="62D63D04" w14:textId="77777777" w:rsidR="00FA036F" w:rsidRDefault="00FA036F" w:rsidP="00FA036F">
      <w:pPr>
        <w:tabs>
          <w:tab w:val="left" w:pos="2729"/>
        </w:tabs>
        <w:ind w:left="1758" w:right="170"/>
        <w:jc w:val="both"/>
        <w:rPr>
          <w:color w:val="231F20"/>
          <w:sz w:val="20"/>
          <w:szCs w:val="20"/>
        </w:rPr>
      </w:pPr>
    </w:p>
    <w:p w14:paraId="4FEFA941" w14:textId="77777777" w:rsidR="00FA036F" w:rsidRDefault="00FA036F" w:rsidP="00FA036F">
      <w:pPr>
        <w:tabs>
          <w:tab w:val="left" w:pos="2729"/>
        </w:tabs>
        <w:ind w:left="1758" w:right="170"/>
        <w:jc w:val="both"/>
        <w:rPr>
          <w:color w:val="231F20"/>
          <w:sz w:val="20"/>
          <w:szCs w:val="20"/>
        </w:rPr>
      </w:pPr>
    </w:p>
    <w:p w14:paraId="383D048C" w14:textId="77777777" w:rsidR="00FA036F" w:rsidRDefault="00FA036F" w:rsidP="00FA036F">
      <w:pPr>
        <w:tabs>
          <w:tab w:val="left" w:pos="2729"/>
        </w:tabs>
        <w:ind w:left="1758" w:right="170"/>
        <w:jc w:val="both"/>
        <w:rPr>
          <w:color w:val="231F20"/>
          <w:sz w:val="20"/>
          <w:szCs w:val="20"/>
        </w:rPr>
      </w:pPr>
    </w:p>
    <w:p w14:paraId="17E431D9" w14:textId="77777777" w:rsidR="00FA036F" w:rsidRDefault="00FA036F" w:rsidP="00FA036F">
      <w:pPr>
        <w:tabs>
          <w:tab w:val="left" w:pos="2729"/>
        </w:tabs>
        <w:ind w:left="1758" w:right="170"/>
        <w:jc w:val="both"/>
        <w:rPr>
          <w:color w:val="231F20"/>
          <w:sz w:val="20"/>
          <w:szCs w:val="20"/>
        </w:rPr>
      </w:pPr>
    </w:p>
    <w:p w14:paraId="28591425" w14:textId="77777777" w:rsidR="00FA036F" w:rsidRDefault="00FA036F" w:rsidP="00FA036F">
      <w:pPr>
        <w:pStyle w:val="EndnoteText"/>
        <w:spacing w:after="0" w:line="240" w:lineRule="auto"/>
        <w:ind w:left="2160"/>
        <w:rPr>
          <w:rFonts w:ascii="Arial" w:hAnsi="Arial" w:cs="Arial"/>
          <w:sz w:val="18"/>
        </w:rPr>
      </w:pPr>
    </w:p>
    <w:p w14:paraId="7C669FC3" w14:textId="77777777" w:rsidR="00FA036F" w:rsidRDefault="00FA036F" w:rsidP="00FA036F">
      <w:pPr>
        <w:pStyle w:val="EndnoteText"/>
        <w:spacing w:after="0" w:line="240" w:lineRule="auto"/>
        <w:ind w:left="2160"/>
        <w:rPr>
          <w:rFonts w:ascii="Arial" w:hAnsi="Arial" w:cs="Arial"/>
          <w:sz w:val="18"/>
        </w:rPr>
      </w:pPr>
    </w:p>
    <w:p w14:paraId="080BF142" w14:textId="77777777" w:rsidR="00FA036F" w:rsidRDefault="00FA036F" w:rsidP="00FA036F">
      <w:pPr>
        <w:pStyle w:val="EndnoteText"/>
        <w:spacing w:after="0" w:line="240" w:lineRule="auto"/>
        <w:ind w:left="2160"/>
        <w:rPr>
          <w:rFonts w:ascii="Arial" w:hAnsi="Arial" w:cs="Arial"/>
          <w:sz w:val="18"/>
        </w:rPr>
      </w:pPr>
    </w:p>
    <w:p w14:paraId="4D33165E" w14:textId="77777777" w:rsidR="00FA036F" w:rsidRDefault="00FA036F" w:rsidP="00FA036F">
      <w:pPr>
        <w:pStyle w:val="EndnoteText"/>
        <w:spacing w:after="0" w:line="240" w:lineRule="auto"/>
        <w:ind w:left="2160"/>
        <w:rPr>
          <w:rFonts w:ascii="Arial" w:hAnsi="Arial" w:cs="Arial"/>
          <w:sz w:val="18"/>
        </w:rPr>
      </w:pPr>
    </w:p>
    <w:p w14:paraId="3BEDE020" w14:textId="77777777" w:rsidR="00FA036F" w:rsidRDefault="00FA036F" w:rsidP="00FA036F">
      <w:pPr>
        <w:pStyle w:val="EndnoteText"/>
        <w:spacing w:after="0" w:line="240" w:lineRule="auto"/>
        <w:ind w:left="2160"/>
        <w:rPr>
          <w:rFonts w:ascii="Arial" w:hAnsi="Arial" w:cs="Arial"/>
          <w:sz w:val="18"/>
        </w:rPr>
      </w:pPr>
    </w:p>
    <w:p w14:paraId="2FBC0C82" w14:textId="77777777" w:rsidR="00FA036F" w:rsidRDefault="00FA036F" w:rsidP="00FA036F">
      <w:pPr>
        <w:pStyle w:val="BodyText"/>
        <w:ind w:left="1758" w:right="227"/>
        <w:jc w:val="both"/>
        <w:rPr>
          <w:lang w:val="el-GR"/>
        </w:rPr>
      </w:pPr>
    </w:p>
    <w:p w14:paraId="5C38ABBF" w14:textId="77777777" w:rsidR="00132A01" w:rsidRDefault="00132A01" w:rsidP="00FA036F">
      <w:pPr>
        <w:pStyle w:val="BodyText"/>
        <w:ind w:left="1758" w:right="227"/>
        <w:jc w:val="both"/>
        <w:rPr>
          <w:lang w:val="el-GR"/>
        </w:rPr>
      </w:pPr>
    </w:p>
    <w:p w14:paraId="05219409" w14:textId="77777777" w:rsidR="00132A01" w:rsidRDefault="00132A01" w:rsidP="00FA036F">
      <w:pPr>
        <w:pStyle w:val="BodyText"/>
        <w:ind w:left="1758" w:right="227"/>
        <w:jc w:val="both"/>
        <w:rPr>
          <w:lang w:val="el-GR"/>
        </w:rPr>
      </w:pPr>
    </w:p>
    <w:p w14:paraId="7438C1FB" w14:textId="77777777" w:rsidR="00177082" w:rsidRDefault="00177082" w:rsidP="00177082">
      <w:pPr>
        <w:tabs>
          <w:tab w:val="left" w:pos="2729"/>
        </w:tabs>
        <w:ind w:left="1758" w:right="170"/>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lastRenderedPageBreak/>
        <w:t>Περιουσίας των Αποθηκεύσεων και Μεταφορών πλην Ναυτιλίας και της Γεωργίας. Αντίθετα, μείωση, σε ετήσια βάση, καταγράφηκε στις χορηγήσεις προς τις επιχειρήσεις των Κατασκευών και της Ναυτιλίας (Γράφημα</w:t>
      </w:r>
      <w:r>
        <w:rPr>
          <w:rFonts w:ascii="Arial" w:eastAsia="Arial" w:hAnsi="Arial" w:cs="Arial"/>
          <w:color w:val="000000" w:themeColor="text1"/>
          <w:sz w:val="20"/>
          <w:szCs w:val="19"/>
        </w:rPr>
        <w:t xml:space="preserve"> 7</w:t>
      </w:r>
      <w:r w:rsidRPr="00DC2A3D">
        <w:rPr>
          <w:rFonts w:ascii="Arial" w:eastAsia="Arial" w:hAnsi="Arial" w:cs="Arial"/>
          <w:color w:val="000000" w:themeColor="text1"/>
          <w:sz w:val="20"/>
          <w:szCs w:val="19"/>
        </w:rPr>
        <w:t>)</w:t>
      </w:r>
      <w:r>
        <w:rPr>
          <w:rFonts w:ascii="Arial" w:eastAsia="Arial" w:hAnsi="Arial" w:cs="Arial"/>
          <w:color w:val="000000" w:themeColor="text1"/>
          <w:sz w:val="20"/>
          <w:szCs w:val="19"/>
        </w:rPr>
        <w:t>.</w:t>
      </w:r>
      <w:r w:rsidRPr="00060717">
        <w:rPr>
          <w:rFonts w:ascii="Arial" w:eastAsia="Arial" w:hAnsi="Arial" w:cs="Arial"/>
          <w:color w:val="000000" w:themeColor="text1"/>
          <w:sz w:val="20"/>
          <w:szCs w:val="19"/>
        </w:rPr>
        <w:t xml:space="preserve"> </w:t>
      </w:r>
    </w:p>
    <w:p w14:paraId="4076BA89" w14:textId="77777777" w:rsidR="00177082" w:rsidRPr="00DC2A3D" w:rsidRDefault="00177082" w:rsidP="00177082">
      <w:pPr>
        <w:spacing w:after="0" w:line="250" w:lineRule="auto"/>
        <w:ind w:left="1758" w:right="227"/>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t xml:space="preserve">Αναφορικά με τα δάνεια προς τα νοικοκυριά, το υπόλοιπό τους διαμορφώθηκε στα </w:t>
      </w:r>
      <w:r>
        <w:rPr>
          <w:rFonts w:ascii="Arial" w:eastAsia="Arial" w:hAnsi="Arial" w:cs="Arial"/>
          <w:color w:val="000000" w:themeColor="text1"/>
          <w:sz w:val="20"/>
          <w:szCs w:val="19"/>
        </w:rPr>
        <w:t xml:space="preserve">Ευρώ </w:t>
      </w:r>
      <w:r w:rsidRPr="00DC2A3D">
        <w:rPr>
          <w:rFonts w:ascii="Arial" w:eastAsia="Arial" w:hAnsi="Arial" w:cs="Arial"/>
          <w:color w:val="000000" w:themeColor="text1"/>
          <w:sz w:val="20"/>
          <w:szCs w:val="19"/>
        </w:rPr>
        <w:t xml:space="preserve">66 δισ., σημειώνοντας ετήσια μείωση κατά 2,8%. Όσον αφορά </w:t>
      </w:r>
      <w:r>
        <w:rPr>
          <w:rFonts w:ascii="Arial" w:eastAsia="Arial" w:hAnsi="Arial" w:cs="Arial"/>
          <w:color w:val="000000" w:themeColor="text1"/>
          <w:sz w:val="20"/>
          <w:szCs w:val="19"/>
        </w:rPr>
        <w:t>σ</w:t>
      </w:r>
      <w:r w:rsidRPr="00DC2A3D">
        <w:rPr>
          <w:rFonts w:ascii="Arial" w:eastAsia="Arial" w:hAnsi="Arial" w:cs="Arial"/>
          <w:color w:val="000000" w:themeColor="text1"/>
          <w:sz w:val="20"/>
          <w:szCs w:val="19"/>
        </w:rPr>
        <w:t xml:space="preserve">τις επιμέρους κατηγορίες, τα στεγαστικά δάνεια, τα οποία αποτελούν το 76% του συνόλου των δανείων προς τα νοικοκυριά, μειώθηκαν κατά 3%, </w:t>
      </w:r>
      <w:r>
        <w:rPr>
          <w:rFonts w:ascii="Arial" w:eastAsia="Arial" w:hAnsi="Arial" w:cs="Arial"/>
          <w:color w:val="000000" w:themeColor="text1"/>
          <w:sz w:val="20"/>
          <w:szCs w:val="19"/>
        </w:rPr>
        <w:t>σε ετήσια βάση</w:t>
      </w:r>
      <w:r w:rsidRPr="00DC2A3D">
        <w:rPr>
          <w:rFonts w:ascii="Arial" w:eastAsia="Arial" w:hAnsi="Arial" w:cs="Arial"/>
          <w:color w:val="000000" w:themeColor="text1"/>
          <w:sz w:val="20"/>
          <w:szCs w:val="19"/>
        </w:rPr>
        <w:t xml:space="preserve">, ενώ τα καταναλωτικά δάνεια υποχώρησαν κατά 2,2%. </w:t>
      </w:r>
    </w:p>
    <w:p w14:paraId="25DEF974" w14:textId="77777777" w:rsidR="00177082" w:rsidRDefault="00177082" w:rsidP="00177082">
      <w:pPr>
        <w:spacing w:after="0" w:line="250" w:lineRule="auto"/>
        <w:ind w:left="1758" w:right="227"/>
        <w:jc w:val="both"/>
        <w:rPr>
          <w:rFonts w:ascii="Arial" w:eastAsia="Arial" w:hAnsi="Arial" w:cs="Arial"/>
          <w:color w:val="000000" w:themeColor="text1"/>
          <w:sz w:val="20"/>
          <w:szCs w:val="19"/>
        </w:rPr>
      </w:pPr>
    </w:p>
    <w:p w14:paraId="7614AF41" w14:textId="77777777" w:rsidR="00177082" w:rsidRPr="00DC2A3D" w:rsidRDefault="00177082" w:rsidP="00177082">
      <w:pPr>
        <w:spacing w:after="0" w:line="250" w:lineRule="auto"/>
        <w:ind w:left="1758" w:right="227"/>
        <w:jc w:val="both"/>
        <w:rPr>
          <w:rFonts w:ascii="Arial" w:eastAsia="Arial" w:hAnsi="Arial" w:cs="Arial"/>
          <w:color w:val="000000" w:themeColor="text1"/>
          <w:sz w:val="20"/>
          <w:szCs w:val="19"/>
        </w:rPr>
      </w:pPr>
      <w:r w:rsidRPr="00DC2A3D">
        <w:rPr>
          <w:rFonts w:ascii="Arial" w:eastAsia="Arial" w:hAnsi="Arial" w:cs="Arial"/>
          <w:color w:val="000000" w:themeColor="text1"/>
          <w:sz w:val="20"/>
          <w:szCs w:val="19"/>
        </w:rPr>
        <w:t>Τέλος, οι πιστώσεις προς τους ελεύθερους επαγγελματίες, τους αγρότες και τις ατομικές επιχειρήσεις μειώθηκαν κατά 2,3%, τον Μάιο, σε ετήσια βάση.</w:t>
      </w:r>
    </w:p>
    <w:p w14:paraId="129441D5" w14:textId="77777777" w:rsidR="00177082" w:rsidRDefault="00177082" w:rsidP="0047660B">
      <w:pPr>
        <w:pStyle w:val="BodyText"/>
        <w:kinsoku w:val="0"/>
        <w:overflowPunct w:val="0"/>
        <w:spacing w:before="69"/>
        <w:ind w:left="1780" w:right="170"/>
        <w:jc w:val="both"/>
        <w:rPr>
          <w:color w:val="231F20"/>
          <w:sz w:val="20"/>
          <w:szCs w:val="20"/>
          <w:lang w:val="el-GR"/>
        </w:rPr>
      </w:pPr>
    </w:p>
    <w:p w14:paraId="5CAE4D89" w14:textId="77777777" w:rsidR="00177082" w:rsidRPr="0081502D" w:rsidRDefault="00177082" w:rsidP="0047660B">
      <w:pPr>
        <w:pStyle w:val="BodyText"/>
        <w:kinsoku w:val="0"/>
        <w:overflowPunct w:val="0"/>
        <w:spacing w:before="69"/>
        <w:ind w:left="1780" w:right="170"/>
        <w:jc w:val="both"/>
        <w:rPr>
          <w:color w:val="231F20"/>
          <w:sz w:val="20"/>
          <w:szCs w:val="20"/>
          <w:lang w:val="el-GR"/>
        </w:rPr>
      </w:pPr>
    </w:p>
    <w:p w14:paraId="25E173B6" w14:textId="77777777" w:rsidR="00F37B49" w:rsidRDefault="003D00F0" w:rsidP="00177082">
      <w:pPr>
        <w:pStyle w:val="BodyText"/>
        <w:kinsoku w:val="0"/>
        <w:overflowPunct w:val="0"/>
        <w:spacing w:before="69"/>
        <w:ind w:left="1780" w:right="170"/>
        <w:rPr>
          <w:color w:val="231F20"/>
          <w:sz w:val="20"/>
          <w:szCs w:val="20"/>
          <w:lang w:val="el-GR"/>
        </w:rPr>
      </w:pPr>
      <w:r>
        <w:rPr>
          <w:noProof/>
          <w:color w:val="231F20"/>
          <w:lang w:val="el-GR" w:eastAsia="el-GR"/>
        </w:rPr>
        <w:drawing>
          <wp:anchor distT="0" distB="0" distL="114300" distR="114300" simplePos="0" relativeHeight="251643904" behindDoc="0" locked="0" layoutInCell="1" allowOverlap="1" wp14:anchorId="72F9E193" wp14:editId="774FBFBB">
            <wp:simplePos x="0" y="0"/>
            <wp:positionH relativeFrom="column">
              <wp:posOffset>1108075</wp:posOffset>
            </wp:positionH>
            <wp:positionV relativeFrom="paragraph">
              <wp:posOffset>144145</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5520D905" w14:textId="77777777" w:rsidR="00177082" w:rsidRDefault="00177082" w:rsidP="00177082">
      <w:pPr>
        <w:pStyle w:val="BodyText"/>
        <w:kinsoku w:val="0"/>
        <w:overflowPunct w:val="0"/>
        <w:spacing w:before="69"/>
        <w:ind w:left="1780" w:right="170"/>
        <w:jc w:val="both"/>
        <w:rPr>
          <w:color w:val="231F20"/>
          <w:sz w:val="20"/>
          <w:szCs w:val="20"/>
          <w:lang w:val="el-GR"/>
        </w:rPr>
      </w:pPr>
    </w:p>
    <w:p w14:paraId="68326EBA" w14:textId="77777777" w:rsidR="00177082" w:rsidRDefault="00177082" w:rsidP="00177082">
      <w:pPr>
        <w:pStyle w:val="Heading1"/>
        <w:pBdr>
          <w:top w:val="single" w:sz="8" w:space="1" w:color="00B0F0"/>
          <w:bottom w:val="single" w:sz="8" w:space="1" w:color="00B0F0"/>
        </w:pBdr>
        <w:kinsoku w:val="0"/>
        <w:overflowPunct w:val="0"/>
        <w:spacing w:before="0"/>
        <w:ind w:left="1758" w:right="227"/>
        <w:jc w:val="both"/>
        <w:rPr>
          <w:sz w:val="20"/>
          <w:szCs w:val="20"/>
        </w:rPr>
      </w:pPr>
      <w:r>
        <w:rPr>
          <w:color w:val="63A1AA"/>
        </w:rPr>
        <w:t>Απορροφά η</w:t>
      </w:r>
      <w:r w:rsidRPr="00B617B1">
        <w:rPr>
          <w:color w:val="63A1AA"/>
        </w:rPr>
        <w:t xml:space="preserve"> παγκόσμια οικονομία τους κραδασμούς της πανδημικής κρίσης</w:t>
      </w:r>
      <w:r w:rsidRPr="0091281E">
        <w:rPr>
          <w:color w:val="63A1AA"/>
        </w:rPr>
        <w:t>;</w:t>
      </w:r>
    </w:p>
    <w:p w14:paraId="71CED492" w14:textId="77777777" w:rsidR="00177082" w:rsidRDefault="00177082" w:rsidP="00177082">
      <w:pPr>
        <w:pStyle w:val="BodyText"/>
        <w:ind w:left="1758" w:right="227"/>
        <w:jc w:val="both"/>
        <w:rPr>
          <w:b/>
          <w:bCs/>
          <w:color w:val="000000"/>
          <w:sz w:val="20"/>
          <w:szCs w:val="20"/>
          <w:lang w:val="el-GR"/>
        </w:rPr>
      </w:pPr>
    </w:p>
    <w:p w14:paraId="26BDE0AC" w14:textId="77777777" w:rsidR="00177082" w:rsidRDefault="00177082" w:rsidP="00177082">
      <w:pPr>
        <w:pStyle w:val="BodyText"/>
        <w:ind w:left="1758" w:right="227"/>
        <w:jc w:val="both"/>
        <w:rPr>
          <w:b/>
          <w:bCs/>
          <w:color w:val="000000"/>
          <w:sz w:val="20"/>
          <w:szCs w:val="20"/>
          <w:lang w:val="el-GR"/>
        </w:rPr>
      </w:pPr>
      <w:r w:rsidRPr="00B617B1">
        <w:rPr>
          <w:b/>
          <w:bCs/>
          <w:color w:val="000000"/>
          <w:sz w:val="20"/>
          <w:szCs w:val="20"/>
          <w:lang w:val="el-GR"/>
        </w:rPr>
        <w:t xml:space="preserve">Αισιόδοξα μηνύματα </w:t>
      </w:r>
      <w:r>
        <w:rPr>
          <w:b/>
          <w:bCs/>
          <w:color w:val="000000"/>
          <w:sz w:val="20"/>
          <w:szCs w:val="20"/>
          <w:lang w:val="el-GR"/>
        </w:rPr>
        <w:t>από τους</w:t>
      </w:r>
      <w:r w:rsidRPr="00B617B1">
        <w:rPr>
          <w:b/>
          <w:bCs/>
          <w:color w:val="000000"/>
          <w:sz w:val="20"/>
          <w:szCs w:val="20"/>
          <w:lang w:val="el-GR"/>
        </w:rPr>
        <w:t xml:space="preserve"> δείκτες μεταποίηση</w:t>
      </w:r>
      <w:r>
        <w:rPr>
          <w:b/>
          <w:bCs/>
          <w:color w:val="000000"/>
          <w:sz w:val="20"/>
          <w:szCs w:val="20"/>
          <w:lang w:val="el-GR"/>
        </w:rPr>
        <w:t>ς</w:t>
      </w:r>
    </w:p>
    <w:p w14:paraId="5D60F53C" w14:textId="77777777" w:rsidR="00177082" w:rsidRDefault="00177082" w:rsidP="00177082">
      <w:pPr>
        <w:pStyle w:val="BodyText"/>
        <w:ind w:left="1758" w:right="227"/>
        <w:jc w:val="both"/>
        <w:rPr>
          <w:b/>
          <w:bCs/>
          <w:color w:val="000000"/>
          <w:sz w:val="20"/>
          <w:szCs w:val="20"/>
          <w:lang w:val="el-GR"/>
        </w:rPr>
      </w:pPr>
    </w:p>
    <w:p w14:paraId="6BACD4F6" w14:textId="77777777" w:rsidR="00177082" w:rsidRDefault="00177082" w:rsidP="00177082">
      <w:pPr>
        <w:pStyle w:val="BodyText"/>
        <w:ind w:left="1758" w:right="227"/>
        <w:jc w:val="both"/>
        <w:rPr>
          <w:color w:val="000000"/>
          <w:sz w:val="20"/>
          <w:szCs w:val="20"/>
          <w:lang w:val="el-GR"/>
        </w:rPr>
      </w:pPr>
      <w:r w:rsidRPr="00B617B1">
        <w:rPr>
          <w:color w:val="000000"/>
          <w:sz w:val="20"/>
          <w:szCs w:val="20"/>
          <w:lang w:val="el-GR"/>
        </w:rPr>
        <w:t>Η εξάπλωση της πανδημίας COVID-19 μέσα στο παγκοσμιοποιημένο περιβάλλον προκάλεσε σωρεία προβλημάτων στην εφοδιαστική αλυσίδα, ανέδειξε νέες τάσεις στην καταναλωτική συμπεριφορά, οδήγησε στην εισαγωγή περιοριστικών μέτρων</w:t>
      </w:r>
      <w:r>
        <w:rPr>
          <w:color w:val="000000"/>
          <w:sz w:val="20"/>
          <w:szCs w:val="20"/>
          <w:lang w:val="el-GR"/>
        </w:rPr>
        <w:t xml:space="preserve">, </w:t>
      </w:r>
      <w:r w:rsidRPr="00B617B1">
        <w:rPr>
          <w:color w:val="000000"/>
          <w:sz w:val="20"/>
          <w:szCs w:val="20"/>
          <w:lang w:val="el-GR"/>
        </w:rPr>
        <w:t xml:space="preserve">ενώ έθεσε σε ολική ή μερική αναστολή τις εργασίες πολλών επιχειρήσεων ανά τον κόσμο. Οι συνεπαγόμενοι κραδασμοί που προκλήθηκαν τόσο στην προσφορά, όσο και στη ζήτηση είχαν ως αποτέλεσμα να καταγραφεί μία από τις ταχύτερες και βαθύτερες οικονομικές υφέσεις που σημειώθηκαν ποτέ στη σύγχρονη εποχή. </w:t>
      </w:r>
    </w:p>
    <w:p w14:paraId="6072DD39" w14:textId="77777777" w:rsidR="00177082" w:rsidRPr="00B617B1" w:rsidRDefault="00177082" w:rsidP="00177082">
      <w:pPr>
        <w:pStyle w:val="BodyText"/>
        <w:ind w:left="1758" w:right="227"/>
        <w:jc w:val="both"/>
        <w:rPr>
          <w:color w:val="000000"/>
          <w:sz w:val="20"/>
          <w:szCs w:val="20"/>
          <w:lang w:val="el-GR"/>
        </w:rPr>
      </w:pPr>
    </w:p>
    <w:p w14:paraId="319DB74A" w14:textId="77777777" w:rsidR="00177082" w:rsidRDefault="00177082" w:rsidP="00177082">
      <w:pPr>
        <w:pStyle w:val="BodyText"/>
        <w:ind w:left="1758" w:right="227"/>
        <w:jc w:val="both"/>
        <w:rPr>
          <w:color w:val="000000"/>
          <w:sz w:val="20"/>
          <w:szCs w:val="20"/>
          <w:lang w:val="el-GR"/>
        </w:rPr>
      </w:pPr>
      <w:r w:rsidRPr="00B617B1">
        <w:rPr>
          <w:color w:val="000000"/>
          <w:sz w:val="20"/>
          <w:szCs w:val="20"/>
          <w:lang w:val="el-GR"/>
        </w:rPr>
        <w:t>Στην προσπάθεια ανίχνευσης των προοπτικών της παγκόσμιας οικονομίας, εστιάζουμε στην εξέλιξη του παγκόσμιου σύνθετου Δείκτη Υπευθύνων Προμηθειών (PMI) για το μεταποιητικό τομέα (J.P.</w:t>
      </w:r>
      <w:r>
        <w:rPr>
          <w:color w:val="000000"/>
          <w:sz w:val="20"/>
          <w:szCs w:val="20"/>
          <w:lang w:val="el-GR"/>
        </w:rPr>
        <w:t xml:space="preserve"> </w:t>
      </w:r>
      <w:r w:rsidRPr="00B617B1">
        <w:rPr>
          <w:color w:val="000000"/>
          <w:sz w:val="20"/>
          <w:szCs w:val="20"/>
          <w:lang w:val="el-GR"/>
        </w:rPr>
        <w:t>Morgan Global Manufacturing PMI)</w:t>
      </w:r>
      <w:r>
        <w:rPr>
          <w:color w:val="000000"/>
          <w:sz w:val="20"/>
          <w:szCs w:val="20"/>
          <w:lang w:val="el-GR"/>
        </w:rPr>
        <w:t>,</w:t>
      </w:r>
      <w:r w:rsidRPr="00B617B1">
        <w:rPr>
          <w:color w:val="000000"/>
          <w:sz w:val="20"/>
          <w:szCs w:val="20"/>
          <w:lang w:val="el-GR"/>
        </w:rPr>
        <w:t xml:space="preserve"> από την αρχή του τρέχοντος έτους</w:t>
      </w:r>
      <w:r>
        <w:rPr>
          <w:color w:val="000000"/>
          <w:sz w:val="20"/>
          <w:szCs w:val="20"/>
          <w:lang w:val="el-GR"/>
        </w:rPr>
        <w:t>,</w:t>
      </w:r>
      <w:r w:rsidRPr="00B617B1">
        <w:rPr>
          <w:color w:val="000000"/>
          <w:sz w:val="20"/>
          <w:szCs w:val="20"/>
          <w:lang w:val="el-GR"/>
        </w:rPr>
        <w:t xml:space="preserve"> μέχρι και τον Ιούνιο. Υπενθυμίζεται ότι ο παγκόσμιος δείκτης PMI στη μεταποίηση αποτυπώνει κατά πόσον επιμέρους στοιχεία της επιχειρηματικής δραστηριότητας έχουν βελτιωθεί ή επιδεινωθεί σε σχέση με τον προηγούμενο μήνα. Ως εκ τούτου, ο δείκτης PMI στη μεταποίηση χρησιμεύει ως ένας αντιπροσωπευτικός δείκτης της παγκόσμιας οικονομικής δραστηριότητας</w:t>
      </w:r>
      <w:r>
        <w:rPr>
          <w:color w:val="000000"/>
          <w:sz w:val="20"/>
          <w:szCs w:val="20"/>
          <w:lang w:val="el-GR"/>
        </w:rPr>
        <w:t>,</w:t>
      </w:r>
      <w:r w:rsidRPr="00B617B1">
        <w:rPr>
          <w:color w:val="000000"/>
          <w:sz w:val="20"/>
          <w:szCs w:val="20"/>
          <w:lang w:val="el-GR"/>
        </w:rPr>
        <w:t xml:space="preserve"> αλλά και της ζήτησης</w:t>
      </w:r>
      <w:r>
        <w:rPr>
          <w:color w:val="000000"/>
          <w:sz w:val="20"/>
          <w:szCs w:val="20"/>
          <w:lang w:val="el-GR"/>
        </w:rPr>
        <w:t>,</w:t>
      </w:r>
      <w:r w:rsidRPr="00B617B1">
        <w:rPr>
          <w:color w:val="000000"/>
          <w:sz w:val="20"/>
          <w:szCs w:val="20"/>
          <w:lang w:val="el-GR"/>
        </w:rPr>
        <w:t xml:space="preserve"> γενικότερα. Παραδοσιακά, η </w:t>
      </w:r>
      <w:r>
        <w:rPr>
          <w:color w:val="000000"/>
          <w:sz w:val="20"/>
          <w:szCs w:val="20"/>
          <w:lang w:val="el-GR"/>
        </w:rPr>
        <w:t>διαμόρφωση</w:t>
      </w:r>
      <w:r w:rsidRPr="00B617B1">
        <w:rPr>
          <w:color w:val="000000"/>
          <w:sz w:val="20"/>
          <w:szCs w:val="20"/>
          <w:lang w:val="el-GR"/>
        </w:rPr>
        <w:t xml:space="preserve"> του δείκτη στις 50 μονάδες αποτελεί το διαχωριστικό σημείο της συρρίκνωσης (</w:t>
      </w:r>
      <w:r w:rsidRPr="00234C68">
        <w:rPr>
          <w:color w:val="000000"/>
          <w:sz w:val="20"/>
          <w:szCs w:val="20"/>
          <w:lang w:val="el-GR"/>
        </w:rPr>
        <w:t>&lt;</w:t>
      </w:r>
      <w:r w:rsidRPr="00B617B1">
        <w:rPr>
          <w:color w:val="000000"/>
          <w:sz w:val="20"/>
          <w:szCs w:val="20"/>
          <w:lang w:val="el-GR"/>
        </w:rPr>
        <w:t>50</w:t>
      </w:r>
      <w:r>
        <w:rPr>
          <w:color w:val="000000"/>
          <w:sz w:val="20"/>
          <w:szCs w:val="20"/>
          <w:lang w:val="el-GR"/>
        </w:rPr>
        <w:t xml:space="preserve"> μονάδες</w:t>
      </w:r>
      <w:r w:rsidRPr="00B617B1">
        <w:rPr>
          <w:color w:val="000000"/>
          <w:sz w:val="20"/>
          <w:szCs w:val="20"/>
          <w:lang w:val="el-GR"/>
        </w:rPr>
        <w:t>)</w:t>
      </w:r>
      <w:r>
        <w:rPr>
          <w:color w:val="000000"/>
          <w:sz w:val="20"/>
          <w:szCs w:val="20"/>
          <w:lang w:val="el-GR"/>
        </w:rPr>
        <w:t xml:space="preserve">, </w:t>
      </w:r>
      <w:r w:rsidRPr="00B617B1">
        <w:rPr>
          <w:color w:val="000000"/>
          <w:sz w:val="20"/>
          <w:szCs w:val="20"/>
          <w:lang w:val="el-GR"/>
        </w:rPr>
        <w:t>από την επέκταση (</w:t>
      </w:r>
      <w:r>
        <w:rPr>
          <w:color w:val="000000"/>
          <w:sz w:val="20"/>
          <w:szCs w:val="20"/>
          <w:lang w:val="el-GR"/>
        </w:rPr>
        <w:t>&gt;</w:t>
      </w:r>
      <w:r w:rsidRPr="00B617B1">
        <w:rPr>
          <w:color w:val="000000"/>
          <w:sz w:val="20"/>
          <w:szCs w:val="20"/>
          <w:lang w:val="el-GR"/>
        </w:rPr>
        <w:t>50</w:t>
      </w:r>
      <w:r>
        <w:rPr>
          <w:color w:val="000000"/>
          <w:sz w:val="20"/>
          <w:szCs w:val="20"/>
          <w:lang w:val="el-GR"/>
        </w:rPr>
        <w:t xml:space="preserve"> μονάδες</w:t>
      </w:r>
      <w:r w:rsidRPr="00B617B1">
        <w:rPr>
          <w:color w:val="000000"/>
          <w:sz w:val="20"/>
          <w:szCs w:val="20"/>
          <w:lang w:val="el-GR"/>
        </w:rPr>
        <w:t>) της οικονομικής δραστηριότητας.</w:t>
      </w:r>
    </w:p>
    <w:p w14:paraId="0A8D54B9" w14:textId="77777777" w:rsidR="00177082" w:rsidRPr="00B617B1" w:rsidRDefault="00177082" w:rsidP="00177082">
      <w:pPr>
        <w:pStyle w:val="BodyText"/>
        <w:ind w:left="1758" w:right="227"/>
        <w:jc w:val="both"/>
        <w:rPr>
          <w:color w:val="000000"/>
          <w:sz w:val="20"/>
          <w:szCs w:val="20"/>
          <w:lang w:val="el-GR"/>
        </w:rPr>
      </w:pPr>
    </w:p>
    <w:p w14:paraId="6AF7F194" w14:textId="77777777" w:rsidR="00177082" w:rsidRDefault="00177082" w:rsidP="00177082">
      <w:pPr>
        <w:pStyle w:val="BodyText"/>
        <w:ind w:left="1758" w:right="227"/>
        <w:jc w:val="both"/>
        <w:rPr>
          <w:color w:val="000000"/>
          <w:sz w:val="20"/>
          <w:szCs w:val="20"/>
          <w:lang w:val="el-GR"/>
        </w:rPr>
      </w:pPr>
      <w:r w:rsidRPr="00B617B1">
        <w:rPr>
          <w:color w:val="000000"/>
          <w:sz w:val="20"/>
          <w:szCs w:val="20"/>
          <w:lang w:val="el-GR"/>
        </w:rPr>
        <w:t>Ο δείκτης ΡΜΙ της παγκόσμιας μεταποιητικής παραγωγής επιδεινώθηκε</w:t>
      </w:r>
      <w:r>
        <w:rPr>
          <w:color w:val="000000"/>
          <w:sz w:val="20"/>
          <w:szCs w:val="20"/>
          <w:lang w:val="el-GR"/>
        </w:rPr>
        <w:t>,</w:t>
      </w:r>
      <w:r w:rsidRPr="00B617B1">
        <w:rPr>
          <w:color w:val="000000"/>
          <w:sz w:val="20"/>
          <w:szCs w:val="20"/>
          <w:lang w:val="el-GR"/>
        </w:rPr>
        <w:t xml:space="preserve"> από την αρχή του τρέχοντος έτους</w:t>
      </w:r>
      <w:r>
        <w:rPr>
          <w:color w:val="000000"/>
          <w:sz w:val="20"/>
          <w:szCs w:val="20"/>
          <w:lang w:val="el-GR"/>
        </w:rPr>
        <w:t>,</w:t>
      </w:r>
      <w:r w:rsidRPr="00B617B1">
        <w:rPr>
          <w:color w:val="000000"/>
          <w:sz w:val="20"/>
          <w:szCs w:val="20"/>
          <w:lang w:val="el-GR"/>
        </w:rPr>
        <w:t xml:space="preserve"> για τρεις συνεχόμενους μήνες και συγκεκριμένα από τις 50,3 μονάδες</w:t>
      </w:r>
      <w:r>
        <w:rPr>
          <w:color w:val="000000"/>
          <w:sz w:val="20"/>
          <w:szCs w:val="20"/>
          <w:lang w:val="el-GR"/>
        </w:rPr>
        <w:t>,</w:t>
      </w:r>
      <w:r w:rsidRPr="00B617B1">
        <w:rPr>
          <w:color w:val="000000"/>
          <w:sz w:val="20"/>
          <w:szCs w:val="20"/>
          <w:lang w:val="el-GR"/>
        </w:rPr>
        <w:t xml:space="preserve"> τον Ιανουάριο</w:t>
      </w:r>
      <w:r>
        <w:rPr>
          <w:color w:val="000000"/>
          <w:sz w:val="20"/>
          <w:szCs w:val="20"/>
          <w:lang w:val="el-GR"/>
        </w:rPr>
        <w:t>,</w:t>
      </w:r>
      <w:r w:rsidRPr="00B617B1">
        <w:rPr>
          <w:color w:val="000000"/>
          <w:sz w:val="20"/>
          <w:szCs w:val="20"/>
          <w:lang w:val="el-GR"/>
        </w:rPr>
        <w:t xml:space="preserve"> στις 39,6 μονάδες</w:t>
      </w:r>
      <w:r>
        <w:rPr>
          <w:color w:val="000000"/>
          <w:sz w:val="20"/>
          <w:szCs w:val="20"/>
          <w:lang w:val="el-GR"/>
        </w:rPr>
        <w:t>,</w:t>
      </w:r>
      <w:r w:rsidRPr="00B617B1">
        <w:rPr>
          <w:color w:val="000000"/>
          <w:sz w:val="20"/>
          <w:szCs w:val="20"/>
          <w:lang w:val="el-GR"/>
        </w:rPr>
        <w:t xml:space="preserve"> τον Απρίλιο, κινούμενος χαμηλότερα από τη συρρίκνωση που είχε καταγραφεί στη διάρκεια της χρηματοπιστωτικής κρίσης του 2008-09. Ωστόσο, τα δημοσιευθέντα στοιχεία για τον Ιούνιο</w:t>
      </w:r>
      <w:r>
        <w:rPr>
          <w:color w:val="000000"/>
          <w:sz w:val="20"/>
          <w:szCs w:val="20"/>
          <w:lang w:val="el-GR"/>
        </w:rPr>
        <w:t>,</w:t>
      </w:r>
      <w:r w:rsidRPr="00B617B1">
        <w:rPr>
          <w:color w:val="000000"/>
          <w:sz w:val="20"/>
          <w:szCs w:val="20"/>
          <w:lang w:val="el-GR"/>
        </w:rPr>
        <w:t xml:space="preserve"> υποδηλώνουν ότι η επιδείνωση των παγκόσμιων οικονομικών συνθηκών επιβραδύνεται, καθώς ο δείκτης PMI ανέκαμψε και κινήθηκε στις 47,8 μονάδες. Αν και η πλειονότητα των υποδεικτών που</w:t>
      </w:r>
      <w:r>
        <w:rPr>
          <w:color w:val="000000"/>
          <w:sz w:val="20"/>
          <w:szCs w:val="20"/>
          <w:lang w:val="el-GR"/>
        </w:rPr>
        <w:t xml:space="preserve"> </w:t>
      </w:r>
      <w:r w:rsidRPr="00B617B1">
        <w:rPr>
          <w:color w:val="000000"/>
          <w:sz w:val="20"/>
          <w:szCs w:val="20"/>
          <w:lang w:val="el-GR"/>
        </w:rPr>
        <w:t>αποτελούν τις συνιστώσες του σύνθετου δείκτη ΡΜΙ εξακολουθούν να βρίσκονται εντός της περιοχής που δηλώνει συρρίκνωση της οικονομικής δραστηριότητας (</w:t>
      </w:r>
      <w:bookmarkStart w:id="1" w:name="_Hlk44624798"/>
      <w:r w:rsidRPr="00B617B1">
        <w:rPr>
          <w:color w:val="000000"/>
          <w:sz w:val="20"/>
          <w:szCs w:val="20"/>
          <w:lang w:val="el-GR"/>
        </w:rPr>
        <w:t>&lt;</w:t>
      </w:r>
      <w:bookmarkEnd w:id="1"/>
      <w:r w:rsidRPr="00B617B1">
        <w:rPr>
          <w:color w:val="000000"/>
          <w:sz w:val="20"/>
          <w:szCs w:val="20"/>
          <w:lang w:val="el-GR"/>
        </w:rPr>
        <w:t>50 μ</w:t>
      </w:r>
      <w:r>
        <w:rPr>
          <w:color w:val="000000"/>
          <w:sz w:val="20"/>
          <w:szCs w:val="20"/>
          <w:lang w:val="el-GR"/>
        </w:rPr>
        <w:t>ονάδες</w:t>
      </w:r>
      <w:r w:rsidRPr="00B617B1">
        <w:rPr>
          <w:color w:val="000000"/>
          <w:sz w:val="20"/>
          <w:szCs w:val="20"/>
          <w:lang w:val="el-GR"/>
        </w:rPr>
        <w:t>), ο μηνιαίος ρυθμός μεταβολής τους κινείται προς τη σωστή κατεύθυνση, υποδηλώνοντας ότι</w:t>
      </w:r>
      <w:r>
        <w:rPr>
          <w:color w:val="000000"/>
          <w:sz w:val="20"/>
          <w:szCs w:val="20"/>
          <w:lang w:val="el-GR"/>
        </w:rPr>
        <w:t>,</w:t>
      </w:r>
      <w:r w:rsidRPr="00B617B1">
        <w:rPr>
          <w:color w:val="000000"/>
          <w:sz w:val="20"/>
          <w:szCs w:val="20"/>
          <w:lang w:val="el-GR"/>
        </w:rPr>
        <w:t xml:space="preserve"> ενδεχομένως</w:t>
      </w:r>
      <w:r>
        <w:rPr>
          <w:color w:val="000000"/>
          <w:sz w:val="20"/>
          <w:szCs w:val="20"/>
          <w:lang w:val="el-GR"/>
        </w:rPr>
        <w:t>,</w:t>
      </w:r>
      <w:r w:rsidRPr="00B617B1">
        <w:rPr>
          <w:color w:val="000000"/>
          <w:sz w:val="20"/>
          <w:szCs w:val="20"/>
          <w:lang w:val="el-GR"/>
        </w:rPr>
        <w:t xml:space="preserve"> να βρισκόμαστε σε σημείο καμπής για την παγκόσμια οικονομία. Είναι σημαντικό</w:t>
      </w:r>
      <w:r>
        <w:rPr>
          <w:color w:val="000000"/>
          <w:sz w:val="20"/>
          <w:szCs w:val="20"/>
          <w:lang w:val="el-GR"/>
        </w:rPr>
        <w:t xml:space="preserve"> </w:t>
      </w:r>
      <w:r w:rsidRPr="00B617B1">
        <w:rPr>
          <w:color w:val="000000"/>
          <w:sz w:val="20"/>
          <w:szCs w:val="20"/>
          <w:lang w:val="el-GR"/>
        </w:rPr>
        <w:t>ότι οι θετικές εξελίξεις αφορούν σχεδόν όλες τις μεγάλες οικονομίες, συμπεριλαμβανομέν</w:t>
      </w:r>
      <w:r>
        <w:rPr>
          <w:color w:val="000000"/>
          <w:sz w:val="20"/>
          <w:szCs w:val="20"/>
          <w:lang w:val="el-GR"/>
        </w:rPr>
        <w:t>ων</w:t>
      </w:r>
      <w:r w:rsidRPr="00B617B1">
        <w:rPr>
          <w:color w:val="000000"/>
          <w:sz w:val="20"/>
          <w:szCs w:val="20"/>
          <w:lang w:val="el-GR"/>
        </w:rPr>
        <w:t xml:space="preserve"> των ΗΠΑ, της Κίνας, της </w:t>
      </w:r>
      <w:r>
        <w:rPr>
          <w:color w:val="000000"/>
          <w:sz w:val="20"/>
          <w:szCs w:val="20"/>
          <w:lang w:val="el-GR"/>
        </w:rPr>
        <w:t>Ζ</w:t>
      </w:r>
      <w:r w:rsidRPr="00B617B1">
        <w:rPr>
          <w:color w:val="000000"/>
          <w:sz w:val="20"/>
          <w:szCs w:val="20"/>
          <w:lang w:val="el-GR"/>
        </w:rPr>
        <w:t xml:space="preserve">ώνης του </w:t>
      </w:r>
      <w:r>
        <w:rPr>
          <w:color w:val="000000"/>
          <w:sz w:val="20"/>
          <w:szCs w:val="20"/>
          <w:lang w:val="el-GR"/>
        </w:rPr>
        <w:t>Ε</w:t>
      </w:r>
      <w:r w:rsidRPr="00B617B1">
        <w:rPr>
          <w:color w:val="000000"/>
          <w:sz w:val="20"/>
          <w:szCs w:val="20"/>
          <w:lang w:val="el-GR"/>
        </w:rPr>
        <w:t xml:space="preserve">υρώ, των χωρών της ΝΑ Ασίας-ASEAN, με εξαίρεση την Ιαπωνία που εμφανίζει μια μεγάλη καθυστέρηση (Γράφημα </w:t>
      </w:r>
      <w:r>
        <w:rPr>
          <w:color w:val="000000"/>
          <w:sz w:val="20"/>
          <w:szCs w:val="20"/>
          <w:lang w:val="el-GR"/>
        </w:rPr>
        <w:t>8</w:t>
      </w:r>
      <w:r w:rsidRPr="00B617B1">
        <w:rPr>
          <w:color w:val="000000"/>
          <w:sz w:val="20"/>
          <w:szCs w:val="20"/>
          <w:lang w:val="el-GR"/>
        </w:rPr>
        <w:t>).</w:t>
      </w:r>
    </w:p>
    <w:p w14:paraId="44FBB9B2" w14:textId="77777777" w:rsidR="00177082" w:rsidRDefault="00177082" w:rsidP="00177082">
      <w:pPr>
        <w:pStyle w:val="BodyText"/>
        <w:ind w:left="1758" w:right="227"/>
        <w:jc w:val="both"/>
        <w:rPr>
          <w:color w:val="000000"/>
          <w:sz w:val="20"/>
          <w:szCs w:val="20"/>
          <w:lang w:val="el-GR"/>
        </w:rPr>
      </w:pPr>
    </w:p>
    <w:p w14:paraId="080FB01E" w14:textId="77777777" w:rsidR="00177082" w:rsidRDefault="00177082" w:rsidP="00177082">
      <w:pPr>
        <w:pStyle w:val="BodyText"/>
        <w:ind w:left="1758" w:right="227"/>
        <w:jc w:val="both"/>
        <w:rPr>
          <w:b/>
          <w:bCs/>
          <w:color w:val="000000"/>
          <w:sz w:val="20"/>
          <w:szCs w:val="20"/>
          <w:lang w:val="el-GR"/>
        </w:rPr>
      </w:pPr>
      <w:r>
        <w:rPr>
          <w:b/>
          <w:bCs/>
          <w:color w:val="000000"/>
          <w:sz w:val="20"/>
          <w:szCs w:val="20"/>
          <w:lang w:val="el-GR"/>
        </w:rPr>
        <w:t>Τι δείχνουν οι προσδοκίες και τα στοιχεία για την παραγωγή και την απασχόληση</w:t>
      </w:r>
    </w:p>
    <w:p w14:paraId="5CE42931" w14:textId="77777777" w:rsidR="00177082" w:rsidRDefault="00177082" w:rsidP="00177082">
      <w:pPr>
        <w:pStyle w:val="BodyText"/>
        <w:ind w:left="1758" w:right="227"/>
        <w:jc w:val="both"/>
        <w:rPr>
          <w:b/>
          <w:bCs/>
          <w:color w:val="000000"/>
          <w:sz w:val="20"/>
          <w:szCs w:val="20"/>
          <w:lang w:val="el-GR"/>
        </w:rPr>
      </w:pPr>
    </w:p>
    <w:p w14:paraId="380D22C7" w14:textId="77777777" w:rsidR="00177082" w:rsidRDefault="00177082" w:rsidP="00177082">
      <w:pPr>
        <w:pStyle w:val="BodyText"/>
        <w:ind w:left="1758" w:right="227"/>
        <w:jc w:val="both"/>
        <w:rPr>
          <w:color w:val="000000"/>
          <w:sz w:val="20"/>
          <w:szCs w:val="20"/>
          <w:lang w:val="el-GR"/>
        </w:rPr>
      </w:pPr>
      <w:r w:rsidRPr="00B617B1">
        <w:rPr>
          <w:color w:val="000000"/>
          <w:sz w:val="20"/>
          <w:szCs w:val="20"/>
          <w:lang w:val="el-GR"/>
        </w:rPr>
        <w:t>Εξετάζοντας λεπτομερώς τις βασικές μεταβλητές του σύνθετου δείκτη ΡΜΙ στη μεταποίηση</w:t>
      </w:r>
      <w:r>
        <w:rPr>
          <w:color w:val="000000"/>
          <w:sz w:val="20"/>
          <w:szCs w:val="20"/>
          <w:lang w:val="el-GR"/>
        </w:rPr>
        <w:t>,</w:t>
      </w:r>
      <w:r w:rsidRPr="00B617B1">
        <w:rPr>
          <w:color w:val="000000"/>
          <w:sz w:val="20"/>
          <w:szCs w:val="20"/>
          <w:lang w:val="el-GR"/>
        </w:rPr>
        <w:t xml:space="preserve"> διαπιστώνεται ότι η πλειονότητ</w:t>
      </w:r>
      <w:r>
        <w:rPr>
          <w:color w:val="000000"/>
          <w:sz w:val="20"/>
          <w:szCs w:val="20"/>
          <w:lang w:val="el-GR"/>
        </w:rPr>
        <w:t>ά</w:t>
      </w:r>
      <w:r w:rsidRPr="00B617B1">
        <w:rPr>
          <w:color w:val="000000"/>
          <w:sz w:val="20"/>
          <w:szCs w:val="20"/>
          <w:lang w:val="el-GR"/>
        </w:rPr>
        <w:t xml:space="preserve"> τους συνηγορεί στο γεγονός ότι βρισκόμαστε σε ένα κομβικό σημείο για την παγκόσμια οικονομική μεγέθυνση. Επισημαίνουμε τις τρεις σημαντικότερες μεταβλητές</w:t>
      </w:r>
      <w:r>
        <w:rPr>
          <w:color w:val="000000"/>
          <w:sz w:val="20"/>
          <w:szCs w:val="20"/>
          <w:lang w:val="el-GR"/>
        </w:rPr>
        <w:t>:</w:t>
      </w:r>
      <w:r w:rsidRPr="00B617B1">
        <w:rPr>
          <w:color w:val="000000"/>
          <w:sz w:val="20"/>
          <w:szCs w:val="20"/>
          <w:lang w:val="el-GR"/>
        </w:rPr>
        <w:t xml:space="preserve"> </w:t>
      </w:r>
    </w:p>
    <w:p w14:paraId="6AFC0E4C" w14:textId="77777777" w:rsidR="00177082" w:rsidRPr="00B617B1" w:rsidRDefault="00177082" w:rsidP="00177082">
      <w:pPr>
        <w:pStyle w:val="BodyText"/>
        <w:ind w:left="1758" w:right="227"/>
        <w:jc w:val="both"/>
        <w:rPr>
          <w:color w:val="000000"/>
          <w:sz w:val="20"/>
          <w:szCs w:val="20"/>
          <w:lang w:val="el-GR"/>
        </w:rPr>
      </w:pPr>
    </w:p>
    <w:p w14:paraId="62BD69ED" w14:textId="77777777" w:rsidR="00177082" w:rsidRDefault="00177082" w:rsidP="00177082">
      <w:pPr>
        <w:pStyle w:val="BodyText"/>
        <w:ind w:left="1758" w:right="227"/>
        <w:jc w:val="both"/>
        <w:rPr>
          <w:color w:val="000000"/>
          <w:sz w:val="20"/>
          <w:szCs w:val="20"/>
          <w:lang w:val="el-GR"/>
        </w:rPr>
      </w:pPr>
      <w:r w:rsidRPr="000D2B52">
        <w:rPr>
          <w:b/>
          <w:bCs/>
          <w:i/>
          <w:iCs/>
          <w:color w:val="000000"/>
          <w:sz w:val="20"/>
          <w:szCs w:val="20"/>
          <w:lang w:val="el-GR"/>
        </w:rPr>
        <w:t>Πρώτον,</w:t>
      </w:r>
      <w:r w:rsidRPr="00B617B1">
        <w:rPr>
          <w:color w:val="000000"/>
          <w:sz w:val="20"/>
          <w:szCs w:val="20"/>
          <w:lang w:val="el-GR"/>
        </w:rPr>
        <w:t xml:space="preserve"> τον υποδείκτη μελλοντικής παραγωγής, το μοναδικό</w:t>
      </w:r>
      <w:r>
        <w:rPr>
          <w:color w:val="000000"/>
          <w:sz w:val="20"/>
          <w:szCs w:val="20"/>
          <w:lang w:val="el-GR"/>
        </w:rPr>
        <w:t>,</w:t>
      </w:r>
      <w:r w:rsidRPr="00B617B1">
        <w:rPr>
          <w:color w:val="000000"/>
          <w:sz w:val="20"/>
          <w:szCs w:val="20"/>
          <w:lang w:val="el-GR"/>
        </w:rPr>
        <w:t xml:space="preserve"> εκ των συνολικά επτά υποδεικτών</w:t>
      </w:r>
      <w:r>
        <w:rPr>
          <w:color w:val="000000"/>
          <w:sz w:val="20"/>
          <w:szCs w:val="20"/>
          <w:lang w:val="el-GR"/>
        </w:rPr>
        <w:t>,</w:t>
      </w:r>
      <w:r w:rsidRPr="00B617B1">
        <w:rPr>
          <w:color w:val="000000"/>
          <w:sz w:val="20"/>
          <w:szCs w:val="20"/>
          <w:lang w:val="el-GR"/>
        </w:rPr>
        <w:t xml:space="preserve"> ο οποίος υπερέβη το διαχωριστικό σημείο των 50 μονάδων και από τις 47,1 μονάδες που ήταν τον Απρίλιο ανήλθε</w:t>
      </w:r>
      <w:r>
        <w:rPr>
          <w:color w:val="000000"/>
          <w:sz w:val="20"/>
          <w:szCs w:val="20"/>
          <w:lang w:val="el-GR"/>
        </w:rPr>
        <w:t>,</w:t>
      </w:r>
      <w:r w:rsidRPr="00B617B1">
        <w:rPr>
          <w:color w:val="000000"/>
          <w:sz w:val="20"/>
          <w:szCs w:val="20"/>
          <w:lang w:val="el-GR"/>
        </w:rPr>
        <w:t xml:space="preserve"> </w:t>
      </w:r>
      <w:r w:rsidRPr="00B617B1">
        <w:rPr>
          <w:color w:val="000000"/>
          <w:sz w:val="20"/>
          <w:szCs w:val="20"/>
          <w:lang w:val="el-GR"/>
        </w:rPr>
        <w:lastRenderedPageBreak/>
        <w:t>τον Ιούνιο</w:t>
      </w:r>
      <w:r>
        <w:rPr>
          <w:color w:val="000000"/>
          <w:sz w:val="20"/>
          <w:szCs w:val="20"/>
          <w:lang w:val="el-GR"/>
        </w:rPr>
        <w:t>,</w:t>
      </w:r>
      <w:r w:rsidRPr="00B617B1">
        <w:rPr>
          <w:color w:val="000000"/>
          <w:sz w:val="20"/>
          <w:szCs w:val="20"/>
          <w:lang w:val="el-GR"/>
        </w:rPr>
        <w:t xml:space="preserve"> στις 58,7 μονάδες. Η βελτίωση του εν λόγω υποδείκτη αποδίδεται</w:t>
      </w:r>
      <w:r>
        <w:rPr>
          <w:color w:val="000000"/>
          <w:sz w:val="20"/>
          <w:szCs w:val="20"/>
          <w:lang w:val="el-GR"/>
        </w:rPr>
        <w:t>,</w:t>
      </w:r>
      <w:r w:rsidRPr="00B617B1">
        <w:rPr>
          <w:color w:val="000000"/>
          <w:sz w:val="20"/>
          <w:szCs w:val="20"/>
          <w:lang w:val="el-GR"/>
        </w:rPr>
        <w:t xml:space="preserve"> σε σημαντικό ποσοστό</w:t>
      </w:r>
      <w:r>
        <w:rPr>
          <w:color w:val="000000"/>
          <w:sz w:val="20"/>
          <w:szCs w:val="20"/>
          <w:lang w:val="el-GR"/>
        </w:rPr>
        <w:t>,</w:t>
      </w:r>
      <w:r w:rsidRPr="00B617B1">
        <w:rPr>
          <w:color w:val="000000"/>
          <w:sz w:val="20"/>
          <w:szCs w:val="20"/>
          <w:lang w:val="el-GR"/>
        </w:rPr>
        <w:t xml:space="preserve"> στη μηνιαία αύξηση κατά 28% και 34%</w:t>
      </w:r>
      <w:r>
        <w:rPr>
          <w:color w:val="000000"/>
          <w:sz w:val="20"/>
          <w:szCs w:val="20"/>
          <w:lang w:val="el-GR"/>
        </w:rPr>
        <w:t xml:space="preserve"> </w:t>
      </w:r>
      <w:r w:rsidRPr="00B617B1">
        <w:rPr>
          <w:color w:val="000000"/>
          <w:sz w:val="20"/>
          <w:szCs w:val="20"/>
          <w:lang w:val="el-GR"/>
        </w:rPr>
        <w:t>που κατέγραψαν οι νέες παραγγελίες και οι νέες παραγγελίες εξαγωγών</w:t>
      </w:r>
      <w:r>
        <w:rPr>
          <w:color w:val="000000"/>
          <w:sz w:val="20"/>
          <w:szCs w:val="20"/>
          <w:lang w:val="el-GR"/>
        </w:rPr>
        <w:t>,</w:t>
      </w:r>
      <w:r w:rsidRPr="00B617B1">
        <w:rPr>
          <w:color w:val="000000"/>
          <w:sz w:val="20"/>
          <w:szCs w:val="20"/>
          <w:lang w:val="el-GR"/>
        </w:rPr>
        <w:t xml:space="preserve"> αντ</w:t>
      </w:r>
      <w:r>
        <w:rPr>
          <w:color w:val="000000"/>
          <w:sz w:val="20"/>
          <w:szCs w:val="20"/>
          <w:lang w:val="el-GR"/>
        </w:rPr>
        <w:t>ί</w:t>
      </w:r>
      <w:r w:rsidRPr="00B617B1">
        <w:rPr>
          <w:color w:val="000000"/>
          <w:sz w:val="20"/>
          <w:szCs w:val="20"/>
          <w:lang w:val="el-GR"/>
        </w:rPr>
        <w:t>στο</w:t>
      </w:r>
      <w:r>
        <w:rPr>
          <w:color w:val="000000"/>
          <w:sz w:val="20"/>
          <w:szCs w:val="20"/>
          <w:lang w:val="el-GR"/>
        </w:rPr>
        <w:t>ι</w:t>
      </w:r>
      <w:r w:rsidRPr="00B617B1">
        <w:rPr>
          <w:color w:val="000000"/>
          <w:sz w:val="20"/>
          <w:szCs w:val="20"/>
          <w:lang w:val="el-GR"/>
        </w:rPr>
        <w:t>χ</w:t>
      </w:r>
      <w:r>
        <w:rPr>
          <w:color w:val="000000"/>
          <w:sz w:val="20"/>
          <w:szCs w:val="20"/>
          <w:lang w:val="el-GR"/>
        </w:rPr>
        <w:t>α</w:t>
      </w:r>
      <w:r w:rsidRPr="00B617B1">
        <w:rPr>
          <w:color w:val="000000"/>
          <w:sz w:val="20"/>
          <w:szCs w:val="20"/>
          <w:lang w:val="el-GR"/>
        </w:rPr>
        <w:t>. Σημαντική εξέλιξη αποτελεί</w:t>
      </w:r>
      <w:r>
        <w:rPr>
          <w:color w:val="000000"/>
          <w:sz w:val="20"/>
          <w:szCs w:val="20"/>
          <w:lang w:val="el-GR"/>
        </w:rPr>
        <w:t>,</w:t>
      </w:r>
      <w:r w:rsidRPr="00B617B1">
        <w:rPr>
          <w:color w:val="000000"/>
          <w:sz w:val="20"/>
          <w:szCs w:val="20"/>
          <w:lang w:val="el-GR"/>
        </w:rPr>
        <w:t xml:space="preserve"> </w:t>
      </w:r>
      <w:r>
        <w:rPr>
          <w:color w:val="000000"/>
          <w:sz w:val="20"/>
          <w:szCs w:val="20"/>
          <w:lang w:val="el-GR"/>
        </w:rPr>
        <w:t>επίσης,</w:t>
      </w:r>
      <w:r w:rsidRPr="00B617B1">
        <w:rPr>
          <w:color w:val="000000"/>
          <w:sz w:val="20"/>
          <w:szCs w:val="20"/>
          <w:lang w:val="el-GR"/>
        </w:rPr>
        <w:t xml:space="preserve"> το γεγονός ότι τα αποθέματα περιορίζονται και αυξάνονται οι νέες παραγγελίες</w:t>
      </w:r>
      <w:r>
        <w:rPr>
          <w:color w:val="000000"/>
          <w:sz w:val="20"/>
          <w:szCs w:val="20"/>
          <w:lang w:val="el-GR"/>
        </w:rPr>
        <w:t xml:space="preserve"> και</w:t>
      </w:r>
      <w:r w:rsidRPr="00B617B1">
        <w:rPr>
          <w:color w:val="000000"/>
          <w:sz w:val="20"/>
          <w:szCs w:val="20"/>
          <w:lang w:val="el-GR"/>
        </w:rPr>
        <w:t xml:space="preserve"> κατά συνέπεια οι παραγωγοί προσδοκάται ότι θα αρχίσουν να επεκτείνουν την παραγωγική τους δραστηριότητα στο προσεχές διάστημα. </w:t>
      </w:r>
    </w:p>
    <w:p w14:paraId="17958DBB" w14:textId="77777777" w:rsidR="00177082" w:rsidRPr="00B617B1" w:rsidRDefault="00177082" w:rsidP="00177082">
      <w:pPr>
        <w:pStyle w:val="BodyText"/>
        <w:ind w:left="1758" w:right="227"/>
        <w:jc w:val="both"/>
        <w:rPr>
          <w:color w:val="000000"/>
          <w:sz w:val="20"/>
          <w:szCs w:val="20"/>
          <w:lang w:val="el-GR"/>
        </w:rPr>
      </w:pPr>
    </w:p>
    <w:p w14:paraId="5F6AF03C" w14:textId="77777777" w:rsidR="00177082" w:rsidRDefault="00177082" w:rsidP="00177082">
      <w:pPr>
        <w:pStyle w:val="BodyText"/>
        <w:ind w:left="1758" w:right="227"/>
        <w:jc w:val="both"/>
        <w:rPr>
          <w:color w:val="000000"/>
          <w:sz w:val="20"/>
          <w:szCs w:val="20"/>
          <w:lang w:val="el-GR"/>
        </w:rPr>
      </w:pPr>
      <w:r w:rsidRPr="000D2B52">
        <w:rPr>
          <w:b/>
          <w:bCs/>
          <w:i/>
          <w:iCs/>
          <w:color w:val="000000"/>
          <w:sz w:val="20"/>
          <w:szCs w:val="20"/>
          <w:lang w:val="el-GR"/>
        </w:rPr>
        <w:t>Δεύτερον,</w:t>
      </w:r>
      <w:r w:rsidRPr="00B617B1">
        <w:rPr>
          <w:color w:val="000000"/>
          <w:sz w:val="20"/>
          <w:szCs w:val="20"/>
          <w:lang w:val="el-GR"/>
        </w:rPr>
        <w:t xml:space="preserve"> </w:t>
      </w:r>
      <w:r>
        <w:rPr>
          <w:color w:val="000000"/>
          <w:sz w:val="20"/>
          <w:szCs w:val="20"/>
          <w:lang w:val="el-GR"/>
        </w:rPr>
        <w:t>τ</w:t>
      </w:r>
      <w:r w:rsidRPr="00B617B1">
        <w:rPr>
          <w:color w:val="000000"/>
          <w:sz w:val="20"/>
          <w:szCs w:val="20"/>
          <w:lang w:val="el-GR"/>
        </w:rPr>
        <w:t>η</w:t>
      </w:r>
      <w:r>
        <w:rPr>
          <w:color w:val="000000"/>
          <w:sz w:val="20"/>
          <w:szCs w:val="20"/>
          <w:lang w:val="el-GR"/>
        </w:rPr>
        <w:t>ν</w:t>
      </w:r>
      <w:r w:rsidRPr="00B617B1">
        <w:rPr>
          <w:color w:val="000000"/>
          <w:sz w:val="20"/>
          <w:szCs w:val="20"/>
          <w:lang w:val="el-GR"/>
        </w:rPr>
        <w:t xml:space="preserve"> παραγωγή</w:t>
      </w:r>
      <w:r>
        <w:rPr>
          <w:color w:val="000000"/>
          <w:sz w:val="20"/>
          <w:szCs w:val="20"/>
          <w:lang w:val="el-GR"/>
        </w:rPr>
        <w:t xml:space="preserve"> που</w:t>
      </w:r>
      <w:r w:rsidRPr="00B617B1">
        <w:rPr>
          <w:color w:val="000000"/>
          <w:sz w:val="20"/>
          <w:szCs w:val="20"/>
          <w:lang w:val="el-GR"/>
        </w:rPr>
        <w:t xml:space="preserve"> βελτιώθηκε αισθητά στις 47,0 μονάδες</w:t>
      </w:r>
      <w:r>
        <w:rPr>
          <w:color w:val="000000"/>
          <w:sz w:val="20"/>
          <w:szCs w:val="20"/>
          <w:lang w:val="el-GR"/>
        </w:rPr>
        <w:t>,</w:t>
      </w:r>
      <w:r w:rsidRPr="00B617B1">
        <w:rPr>
          <w:color w:val="000000"/>
          <w:sz w:val="20"/>
          <w:szCs w:val="20"/>
          <w:lang w:val="el-GR"/>
        </w:rPr>
        <w:t xml:space="preserve"> τον Ιούνιο</w:t>
      </w:r>
      <w:r>
        <w:rPr>
          <w:color w:val="000000"/>
          <w:sz w:val="20"/>
          <w:szCs w:val="20"/>
          <w:lang w:val="el-GR"/>
        </w:rPr>
        <w:t>,</w:t>
      </w:r>
      <w:r w:rsidRPr="00B617B1">
        <w:rPr>
          <w:color w:val="000000"/>
          <w:sz w:val="20"/>
          <w:szCs w:val="20"/>
          <w:lang w:val="el-GR"/>
        </w:rPr>
        <w:t xml:space="preserve"> σε σύγκριση με </w:t>
      </w:r>
      <w:r>
        <w:rPr>
          <w:color w:val="000000"/>
          <w:sz w:val="20"/>
          <w:szCs w:val="20"/>
          <w:lang w:val="el-GR"/>
        </w:rPr>
        <w:t xml:space="preserve">τις </w:t>
      </w:r>
      <w:r w:rsidRPr="00B617B1">
        <w:rPr>
          <w:color w:val="000000"/>
          <w:sz w:val="20"/>
          <w:szCs w:val="20"/>
          <w:lang w:val="el-GR"/>
        </w:rPr>
        <w:t>32,5 μονάδες</w:t>
      </w:r>
      <w:r>
        <w:rPr>
          <w:color w:val="000000"/>
          <w:sz w:val="20"/>
          <w:szCs w:val="20"/>
          <w:lang w:val="el-GR"/>
        </w:rPr>
        <w:t>,</w:t>
      </w:r>
      <w:r w:rsidRPr="00B617B1">
        <w:rPr>
          <w:color w:val="000000"/>
          <w:sz w:val="20"/>
          <w:szCs w:val="20"/>
          <w:lang w:val="el-GR"/>
        </w:rPr>
        <w:t xml:space="preserve"> τον Απρίλιο. Παρότι βρισκόμαστε κάτω από το όριο των 50 μονάδων, οι απότομες αυξήσεις αποτελούν ένδειξη μιας γρήγορης σταθεροποίησης της οικονομικής δραστηριότητας. Στο πλαίσιο επιστροφής των μεγάλων οικονομιών στην κανονικότητα, η χαμηλή ζήτηση θα αρχίσει σταδιακά να ενισχύεται</w:t>
      </w:r>
      <w:r>
        <w:rPr>
          <w:color w:val="000000"/>
          <w:sz w:val="20"/>
          <w:szCs w:val="20"/>
          <w:lang w:val="el-GR"/>
        </w:rPr>
        <w:t>,</w:t>
      </w:r>
      <w:r w:rsidRPr="00B617B1">
        <w:rPr>
          <w:color w:val="000000"/>
          <w:sz w:val="20"/>
          <w:szCs w:val="20"/>
          <w:lang w:val="el-GR"/>
        </w:rPr>
        <w:t xml:space="preserve"> παρασυρόμενη από τα δημοσιονομικά και τα φορολογικά μέτρα</w:t>
      </w:r>
      <w:r>
        <w:rPr>
          <w:color w:val="000000"/>
          <w:sz w:val="20"/>
          <w:szCs w:val="20"/>
          <w:lang w:val="el-GR"/>
        </w:rPr>
        <w:t>,</w:t>
      </w:r>
      <w:r w:rsidRPr="00B617B1">
        <w:rPr>
          <w:color w:val="000000"/>
          <w:sz w:val="20"/>
          <w:szCs w:val="20"/>
          <w:lang w:val="el-GR"/>
        </w:rPr>
        <w:t xml:space="preserve"> ενώ</w:t>
      </w:r>
      <w:r>
        <w:rPr>
          <w:color w:val="000000"/>
          <w:sz w:val="20"/>
          <w:szCs w:val="20"/>
          <w:lang w:val="el-GR"/>
        </w:rPr>
        <w:t>,</w:t>
      </w:r>
      <w:r w:rsidRPr="00B617B1">
        <w:rPr>
          <w:color w:val="000000"/>
          <w:sz w:val="20"/>
          <w:szCs w:val="20"/>
          <w:lang w:val="el-GR"/>
        </w:rPr>
        <w:t xml:space="preserve"> </w:t>
      </w:r>
      <w:r>
        <w:rPr>
          <w:color w:val="000000"/>
          <w:sz w:val="20"/>
          <w:szCs w:val="20"/>
          <w:lang w:val="el-GR"/>
        </w:rPr>
        <w:t xml:space="preserve">σε </w:t>
      </w:r>
      <w:r w:rsidRPr="00B617B1">
        <w:rPr>
          <w:color w:val="000000"/>
          <w:sz w:val="20"/>
          <w:szCs w:val="20"/>
          <w:lang w:val="el-GR"/>
        </w:rPr>
        <w:t>συνδυασ</w:t>
      </w:r>
      <w:r>
        <w:rPr>
          <w:color w:val="000000"/>
          <w:sz w:val="20"/>
          <w:szCs w:val="20"/>
          <w:lang w:val="el-GR"/>
        </w:rPr>
        <w:t>μό</w:t>
      </w:r>
      <w:r w:rsidRPr="00B617B1">
        <w:rPr>
          <w:color w:val="000000"/>
          <w:sz w:val="20"/>
          <w:szCs w:val="20"/>
          <w:lang w:val="el-GR"/>
        </w:rPr>
        <w:t xml:space="preserve"> με την ενίσχυση της ρευστότητας που έχουν αρχίσει και προσφέρουν οι εθνικές νομισματικές αρχές, η παραγωγή μπορεί να οδηγηθεί σε υψηλότερα επίπεδα από τα τρέχοντα.</w:t>
      </w:r>
    </w:p>
    <w:p w14:paraId="248F1B92" w14:textId="77777777" w:rsidR="00177082" w:rsidRPr="00B617B1" w:rsidRDefault="00177082" w:rsidP="00177082">
      <w:pPr>
        <w:pStyle w:val="BodyText"/>
        <w:ind w:left="1758" w:right="227"/>
        <w:jc w:val="both"/>
        <w:rPr>
          <w:color w:val="000000"/>
          <w:sz w:val="20"/>
          <w:szCs w:val="20"/>
          <w:lang w:val="el-GR"/>
        </w:rPr>
      </w:pPr>
    </w:p>
    <w:p w14:paraId="2121677D" w14:textId="77777777" w:rsidR="00177082" w:rsidRDefault="00177082" w:rsidP="00177082">
      <w:pPr>
        <w:pStyle w:val="BodyText"/>
        <w:ind w:left="1758" w:right="227"/>
        <w:jc w:val="both"/>
        <w:rPr>
          <w:color w:val="000000"/>
          <w:sz w:val="20"/>
          <w:szCs w:val="20"/>
          <w:lang w:val="el-GR"/>
        </w:rPr>
      </w:pPr>
      <w:r w:rsidRPr="000D2B52">
        <w:rPr>
          <w:b/>
          <w:bCs/>
          <w:i/>
          <w:iCs/>
          <w:color w:val="000000"/>
          <w:sz w:val="20"/>
          <w:szCs w:val="20"/>
          <w:lang w:val="el-GR"/>
        </w:rPr>
        <w:t>Τρίτον,</w:t>
      </w:r>
      <w:r w:rsidRPr="00B617B1">
        <w:rPr>
          <w:color w:val="000000"/>
          <w:sz w:val="20"/>
          <w:szCs w:val="20"/>
          <w:lang w:val="el-GR"/>
        </w:rPr>
        <w:t xml:space="preserve"> </w:t>
      </w:r>
      <w:r>
        <w:rPr>
          <w:color w:val="000000"/>
          <w:sz w:val="20"/>
          <w:szCs w:val="20"/>
          <w:lang w:val="el-GR"/>
        </w:rPr>
        <w:t>τ</w:t>
      </w:r>
      <w:r w:rsidRPr="00B617B1">
        <w:rPr>
          <w:color w:val="000000"/>
          <w:sz w:val="20"/>
          <w:szCs w:val="20"/>
          <w:lang w:val="el-GR"/>
        </w:rPr>
        <w:t>η</w:t>
      </w:r>
      <w:r>
        <w:rPr>
          <w:color w:val="000000"/>
          <w:sz w:val="20"/>
          <w:szCs w:val="20"/>
          <w:lang w:val="el-GR"/>
        </w:rPr>
        <w:t>ν</w:t>
      </w:r>
      <w:r w:rsidRPr="00B617B1">
        <w:rPr>
          <w:color w:val="000000"/>
          <w:sz w:val="20"/>
          <w:szCs w:val="20"/>
          <w:lang w:val="el-GR"/>
        </w:rPr>
        <w:t xml:space="preserve"> απασχόληση </w:t>
      </w:r>
      <w:r>
        <w:rPr>
          <w:color w:val="000000"/>
          <w:sz w:val="20"/>
          <w:szCs w:val="20"/>
          <w:lang w:val="el-GR"/>
        </w:rPr>
        <w:t xml:space="preserve">που </w:t>
      </w:r>
      <w:r w:rsidRPr="00B617B1">
        <w:rPr>
          <w:color w:val="000000"/>
          <w:sz w:val="20"/>
          <w:szCs w:val="20"/>
          <w:lang w:val="el-GR"/>
        </w:rPr>
        <w:t>βελτιώθηκε ελαφρά στις 45,8 μονάδες</w:t>
      </w:r>
      <w:r>
        <w:rPr>
          <w:color w:val="000000"/>
          <w:sz w:val="20"/>
          <w:szCs w:val="20"/>
          <w:lang w:val="el-GR"/>
        </w:rPr>
        <w:t>,</w:t>
      </w:r>
      <w:r w:rsidRPr="00B617B1">
        <w:rPr>
          <w:color w:val="000000"/>
          <w:sz w:val="20"/>
          <w:szCs w:val="20"/>
          <w:lang w:val="el-GR"/>
        </w:rPr>
        <w:t xml:space="preserve"> τον Ιούνιο</w:t>
      </w:r>
      <w:r>
        <w:rPr>
          <w:color w:val="000000"/>
          <w:sz w:val="20"/>
          <w:szCs w:val="20"/>
          <w:lang w:val="el-GR"/>
        </w:rPr>
        <w:t>,</w:t>
      </w:r>
      <w:r w:rsidRPr="00B617B1">
        <w:rPr>
          <w:color w:val="000000"/>
          <w:sz w:val="20"/>
          <w:szCs w:val="20"/>
          <w:lang w:val="el-GR"/>
        </w:rPr>
        <w:t xml:space="preserve"> από 41,5 </w:t>
      </w:r>
      <w:r>
        <w:rPr>
          <w:color w:val="000000"/>
          <w:sz w:val="20"/>
          <w:szCs w:val="20"/>
          <w:lang w:val="el-GR"/>
        </w:rPr>
        <w:t xml:space="preserve">μονάδες, </w:t>
      </w:r>
      <w:r w:rsidRPr="00B617B1">
        <w:rPr>
          <w:color w:val="000000"/>
          <w:sz w:val="20"/>
          <w:szCs w:val="20"/>
          <w:lang w:val="el-GR"/>
        </w:rPr>
        <w:t xml:space="preserve">τον Απρίλιο, γεγονός που υποδηλώνει ότι οι απολύσεις έχουν φτάσει στο μέγιστο επίπεδο και σταδιακά θα πρέπει να αρχίσουμε να διακρίνουμε </w:t>
      </w:r>
      <w:r>
        <w:rPr>
          <w:color w:val="000000"/>
          <w:sz w:val="20"/>
          <w:szCs w:val="20"/>
          <w:lang w:val="el-GR"/>
        </w:rPr>
        <w:t>βελτίωση</w:t>
      </w:r>
      <w:r w:rsidRPr="00B617B1">
        <w:rPr>
          <w:color w:val="000000"/>
          <w:sz w:val="20"/>
          <w:szCs w:val="20"/>
          <w:lang w:val="el-GR"/>
        </w:rPr>
        <w:t xml:space="preserve"> του κλίματος στις αγορές εργασίας. Όσον αφορά </w:t>
      </w:r>
      <w:r>
        <w:rPr>
          <w:color w:val="000000"/>
          <w:sz w:val="20"/>
          <w:szCs w:val="20"/>
          <w:lang w:val="el-GR"/>
        </w:rPr>
        <w:t>σ</w:t>
      </w:r>
      <w:r w:rsidRPr="00B617B1">
        <w:rPr>
          <w:color w:val="000000"/>
          <w:sz w:val="20"/>
          <w:szCs w:val="20"/>
          <w:lang w:val="el-GR"/>
        </w:rPr>
        <w:t>την απασχόληση, οι ΗΠΑ βρίσκονται στην πρώτη γραμμή, δεδομένης της ευελιξίας που διακρίνει την αγορά εργασίας τους. Χαρακτηριστικά αναφέρεται, ότι μετά από μια απότομη επιδείνωση της συνιστώσας της απασχόλησης του δείκτη ISM στη μεταποίηση</w:t>
      </w:r>
      <w:r>
        <w:rPr>
          <w:color w:val="000000"/>
          <w:sz w:val="20"/>
          <w:szCs w:val="20"/>
          <w:lang w:val="el-GR"/>
        </w:rPr>
        <w:t>,</w:t>
      </w:r>
      <w:r w:rsidRPr="00B617B1">
        <w:rPr>
          <w:color w:val="000000"/>
          <w:sz w:val="20"/>
          <w:szCs w:val="20"/>
          <w:lang w:val="el-GR"/>
        </w:rPr>
        <w:t xml:space="preserve"> από τις 46,9 μονάδες</w:t>
      </w:r>
      <w:r>
        <w:rPr>
          <w:color w:val="000000"/>
          <w:sz w:val="20"/>
          <w:szCs w:val="20"/>
          <w:lang w:val="el-GR"/>
        </w:rPr>
        <w:t>,</w:t>
      </w:r>
      <w:r w:rsidRPr="00B617B1">
        <w:rPr>
          <w:color w:val="000000"/>
          <w:sz w:val="20"/>
          <w:szCs w:val="20"/>
          <w:lang w:val="el-GR"/>
        </w:rPr>
        <w:t xml:space="preserve"> το</w:t>
      </w:r>
      <w:r>
        <w:rPr>
          <w:color w:val="000000"/>
          <w:sz w:val="20"/>
          <w:szCs w:val="20"/>
          <w:lang w:val="el-GR"/>
        </w:rPr>
        <w:t>ν</w:t>
      </w:r>
      <w:r w:rsidRPr="00B617B1">
        <w:rPr>
          <w:color w:val="000000"/>
          <w:sz w:val="20"/>
          <w:szCs w:val="20"/>
          <w:lang w:val="el-GR"/>
        </w:rPr>
        <w:t xml:space="preserve"> Φεβρουάριο</w:t>
      </w:r>
      <w:r>
        <w:rPr>
          <w:color w:val="000000"/>
          <w:sz w:val="20"/>
          <w:szCs w:val="20"/>
          <w:lang w:val="el-GR"/>
        </w:rPr>
        <w:t>,</w:t>
      </w:r>
      <w:r w:rsidRPr="00B617B1">
        <w:rPr>
          <w:color w:val="000000"/>
          <w:sz w:val="20"/>
          <w:szCs w:val="20"/>
          <w:lang w:val="el-GR"/>
        </w:rPr>
        <w:t xml:space="preserve"> στις 27,5</w:t>
      </w:r>
      <w:r>
        <w:rPr>
          <w:color w:val="000000"/>
          <w:sz w:val="20"/>
          <w:szCs w:val="20"/>
          <w:lang w:val="el-GR"/>
        </w:rPr>
        <w:t xml:space="preserve"> μονάδες,</w:t>
      </w:r>
      <w:r w:rsidRPr="00B617B1">
        <w:rPr>
          <w:color w:val="000000"/>
          <w:sz w:val="20"/>
          <w:szCs w:val="20"/>
          <w:lang w:val="el-GR"/>
        </w:rPr>
        <w:t xml:space="preserve"> τον Απρίλιο, έχει αρχίσει να καταγράφεται αισθητή βελτίωση, καθώς</w:t>
      </w:r>
      <w:r>
        <w:rPr>
          <w:color w:val="000000"/>
          <w:sz w:val="20"/>
          <w:szCs w:val="20"/>
          <w:lang w:val="el-GR"/>
        </w:rPr>
        <w:t>,</w:t>
      </w:r>
      <w:r w:rsidRPr="00B617B1">
        <w:rPr>
          <w:color w:val="000000"/>
          <w:sz w:val="20"/>
          <w:szCs w:val="20"/>
          <w:lang w:val="el-GR"/>
        </w:rPr>
        <w:t xml:space="preserve"> τον Ιούνιο</w:t>
      </w:r>
      <w:r>
        <w:rPr>
          <w:color w:val="000000"/>
          <w:sz w:val="20"/>
          <w:szCs w:val="20"/>
          <w:lang w:val="el-GR"/>
        </w:rPr>
        <w:t>,</w:t>
      </w:r>
      <w:r w:rsidRPr="00B617B1">
        <w:rPr>
          <w:color w:val="000000"/>
          <w:sz w:val="20"/>
          <w:szCs w:val="20"/>
          <w:lang w:val="el-GR"/>
        </w:rPr>
        <w:t xml:space="preserve"> ο υποδείκτης της</w:t>
      </w:r>
      <w:r w:rsidRPr="00563BDD">
        <w:rPr>
          <w:color w:val="000000"/>
          <w:sz w:val="20"/>
          <w:szCs w:val="20"/>
          <w:lang w:val="el-GR"/>
        </w:rPr>
        <w:t xml:space="preserve"> </w:t>
      </w:r>
      <w:r w:rsidRPr="00B617B1">
        <w:rPr>
          <w:color w:val="000000"/>
          <w:sz w:val="20"/>
          <w:szCs w:val="20"/>
          <w:lang w:val="el-GR"/>
        </w:rPr>
        <w:t>απασχόλησης ανήλθε στις 42,1 μονάδες. Επιπλέον, οι νέες θέσεις απασχόλησης στις ΗΠΑ παρουσίασαν</w:t>
      </w:r>
      <w:r>
        <w:rPr>
          <w:color w:val="000000"/>
          <w:sz w:val="20"/>
          <w:szCs w:val="20"/>
          <w:lang w:val="el-GR"/>
        </w:rPr>
        <w:t>,</w:t>
      </w:r>
      <w:r w:rsidRPr="00177082">
        <w:rPr>
          <w:color w:val="000000"/>
          <w:sz w:val="20"/>
          <w:szCs w:val="20"/>
          <w:lang w:val="el-GR"/>
        </w:rPr>
        <w:t xml:space="preserve"> </w:t>
      </w:r>
      <w:r w:rsidRPr="00B617B1">
        <w:rPr>
          <w:color w:val="000000"/>
          <w:sz w:val="20"/>
          <w:szCs w:val="20"/>
          <w:lang w:val="el-GR"/>
        </w:rPr>
        <w:t>τον Ιούνιο</w:t>
      </w:r>
      <w:r>
        <w:rPr>
          <w:color w:val="000000"/>
          <w:sz w:val="20"/>
          <w:szCs w:val="20"/>
          <w:lang w:val="el-GR"/>
        </w:rPr>
        <w:t>,</w:t>
      </w:r>
      <w:r w:rsidRPr="00B617B1">
        <w:rPr>
          <w:color w:val="000000"/>
          <w:sz w:val="20"/>
          <w:szCs w:val="20"/>
          <w:lang w:val="el-GR"/>
        </w:rPr>
        <w:t xml:space="preserve"> τη δεύτερη κατά σειρά μηνιαία βελτίωση, σημειώνοντας άνοδο 4,8 εκατ. θέσεων εργασίας, έναντι προσδοκίας για 3 εκατ. νέες θέσεις εργασίας και έχοντας καταγράψει απώλειες 22,2 εκατ. θέσεων στην περίοδο Μάρτιος-Απρίλιος.</w:t>
      </w:r>
    </w:p>
    <w:p w14:paraId="198BE9C6" w14:textId="77777777" w:rsidR="00177082" w:rsidRDefault="00177082" w:rsidP="00177082">
      <w:pPr>
        <w:pStyle w:val="BodyText"/>
        <w:ind w:left="1758" w:right="227"/>
        <w:jc w:val="both"/>
        <w:rPr>
          <w:b/>
          <w:bCs/>
          <w:color w:val="000000"/>
          <w:sz w:val="20"/>
          <w:szCs w:val="20"/>
          <w:lang w:val="el-GR"/>
        </w:rPr>
      </w:pPr>
    </w:p>
    <w:p w14:paraId="27940FB9" w14:textId="77777777" w:rsidR="00177082" w:rsidRDefault="00177082" w:rsidP="00177082">
      <w:pPr>
        <w:pStyle w:val="BodyText"/>
        <w:ind w:left="1758" w:right="227"/>
        <w:jc w:val="both"/>
        <w:rPr>
          <w:b/>
          <w:bCs/>
          <w:color w:val="000000"/>
          <w:sz w:val="20"/>
          <w:szCs w:val="20"/>
          <w:lang w:val="el-GR"/>
        </w:rPr>
      </w:pPr>
      <w:r>
        <w:rPr>
          <w:b/>
          <w:bCs/>
          <w:color w:val="000000"/>
          <w:sz w:val="20"/>
          <w:szCs w:val="20"/>
          <w:lang w:val="el-GR"/>
        </w:rPr>
        <w:t xml:space="preserve">Ο κίνδυνος νέου πανδημικού κύματος και η σημασία της προετοιμασίας </w:t>
      </w:r>
    </w:p>
    <w:p w14:paraId="762BE7EC" w14:textId="77777777" w:rsidR="00177082" w:rsidRDefault="00177082" w:rsidP="00177082">
      <w:pPr>
        <w:pStyle w:val="BodyText"/>
        <w:ind w:left="1758" w:right="227"/>
        <w:jc w:val="both"/>
        <w:rPr>
          <w:color w:val="000000"/>
          <w:sz w:val="20"/>
          <w:szCs w:val="20"/>
          <w:lang w:val="el-GR"/>
        </w:rPr>
      </w:pPr>
      <w:r w:rsidRPr="00831389">
        <w:rPr>
          <w:color w:val="000000"/>
          <w:sz w:val="20"/>
          <w:szCs w:val="20"/>
          <w:lang w:val="el-GR"/>
        </w:rPr>
        <w:t xml:space="preserve">Εν μέσω των </w:t>
      </w:r>
      <w:r>
        <w:rPr>
          <w:color w:val="000000"/>
          <w:sz w:val="20"/>
          <w:szCs w:val="20"/>
          <w:lang w:val="el-GR"/>
        </w:rPr>
        <w:t>έ</w:t>
      </w:r>
      <w:r w:rsidRPr="00831389">
        <w:rPr>
          <w:color w:val="000000"/>
          <w:sz w:val="20"/>
          <w:szCs w:val="20"/>
          <w:lang w:val="el-GR"/>
        </w:rPr>
        <w:t>ντ</w:t>
      </w:r>
      <w:r>
        <w:rPr>
          <w:color w:val="000000"/>
          <w:sz w:val="20"/>
          <w:szCs w:val="20"/>
          <w:lang w:val="el-GR"/>
        </w:rPr>
        <w:t>ο</w:t>
      </w:r>
      <w:r w:rsidRPr="00831389">
        <w:rPr>
          <w:color w:val="000000"/>
          <w:sz w:val="20"/>
          <w:szCs w:val="20"/>
          <w:lang w:val="el-GR"/>
        </w:rPr>
        <w:t>νων προσπαθειών αντιμετώπισης της πανδημίας COVID-19, η οποία συνεχίζει να επηρεάζει έναν αυξανόμενο αριθμό χωρών και ανθρώπων, η παγκόσμια παραγωγική δραστηριότητα εξακολουθεί να αναζητά το σωστό βηματισμό. Οι διαδοχικές βελτιώσεις στην παγκόσμια οικονομική δραστηριότητα, το τελευταίο δίμηνο</w:t>
      </w:r>
      <w:r>
        <w:rPr>
          <w:color w:val="000000"/>
          <w:sz w:val="20"/>
          <w:szCs w:val="20"/>
          <w:lang w:val="el-GR"/>
        </w:rPr>
        <w:t>,</w:t>
      </w:r>
      <w:r w:rsidRPr="00831389">
        <w:rPr>
          <w:color w:val="000000"/>
          <w:sz w:val="20"/>
          <w:szCs w:val="20"/>
          <w:lang w:val="el-GR"/>
        </w:rPr>
        <w:t xml:space="preserve"> έρχονται να επιβεβαιώσουν την άποψη ότι ο Απρίλιος ήταν ο χειρότερος μήνας της πανδημικής κρίσης. Πρόσφατη έρευνα της McKinsey (</w:t>
      </w:r>
      <w:r w:rsidRPr="00F9059D">
        <w:rPr>
          <w:i/>
          <w:iCs/>
          <w:color w:val="000000"/>
          <w:sz w:val="20"/>
          <w:szCs w:val="20"/>
          <w:lang w:val="el-GR"/>
        </w:rPr>
        <w:t>The coronavirus effect on global economic sentiment-June 30, 2020</w:t>
      </w:r>
      <w:r w:rsidRPr="00831389">
        <w:rPr>
          <w:color w:val="000000"/>
          <w:sz w:val="20"/>
          <w:szCs w:val="20"/>
          <w:lang w:val="el-GR"/>
        </w:rPr>
        <w:t>)</w:t>
      </w:r>
      <w:r>
        <w:rPr>
          <w:color w:val="000000"/>
          <w:sz w:val="20"/>
          <w:szCs w:val="20"/>
          <w:lang w:val="el-GR"/>
        </w:rPr>
        <w:t xml:space="preserve"> </w:t>
      </w:r>
      <w:r w:rsidRPr="00831389">
        <w:rPr>
          <w:color w:val="000000"/>
          <w:sz w:val="20"/>
          <w:szCs w:val="20"/>
          <w:lang w:val="el-GR"/>
        </w:rPr>
        <w:t xml:space="preserve">διαπιστώνει ότι το 51% </w:t>
      </w:r>
      <w:r>
        <w:rPr>
          <w:color w:val="000000"/>
          <w:sz w:val="20"/>
          <w:szCs w:val="20"/>
          <w:lang w:val="el-GR"/>
        </w:rPr>
        <w:t>των</w:t>
      </w:r>
      <w:r w:rsidRPr="00831389">
        <w:rPr>
          <w:color w:val="000000"/>
          <w:sz w:val="20"/>
          <w:szCs w:val="20"/>
          <w:lang w:val="el-GR"/>
        </w:rPr>
        <w:t xml:space="preserve"> επικεφαλής των επιχειρήσεων, παρόλο που εμφανίζονται συγκρατημένα αισιόδοξοι για τη μελλοντική πορεία της παγκόσμιας οικονομίας, προσδοκ</w:t>
      </w:r>
      <w:r>
        <w:rPr>
          <w:color w:val="000000"/>
          <w:sz w:val="20"/>
          <w:szCs w:val="20"/>
          <w:lang w:val="el-GR"/>
        </w:rPr>
        <w:t xml:space="preserve">ούν </w:t>
      </w:r>
      <w:r w:rsidRPr="00831389">
        <w:rPr>
          <w:color w:val="000000"/>
          <w:sz w:val="20"/>
          <w:szCs w:val="20"/>
          <w:lang w:val="el-GR"/>
        </w:rPr>
        <w:t xml:space="preserve">ότι </w:t>
      </w:r>
      <w:r>
        <w:rPr>
          <w:color w:val="000000"/>
          <w:sz w:val="20"/>
          <w:szCs w:val="20"/>
          <w:lang w:val="el-GR"/>
        </w:rPr>
        <w:t xml:space="preserve">αυτή </w:t>
      </w:r>
      <w:r w:rsidRPr="00831389">
        <w:rPr>
          <w:color w:val="000000"/>
          <w:sz w:val="20"/>
          <w:szCs w:val="20"/>
          <w:lang w:val="el-GR"/>
        </w:rPr>
        <w:t xml:space="preserve">θα είναι σε καλύτερη κατάσταση σε έξι μήνες από σήμερα, ένα ποσοστό το οποίο αξίζει να σημειωθεί ότι βρίσκεται σε αυξητική πορεία καθ' όλη τη διάρκεια του 2020. </w:t>
      </w:r>
    </w:p>
    <w:p w14:paraId="0D6D4006" w14:textId="77777777" w:rsidR="00177082" w:rsidRPr="00831389" w:rsidRDefault="00177082" w:rsidP="00177082">
      <w:pPr>
        <w:pStyle w:val="BodyText"/>
        <w:ind w:right="227"/>
        <w:jc w:val="both"/>
        <w:rPr>
          <w:color w:val="000000"/>
          <w:sz w:val="20"/>
          <w:szCs w:val="20"/>
          <w:lang w:val="el-GR"/>
        </w:rPr>
      </w:pPr>
    </w:p>
    <w:p w14:paraId="333DE040" w14:textId="77777777" w:rsidR="00177082" w:rsidRDefault="00177082" w:rsidP="00177082">
      <w:pPr>
        <w:pStyle w:val="BodyText"/>
        <w:ind w:left="1758" w:right="227"/>
        <w:jc w:val="both"/>
        <w:rPr>
          <w:color w:val="000000"/>
          <w:sz w:val="20"/>
          <w:szCs w:val="20"/>
          <w:lang w:val="el-GR"/>
        </w:rPr>
      </w:pPr>
      <w:r w:rsidRPr="00831389">
        <w:rPr>
          <w:color w:val="000000"/>
          <w:sz w:val="20"/>
          <w:szCs w:val="20"/>
          <w:lang w:val="el-GR"/>
        </w:rPr>
        <w:t>Ωστόσο, η σταδιακή άρση των περιοριστικών μέτρων που επ</w:t>
      </w:r>
      <w:r w:rsidR="00C67754">
        <w:rPr>
          <w:color w:val="000000"/>
          <w:sz w:val="20"/>
          <w:szCs w:val="20"/>
          <w:lang w:val="el-GR"/>
        </w:rPr>
        <w:t xml:space="preserve">ιβλήθηκαν σε πολλές οικονομίες </w:t>
      </w:r>
      <w:r w:rsidRPr="00831389">
        <w:rPr>
          <w:color w:val="000000"/>
          <w:sz w:val="20"/>
          <w:szCs w:val="20"/>
          <w:lang w:val="el-GR"/>
        </w:rPr>
        <w:t>λόγω της ταχείας εξάπλωσης του COVID-19 και η επιστροφή στην κανονικότητα δεν αποκλείουν την πιθανότητα εξάρσεων της πανδημίας στο μέλλον. Όμως, σε αυτήν την περίπτωση, ο κόσμος θα είναι πολύ καλύτερα</w:t>
      </w:r>
    </w:p>
    <w:p w14:paraId="67D0C852" w14:textId="77777777" w:rsidR="00177082" w:rsidRDefault="000E3AD4" w:rsidP="00177082">
      <w:pPr>
        <w:pStyle w:val="BodyText"/>
        <w:ind w:left="1758" w:right="227"/>
        <w:jc w:val="both"/>
        <w:rPr>
          <w:color w:val="000000"/>
          <w:sz w:val="20"/>
          <w:szCs w:val="20"/>
          <w:lang w:val="el-GR"/>
        </w:rPr>
      </w:pPr>
      <w:r>
        <w:rPr>
          <w:noProof/>
          <w:color w:val="000000"/>
          <w:sz w:val="20"/>
          <w:szCs w:val="20"/>
          <w:lang w:val="el-GR" w:eastAsia="el-GR"/>
        </w:rPr>
        <mc:AlternateContent>
          <mc:Choice Requires="wpg">
            <w:drawing>
              <wp:anchor distT="0" distB="0" distL="114300" distR="114300" simplePos="0" relativeHeight="251687936" behindDoc="0" locked="0" layoutInCell="1" allowOverlap="1" wp14:anchorId="6567E355" wp14:editId="5D892518">
                <wp:simplePos x="0" y="0"/>
                <wp:positionH relativeFrom="column">
                  <wp:posOffset>0</wp:posOffset>
                </wp:positionH>
                <wp:positionV relativeFrom="paragraph">
                  <wp:posOffset>127000</wp:posOffset>
                </wp:positionV>
                <wp:extent cx="7228840" cy="3497580"/>
                <wp:effectExtent l="0" t="0" r="0" b="7620"/>
                <wp:wrapNone/>
                <wp:docPr id="60" name="Group 60"/>
                <wp:cNvGraphicFramePr/>
                <a:graphic xmlns:a="http://schemas.openxmlformats.org/drawingml/2006/main">
                  <a:graphicData uri="http://schemas.microsoft.com/office/word/2010/wordprocessingGroup">
                    <wpg:wgp>
                      <wpg:cNvGrpSpPr/>
                      <wpg:grpSpPr>
                        <a:xfrm>
                          <a:off x="0" y="0"/>
                          <a:ext cx="7228840" cy="3497580"/>
                          <a:chOff x="0" y="0"/>
                          <a:chExt cx="7228840" cy="3497580"/>
                        </a:xfrm>
                      </wpg:grpSpPr>
                      <wpg:grpSp>
                        <wpg:cNvPr id="36" name="Group 36"/>
                        <wpg:cNvGrpSpPr/>
                        <wpg:grpSpPr>
                          <a:xfrm>
                            <a:off x="0" y="0"/>
                            <a:ext cx="7224395" cy="3209925"/>
                            <a:chOff x="-19338" y="0"/>
                            <a:chExt cx="7333486" cy="3231581"/>
                          </a:xfrm>
                        </wpg:grpSpPr>
                        <wps:wsp>
                          <wps:cNvPr id="38" name="Rectangle 24"/>
                          <wps:cNvSpPr>
                            <a:spLocks noChangeArrowheads="1"/>
                          </wps:cNvSpPr>
                          <wps:spPr bwMode="auto">
                            <a:xfrm>
                              <a:off x="-19338"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26714" w14:textId="77777777" w:rsidR="00177082" w:rsidRPr="00FB40FF" w:rsidRDefault="00177082" w:rsidP="00177082">
                                <w:pPr>
                                  <w:jc w:val="center"/>
                                  <w:rPr>
                                    <w:rFonts w:ascii="Arial" w:hAnsi="Arial" w:cs="Arial"/>
                                    <w:color w:val="E24C37"/>
                                    <w:spacing w:val="-4"/>
                                    <w:sz w:val="18"/>
                                    <w:lang w:val="en-US"/>
                                  </w:rPr>
                                </w:pPr>
                                <w:r w:rsidRPr="00882EE5">
                                  <w:rPr>
                                    <w:rFonts w:ascii="Arial" w:hAnsi="Arial" w:cs="Arial"/>
                                    <w:color w:val="E24C37"/>
                                    <w:spacing w:val="-4"/>
                                    <w:sz w:val="18"/>
                                    <w:lang w:val="en-US"/>
                                  </w:rPr>
                                  <w:br/>
                                </w:r>
                                <w:r w:rsidRPr="000753F7">
                                  <w:rPr>
                                    <w:rFonts w:ascii="Arial" w:hAnsi="Arial" w:cs="Arial"/>
                                    <w:color w:val="E24C37"/>
                                    <w:spacing w:val="-4"/>
                                    <w:sz w:val="18"/>
                                  </w:rPr>
                                  <w:t>ΓΡΑΦΗΜΑ</w:t>
                                </w:r>
                                <w:r w:rsidRPr="00882EE5">
                                  <w:rPr>
                                    <w:rFonts w:ascii="Arial" w:hAnsi="Arial" w:cs="Arial"/>
                                    <w:color w:val="E24C37"/>
                                    <w:spacing w:val="-4"/>
                                    <w:sz w:val="18"/>
                                    <w:lang w:val="en-US"/>
                                  </w:rPr>
                                  <w:t xml:space="preserve"> </w:t>
                                </w:r>
                                <w:r w:rsidRPr="00FB40FF">
                                  <w:rPr>
                                    <w:rFonts w:ascii="Arial" w:hAnsi="Arial" w:cs="Arial"/>
                                    <w:color w:val="E24C37"/>
                                    <w:spacing w:val="-4"/>
                                    <w:sz w:val="18"/>
                                    <w:lang w:val="en-US"/>
                                  </w:rPr>
                                  <w:t>8</w:t>
                                </w:r>
                              </w:p>
                              <w:p w14:paraId="223938CB" w14:textId="77777777" w:rsidR="00177082" w:rsidRPr="00882EE5" w:rsidRDefault="00177082" w:rsidP="00177082">
                                <w:pPr>
                                  <w:jc w:val="center"/>
                                  <w:rPr>
                                    <w:rFonts w:ascii="Arial" w:hAnsi="Arial" w:cs="Arial"/>
                                    <w:color w:val="E24C37"/>
                                    <w:spacing w:val="-4"/>
                                    <w:sz w:val="18"/>
                                    <w:lang w:val="en-US"/>
                                  </w:rPr>
                                </w:pPr>
                              </w:p>
                              <w:p w14:paraId="08448503" w14:textId="77777777" w:rsidR="00177082" w:rsidRPr="00882EE5" w:rsidRDefault="00177082" w:rsidP="00177082">
                                <w:pPr>
                                  <w:jc w:val="center"/>
                                  <w:rPr>
                                    <w:rFonts w:ascii="Arial" w:hAnsi="Arial" w:cs="Arial"/>
                                    <w:color w:val="E24C37"/>
                                    <w:spacing w:val="-4"/>
                                    <w:sz w:val="18"/>
                                    <w:lang w:val="en-US"/>
                                  </w:rPr>
                                </w:pPr>
                              </w:p>
                              <w:p w14:paraId="47AF7F95" w14:textId="77777777" w:rsidR="00177082" w:rsidRPr="00882EE5" w:rsidRDefault="00177082" w:rsidP="00177082">
                                <w:pPr>
                                  <w:jc w:val="center"/>
                                  <w:rPr>
                                    <w:rFonts w:ascii="Arial" w:hAnsi="Arial" w:cs="Arial"/>
                                    <w:color w:val="E24C37"/>
                                    <w:spacing w:val="-4"/>
                                    <w:sz w:val="18"/>
                                    <w:lang w:val="en-US"/>
                                  </w:rPr>
                                </w:pPr>
                              </w:p>
                              <w:p w14:paraId="32BE5983" w14:textId="77777777" w:rsidR="00177082" w:rsidRPr="00882EE5" w:rsidRDefault="00177082" w:rsidP="00177082">
                                <w:pPr>
                                  <w:jc w:val="center"/>
                                  <w:rPr>
                                    <w:rFonts w:ascii="Arial" w:hAnsi="Arial" w:cs="Arial"/>
                                    <w:color w:val="E24C37"/>
                                    <w:spacing w:val="-4"/>
                                    <w:sz w:val="18"/>
                                    <w:lang w:val="en-US"/>
                                  </w:rPr>
                                </w:pPr>
                              </w:p>
                              <w:p w14:paraId="4B7CBD06" w14:textId="77777777" w:rsidR="00177082" w:rsidRPr="00882EE5" w:rsidRDefault="00177082" w:rsidP="00177082">
                                <w:pPr>
                                  <w:jc w:val="center"/>
                                  <w:rPr>
                                    <w:rFonts w:ascii="Arial" w:hAnsi="Arial" w:cs="Arial"/>
                                    <w:color w:val="E24C37"/>
                                    <w:spacing w:val="-4"/>
                                    <w:sz w:val="18"/>
                                    <w:lang w:val="en-US"/>
                                  </w:rPr>
                                </w:pPr>
                              </w:p>
                              <w:p w14:paraId="0B6C5F22" w14:textId="77777777" w:rsidR="00177082" w:rsidRPr="00882EE5" w:rsidRDefault="00177082" w:rsidP="00177082">
                                <w:pPr>
                                  <w:jc w:val="center"/>
                                  <w:rPr>
                                    <w:rFonts w:ascii="Arial" w:hAnsi="Arial" w:cs="Arial"/>
                                    <w:color w:val="E24C37"/>
                                    <w:spacing w:val="-4"/>
                                    <w:sz w:val="18"/>
                                    <w:lang w:val="en-US"/>
                                  </w:rPr>
                                </w:pPr>
                              </w:p>
                              <w:p w14:paraId="578A478F" w14:textId="77777777" w:rsidR="00177082" w:rsidRPr="00882EE5" w:rsidRDefault="00177082" w:rsidP="00177082">
                                <w:pPr>
                                  <w:spacing w:after="0"/>
                                  <w:rPr>
                                    <w:rFonts w:ascii="Arial" w:hAnsi="Arial" w:cs="Arial"/>
                                    <w:color w:val="000000"/>
                                    <w:spacing w:val="-4"/>
                                    <w:sz w:val="18"/>
                                    <w:lang w:val="en-US"/>
                                  </w:rPr>
                                </w:pPr>
                              </w:p>
                              <w:p w14:paraId="6EE8193B" w14:textId="77777777" w:rsidR="00177082" w:rsidRPr="00882EE5" w:rsidRDefault="00177082" w:rsidP="00177082">
                                <w:pPr>
                                  <w:spacing w:after="0"/>
                                  <w:rPr>
                                    <w:rFonts w:ascii="Arial" w:hAnsi="Arial" w:cs="Arial"/>
                                    <w:color w:val="000000"/>
                                    <w:spacing w:val="-4"/>
                                    <w:sz w:val="18"/>
                                    <w:lang w:val="en-US"/>
                                  </w:rPr>
                                </w:pPr>
                              </w:p>
                              <w:p w14:paraId="591CD5EE" w14:textId="77777777" w:rsidR="00177082" w:rsidRPr="00882EE5" w:rsidRDefault="00177082" w:rsidP="00177082">
                                <w:pPr>
                                  <w:spacing w:after="0"/>
                                  <w:rPr>
                                    <w:rFonts w:ascii="Arial" w:hAnsi="Arial" w:cs="Arial"/>
                                    <w:color w:val="000000"/>
                                    <w:spacing w:val="-4"/>
                                    <w:sz w:val="18"/>
                                    <w:lang w:val="en-US"/>
                                  </w:rPr>
                                </w:pPr>
                              </w:p>
                              <w:p w14:paraId="42480213" w14:textId="77777777" w:rsidR="00177082" w:rsidRDefault="00177082" w:rsidP="00177082">
                                <w:pPr>
                                  <w:spacing w:after="0"/>
                                  <w:rPr>
                                    <w:rFonts w:ascii="Arial" w:hAnsi="Arial" w:cs="Arial"/>
                                    <w:color w:val="000000"/>
                                    <w:spacing w:val="-4"/>
                                    <w:sz w:val="18"/>
                                    <w:lang w:val="en-US"/>
                                  </w:rPr>
                                </w:pPr>
                              </w:p>
                              <w:p w14:paraId="5F845AFB" w14:textId="77777777" w:rsidR="00177082" w:rsidRPr="00882EE5" w:rsidRDefault="00177082" w:rsidP="00177082">
                                <w:pPr>
                                  <w:spacing w:after="0"/>
                                  <w:rPr>
                                    <w:rFonts w:ascii="Arial" w:hAnsi="Arial" w:cs="Arial"/>
                                    <w:color w:val="000000"/>
                                    <w:spacing w:val="-4"/>
                                    <w:sz w:val="18"/>
                                    <w:lang w:val="en-US"/>
                                  </w:rPr>
                                </w:pPr>
                              </w:p>
                              <w:p w14:paraId="73A34558" w14:textId="77777777" w:rsidR="00177082" w:rsidRPr="00563BDD" w:rsidRDefault="00177082" w:rsidP="00177082">
                                <w:pPr>
                                  <w:spacing w:after="0"/>
                                  <w:jc w:val="center"/>
                                  <w:rPr>
                                    <w:rFonts w:ascii="Arial" w:hAnsi="Arial" w:cs="Arial"/>
                                    <w:color w:val="000000"/>
                                    <w:spacing w:val="-4"/>
                                    <w:sz w:val="18"/>
                                    <w:szCs w:val="18"/>
                                    <w:lang w:val="en-US"/>
                                  </w:rPr>
                                </w:pPr>
                                <w:r w:rsidRPr="00563BDD">
                                  <w:rPr>
                                    <w:rFonts w:ascii="Arial" w:hAnsi="Arial" w:cs="Arial"/>
                                    <w:color w:val="000000"/>
                                    <w:spacing w:val="-4"/>
                                    <w:sz w:val="18"/>
                                    <w:szCs w:val="18"/>
                                  </w:rPr>
                                  <w:t>Πηγή</w:t>
                                </w:r>
                                <w:r w:rsidRPr="00563BDD">
                                  <w:rPr>
                                    <w:rFonts w:ascii="Arial" w:hAnsi="Arial" w:cs="Arial"/>
                                    <w:color w:val="000000"/>
                                    <w:spacing w:val="-4"/>
                                    <w:sz w:val="18"/>
                                    <w:szCs w:val="18"/>
                                    <w:lang w:val="en-US"/>
                                  </w:rPr>
                                  <w:t>:</w:t>
                                </w:r>
                                <w:r w:rsidRPr="00563BDD">
                                  <w:rPr>
                                    <w:rFonts w:ascii="Arial" w:hAnsi="Arial" w:cs="Arial"/>
                                    <w:sz w:val="18"/>
                                    <w:szCs w:val="18"/>
                                    <w:lang w:val="en-US"/>
                                  </w:rPr>
                                  <w:t xml:space="preserve"> IHS Markit, Bloomberg</w:t>
                                </w:r>
                              </w:p>
                              <w:p w14:paraId="59A82BF7" w14:textId="77777777" w:rsidR="00177082" w:rsidRPr="00882EE5" w:rsidRDefault="00177082" w:rsidP="00177082">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39" name="Freeform 364"/>
                          <wps:cNvSpPr>
                            <a:spLocks/>
                          </wps:cNvSpPr>
                          <wps:spPr bwMode="auto">
                            <a:xfrm>
                              <a:off x="1147404" y="0"/>
                              <a:ext cx="6166744"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69418A" w14:textId="77777777" w:rsidR="00177082" w:rsidRDefault="00177082" w:rsidP="00177082">
                                <w:pPr>
                                  <w:tabs>
                                    <w:tab w:val="left" w:pos="2410"/>
                                  </w:tabs>
                                  <w:spacing w:after="0" w:line="240" w:lineRule="atLeast"/>
                                  <w:rPr>
                                    <w:rFonts w:ascii="Arial" w:eastAsia="Arial" w:hAnsi="Arial" w:cs="Arial"/>
                                    <w:color w:val="0E3B70"/>
                                    <w:sz w:val="20"/>
                                    <w:szCs w:val="20"/>
                                  </w:rPr>
                                </w:pPr>
                                <w:r>
                                  <w:rPr>
                                    <w:rFonts w:ascii="Arial" w:eastAsia="Arial" w:hAnsi="Arial" w:cs="Arial"/>
                                    <w:color w:val="0E3B70"/>
                                    <w:sz w:val="20"/>
                                    <w:szCs w:val="20"/>
                                  </w:rPr>
                                  <w:t>Δείκτης ΡΜΙ στη Μεταπ</w:t>
                                </w:r>
                                <w:r w:rsidRPr="005A0B5F">
                                  <w:rPr>
                                    <w:rFonts w:ascii="Arial" w:eastAsia="Arial" w:hAnsi="Arial" w:cs="Arial"/>
                                    <w:color w:val="0E3B70"/>
                                    <w:sz w:val="20"/>
                                    <w:szCs w:val="20"/>
                                  </w:rPr>
                                  <w:t>οί</w:t>
                                </w:r>
                                <w:r>
                                  <w:rPr>
                                    <w:rFonts w:ascii="Arial" w:eastAsia="Arial" w:hAnsi="Arial" w:cs="Arial"/>
                                    <w:color w:val="0E3B70"/>
                                    <w:sz w:val="20"/>
                                    <w:szCs w:val="20"/>
                                  </w:rPr>
                                  <w:t xml:space="preserve">ηση: Επιδόσεις Ιουνίου και Ποσοστιαίες Μεταβολές (%) από τις Κατώτατες Τιμές της περιόδου Ιανουαρίου </w:t>
                                </w:r>
                                <w:r w:rsidR="000E3AD4">
                                  <w:rPr>
                                    <w:rFonts w:ascii="Arial" w:eastAsia="Arial" w:hAnsi="Arial" w:cs="Arial"/>
                                    <w:color w:val="0E3B70"/>
                                    <w:sz w:val="20"/>
                                    <w:szCs w:val="20"/>
                                  </w:rPr>
                                  <w:t>-</w:t>
                                </w:r>
                                <w:r>
                                  <w:rPr>
                                    <w:rFonts w:ascii="Arial" w:eastAsia="Arial" w:hAnsi="Arial" w:cs="Arial"/>
                                    <w:color w:val="0E3B70"/>
                                    <w:sz w:val="20"/>
                                    <w:szCs w:val="20"/>
                                  </w:rPr>
                                  <w:t xml:space="preserve"> Μαΐου 2020</w:t>
                                </w:r>
                                <w:r>
                                  <w:rPr>
                                    <w:noProof/>
                                    <w:lang w:eastAsia="el-GR"/>
                                  </w:rPr>
                                  <w:drawing>
                                    <wp:inline distT="0" distB="0" distL="0" distR="0" wp14:anchorId="5A7E3541" wp14:editId="36CDF0BB">
                                      <wp:extent cx="5881370" cy="46355"/>
                                      <wp:effectExtent l="0" t="0" r="0" b="0"/>
                                      <wp:docPr id="3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r>
                                  <w:rPr>
                                    <w:rFonts w:ascii="Arial" w:eastAsia="Arial" w:hAnsi="Arial" w:cs="Arial"/>
                                    <w:color w:val="0E3B70"/>
                                    <w:sz w:val="20"/>
                                    <w:szCs w:val="20"/>
                                  </w:rPr>
                                  <w:t xml:space="preserve"> </w:t>
                                </w:r>
                              </w:p>
                              <w:p w14:paraId="2C0417C9" w14:textId="77777777" w:rsidR="00177082" w:rsidRDefault="00177082" w:rsidP="00177082">
                                <w:pPr>
                                  <w:tabs>
                                    <w:tab w:val="left" w:pos="2410"/>
                                  </w:tabs>
                                  <w:spacing w:after="0" w:line="240" w:lineRule="atLeast"/>
                                  <w:rPr>
                                    <w:noProof/>
                                  </w:rPr>
                                </w:pPr>
                                <w:r>
                                  <w:rPr>
                                    <w:rFonts w:ascii="Arial" w:eastAsia="Arial" w:hAnsi="Arial" w:cs="Arial"/>
                                    <w:color w:val="0E3B70"/>
                                    <w:sz w:val="20"/>
                                    <w:szCs w:val="20"/>
                                  </w:rPr>
                                  <w:t xml:space="preserve"> </w:t>
                                </w:r>
                                <w:r w:rsidRPr="00B1164F">
                                  <w:rPr>
                                    <w:rFonts w:ascii="Arial" w:eastAsia="Arial" w:hAnsi="Arial" w:cs="Arial"/>
                                    <w:color w:val="0E3B70"/>
                                    <w:sz w:val="20"/>
                                    <w:szCs w:val="20"/>
                                  </w:rPr>
                                  <w:t xml:space="preserve"> </w:t>
                                </w:r>
                                <w:r w:rsidRPr="009301C9">
                                  <w:rPr>
                                    <w:noProof/>
                                    <w:lang w:eastAsia="el-GR"/>
                                  </w:rPr>
                                  <w:drawing>
                                    <wp:inline distT="0" distB="0" distL="0" distR="0" wp14:anchorId="159901EA" wp14:editId="29EB2887">
                                      <wp:extent cx="5686425" cy="26955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p>
                              <w:p w14:paraId="34114CE4" w14:textId="77777777" w:rsidR="00177082" w:rsidRDefault="00177082" w:rsidP="00177082">
                                <w:pPr>
                                  <w:tabs>
                                    <w:tab w:val="left" w:pos="2410"/>
                                  </w:tabs>
                                  <w:spacing w:line="240" w:lineRule="auto"/>
                                  <w:rPr>
                                    <w:noProof/>
                                  </w:rPr>
                                </w:pPr>
                              </w:p>
                              <w:p w14:paraId="16BF9CA0" w14:textId="77777777" w:rsidR="00177082" w:rsidRDefault="00177082" w:rsidP="00177082">
                                <w:pPr>
                                  <w:tabs>
                                    <w:tab w:val="left" w:pos="2410"/>
                                  </w:tabs>
                                  <w:spacing w:line="240" w:lineRule="auto"/>
                                  <w:rPr>
                                    <w:noProof/>
                                  </w:rPr>
                                </w:pPr>
                              </w:p>
                              <w:p w14:paraId="4FE858C7" w14:textId="77777777" w:rsidR="00177082" w:rsidRDefault="00177082" w:rsidP="00177082">
                                <w:pPr>
                                  <w:tabs>
                                    <w:tab w:val="left" w:pos="2410"/>
                                  </w:tabs>
                                  <w:spacing w:line="240" w:lineRule="auto"/>
                                  <w:rPr>
                                    <w:noProof/>
                                  </w:rPr>
                                </w:pPr>
                              </w:p>
                              <w:p w14:paraId="1FA29C0B" w14:textId="77777777" w:rsidR="00177082" w:rsidRDefault="00177082" w:rsidP="00177082">
                                <w:pPr>
                                  <w:tabs>
                                    <w:tab w:val="left" w:pos="2410"/>
                                  </w:tabs>
                                  <w:spacing w:line="240" w:lineRule="auto"/>
                                  <w:rPr>
                                    <w:noProof/>
                                  </w:rPr>
                                </w:pPr>
                              </w:p>
                              <w:p w14:paraId="3C490BFE" w14:textId="77777777" w:rsidR="00177082" w:rsidRDefault="00177082" w:rsidP="00177082">
                                <w:pPr>
                                  <w:tabs>
                                    <w:tab w:val="left" w:pos="2410"/>
                                  </w:tabs>
                                  <w:spacing w:line="240" w:lineRule="auto"/>
                                  <w:rPr>
                                    <w:noProof/>
                                  </w:rPr>
                                </w:pPr>
                              </w:p>
                              <w:p w14:paraId="595DD960" w14:textId="77777777" w:rsidR="00177082" w:rsidRDefault="00177082" w:rsidP="00177082">
                                <w:pPr>
                                  <w:tabs>
                                    <w:tab w:val="left" w:pos="2410"/>
                                  </w:tabs>
                                  <w:spacing w:line="240" w:lineRule="auto"/>
                                  <w:rPr>
                                    <w:noProof/>
                                  </w:rPr>
                                </w:pPr>
                              </w:p>
                              <w:p w14:paraId="00692A5F" w14:textId="77777777" w:rsidR="00177082" w:rsidRDefault="00177082" w:rsidP="00177082">
                                <w:pPr>
                                  <w:tabs>
                                    <w:tab w:val="left" w:pos="2410"/>
                                  </w:tabs>
                                  <w:spacing w:line="240" w:lineRule="auto"/>
                                  <w:rPr>
                                    <w:noProof/>
                                  </w:rPr>
                                </w:pPr>
                              </w:p>
                              <w:p w14:paraId="5D8B209A" w14:textId="77777777" w:rsidR="00177082" w:rsidRDefault="00177082" w:rsidP="00177082">
                                <w:pPr>
                                  <w:tabs>
                                    <w:tab w:val="left" w:pos="2410"/>
                                  </w:tabs>
                                  <w:spacing w:line="240" w:lineRule="auto"/>
                                  <w:rPr>
                                    <w:noProof/>
                                  </w:rPr>
                                </w:pPr>
                              </w:p>
                              <w:p w14:paraId="3D6EA696" w14:textId="77777777" w:rsidR="00177082" w:rsidRDefault="00177082" w:rsidP="00177082">
                                <w:pPr>
                                  <w:tabs>
                                    <w:tab w:val="left" w:pos="2410"/>
                                  </w:tabs>
                                  <w:spacing w:line="240" w:lineRule="auto"/>
                                  <w:rPr>
                                    <w:noProof/>
                                  </w:rPr>
                                </w:pPr>
                              </w:p>
                              <w:p w14:paraId="58F9AD45" w14:textId="77777777" w:rsidR="00177082" w:rsidRDefault="00177082" w:rsidP="00177082">
                                <w:pPr>
                                  <w:tabs>
                                    <w:tab w:val="left" w:pos="2410"/>
                                  </w:tabs>
                                  <w:spacing w:line="240" w:lineRule="auto"/>
                                  <w:rPr>
                                    <w:noProof/>
                                  </w:rPr>
                                </w:pPr>
                              </w:p>
                              <w:p w14:paraId="7D7915AA" w14:textId="77777777" w:rsidR="00177082" w:rsidRDefault="00177082" w:rsidP="00177082">
                                <w:pPr>
                                  <w:tabs>
                                    <w:tab w:val="left" w:pos="2410"/>
                                  </w:tabs>
                                  <w:spacing w:line="240" w:lineRule="auto"/>
                                  <w:rPr>
                                    <w:noProof/>
                                  </w:rPr>
                                </w:pPr>
                              </w:p>
                              <w:p w14:paraId="294126A7" w14:textId="77777777" w:rsidR="00177082" w:rsidRDefault="00177082" w:rsidP="00177082">
                                <w:pPr>
                                  <w:tabs>
                                    <w:tab w:val="left" w:pos="2410"/>
                                  </w:tabs>
                                  <w:spacing w:line="240" w:lineRule="auto"/>
                                  <w:rPr>
                                    <w:noProof/>
                                  </w:rPr>
                                </w:pPr>
                              </w:p>
                              <w:p w14:paraId="43748CF0" w14:textId="77777777" w:rsidR="00177082" w:rsidRDefault="00177082" w:rsidP="00177082">
                                <w:pPr>
                                  <w:tabs>
                                    <w:tab w:val="left" w:pos="2410"/>
                                  </w:tabs>
                                  <w:spacing w:line="240" w:lineRule="auto"/>
                                  <w:rPr>
                                    <w:noProof/>
                                  </w:rPr>
                                </w:pPr>
                              </w:p>
                              <w:p w14:paraId="694FBCD6" w14:textId="77777777" w:rsidR="00177082" w:rsidRDefault="00177082" w:rsidP="00177082">
                                <w:pPr>
                                  <w:tabs>
                                    <w:tab w:val="left" w:pos="2410"/>
                                  </w:tabs>
                                  <w:spacing w:line="240" w:lineRule="auto"/>
                                  <w:rPr>
                                    <w:noProof/>
                                  </w:rPr>
                                </w:pPr>
                              </w:p>
                              <w:p w14:paraId="330C3BEE" w14:textId="77777777" w:rsidR="00177082" w:rsidRDefault="00177082" w:rsidP="00177082">
                                <w:pPr>
                                  <w:tabs>
                                    <w:tab w:val="left" w:pos="2410"/>
                                  </w:tabs>
                                  <w:spacing w:line="240" w:lineRule="auto"/>
                                  <w:rPr>
                                    <w:noProof/>
                                  </w:rPr>
                                </w:pPr>
                              </w:p>
                              <w:p w14:paraId="7763D94C" w14:textId="77777777" w:rsidR="00177082" w:rsidRDefault="00177082" w:rsidP="00177082">
                                <w:pPr>
                                  <w:tabs>
                                    <w:tab w:val="left" w:pos="2410"/>
                                  </w:tabs>
                                  <w:spacing w:line="240" w:lineRule="auto"/>
                                  <w:rPr>
                                    <w:noProof/>
                                  </w:rPr>
                                </w:pPr>
                              </w:p>
                              <w:p w14:paraId="4C942F85" w14:textId="77777777" w:rsidR="00177082" w:rsidRDefault="00177082" w:rsidP="00177082">
                                <w:pPr>
                                  <w:tabs>
                                    <w:tab w:val="left" w:pos="2410"/>
                                  </w:tabs>
                                  <w:spacing w:line="240" w:lineRule="auto"/>
                                  <w:rPr>
                                    <w:noProof/>
                                  </w:rPr>
                                </w:pPr>
                              </w:p>
                              <w:p w14:paraId="6BEFE558" w14:textId="77777777" w:rsidR="00177082" w:rsidRDefault="00177082" w:rsidP="00177082">
                                <w:pPr>
                                  <w:tabs>
                                    <w:tab w:val="left" w:pos="2410"/>
                                  </w:tabs>
                                  <w:spacing w:line="240" w:lineRule="auto"/>
                                  <w:rPr>
                                    <w:noProof/>
                                  </w:rPr>
                                </w:pPr>
                              </w:p>
                              <w:p w14:paraId="6D3E4D9D" w14:textId="77777777" w:rsidR="00177082" w:rsidRDefault="00177082" w:rsidP="00177082">
                                <w:pPr>
                                  <w:tabs>
                                    <w:tab w:val="left" w:pos="2410"/>
                                  </w:tabs>
                                  <w:spacing w:line="240" w:lineRule="auto"/>
                                  <w:rPr>
                                    <w:noProof/>
                                  </w:rPr>
                                </w:pPr>
                              </w:p>
                              <w:p w14:paraId="0A346890" w14:textId="77777777" w:rsidR="00177082" w:rsidRDefault="00177082" w:rsidP="00177082">
                                <w:pPr>
                                  <w:tabs>
                                    <w:tab w:val="left" w:pos="2410"/>
                                  </w:tabs>
                                  <w:spacing w:line="240" w:lineRule="auto"/>
                                  <w:rPr>
                                    <w:noProof/>
                                  </w:rPr>
                                </w:pPr>
                              </w:p>
                              <w:p w14:paraId="179C1EC7" w14:textId="77777777" w:rsidR="00177082" w:rsidRDefault="00177082" w:rsidP="00177082">
                                <w:pPr>
                                  <w:tabs>
                                    <w:tab w:val="left" w:pos="2410"/>
                                  </w:tabs>
                                  <w:spacing w:line="240" w:lineRule="auto"/>
                                  <w:rPr>
                                    <w:noProof/>
                                  </w:rPr>
                                </w:pPr>
                              </w:p>
                              <w:p w14:paraId="5B557030" w14:textId="77777777" w:rsidR="00177082" w:rsidRDefault="00177082" w:rsidP="00177082">
                                <w:pPr>
                                  <w:tabs>
                                    <w:tab w:val="left" w:pos="2410"/>
                                  </w:tabs>
                                  <w:spacing w:line="240" w:lineRule="auto"/>
                                  <w:rPr>
                                    <w:noProof/>
                                  </w:rPr>
                                </w:pPr>
                              </w:p>
                              <w:p w14:paraId="77BDCE9B" w14:textId="77777777" w:rsidR="00177082" w:rsidRDefault="00177082" w:rsidP="00177082">
                                <w:pPr>
                                  <w:tabs>
                                    <w:tab w:val="left" w:pos="2410"/>
                                  </w:tabs>
                                  <w:spacing w:line="240" w:lineRule="auto"/>
                                  <w:rPr>
                                    <w:noProof/>
                                  </w:rPr>
                                </w:pPr>
                              </w:p>
                              <w:p w14:paraId="47AC0319" w14:textId="77777777" w:rsidR="00177082" w:rsidRDefault="00177082" w:rsidP="00177082">
                                <w:pPr>
                                  <w:tabs>
                                    <w:tab w:val="left" w:pos="2410"/>
                                  </w:tabs>
                                  <w:spacing w:line="240" w:lineRule="auto"/>
                                  <w:rPr>
                                    <w:noProof/>
                                  </w:rPr>
                                </w:pPr>
                              </w:p>
                              <w:p w14:paraId="2CFFBA6A" w14:textId="77777777" w:rsidR="00177082" w:rsidRDefault="00177082" w:rsidP="00177082">
                                <w:pPr>
                                  <w:tabs>
                                    <w:tab w:val="left" w:pos="2410"/>
                                  </w:tabs>
                                  <w:spacing w:line="240" w:lineRule="auto"/>
                                  <w:rPr>
                                    <w:noProof/>
                                  </w:rPr>
                                </w:pPr>
                              </w:p>
                              <w:p w14:paraId="699F304C" w14:textId="77777777" w:rsidR="00177082" w:rsidRDefault="00177082" w:rsidP="00177082">
                                <w:pPr>
                                  <w:tabs>
                                    <w:tab w:val="left" w:pos="2410"/>
                                  </w:tabs>
                                  <w:spacing w:line="240" w:lineRule="auto"/>
                                  <w:rPr>
                                    <w:noProof/>
                                  </w:rPr>
                                </w:pPr>
                              </w:p>
                              <w:p w14:paraId="1B0CD1DE" w14:textId="77777777" w:rsidR="00177082" w:rsidRDefault="00177082" w:rsidP="00177082">
                                <w:pPr>
                                  <w:tabs>
                                    <w:tab w:val="left" w:pos="2410"/>
                                  </w:tabs>
                                  <w:spacing w:line="240" w:lineRule="auto"/>
                                  <w:rPr>
                                    <w:noProof/>
                                  </w:rPr>
                                </w:pPr>
                              </w:p>
                              <w:p w14:paraId="55DBE799" w14:textId="77777777" w:rsidR="00177082" w:rsidRDefault="00177082" w:rsidP="00177082">
                                <w:pPr>
                                  <w:tabs>
                                    <w:tab w:val="left" w:pos="2410"/>
                                  </w:tabs>
                                  <w:spacing w:line="240" w:lineRule="auto"/>
                                  <w:rPr>
                                    <w:noProof/>
                                  </w:rPr>
                                </w:pPr>
                              </w:p>
                              <w:p w14:paraId="7050AA07" w14:textId="77777777" w:rsidR="00177082" w:rsidRDefault="00177082" w:rsidP="00177082">
                                <w:pPr>
                                  <w:tabs>
                                    <w:tab w:val="left" w:pos="2410"/>
                                  </w:tabs>
                                  <w:spacing w:line="240" w:lineRule="auto"/>
                                  <w:rPr>
                                    <w:noProof/>
                                  </w:rPr>
                                </w:pPr>
                              </w:p>
                              <w:p w14:paraId="6197B964" w14:textId="77777777" w:rsidR="00177082" w:rsidRDefault="00177082" w:rsidP="00177082">
                                <w:pPr>
                                  <w:tabs>
                                    <w:tab w:val="left" w:pos="2410"/>
                                  </w:tabs>
                                  <w:spacing w:line="240" w:lineRule="auto"/>
                                  <w:rPr>
                                    <w:noProof/>
                                  </w:rPr>
                                </w:pPr>
                              </w:p>
                              <w:p w14:paraId="14B00C12" w14:textId="77777777" w:rsidR="00177082" w:rsidRDefault="00177082" w:rsidP="00177082">
                                <w:pPr>
                                  <w:tabs>
                                    <w:tab w:val="left" w:pos="2410"/>
                                  </w:tabs>
                                  <w:spacing w:line="240" w:lineRule="auto"/>
                                  <w:rPr>
                                    <w:noProof/>
                                  </w:rPr>
                                </w:pPr>
                              </w:p>
                              <w:p w14:paraId="40CBC0BE" w14:textId="77777777" w:rsidR="00177082" w:rsidRDefault="00177082" w:rsidP="00177082">
                                <w:pPr>
                                  <w:tabs>
                                    <w:tab w:val="left" w:pos="2410"/>
                                  </w:tabs>
                                  <w:spacing w:line="240" w:lineRule="auto"/>
                                  <w:rPr>
                                    <w:noProof/>
                                  </w:rPr>
                                </w:pPr>
                              </w:p>
                              <w:p w14:paraId="63AE0752" w14:textId="77777777" w:rsidR="00177082" w:rsidRDefault="00177082" w:rsidP="00177082">
                                <w:pPr>
                                  <w:tabs>
                                    <w:tab w:val="left" w:pos="2410"/>
                                  </w:tabs>
                                  <w:spacing w:line="240" w:lineRule="auto"/>
                                  <w:rPr>
                                    <w:noProof/>
                                  </w:rPr>
                                </w:pPr>
                              </w:p>
                              <w:p w14:paraId="265BCDE0" w14:textId="77777777" w:rsidR="00177082" w:rsidRDefault="00177082" w:rsidP="00177082">
                                <w:pPr>
                                  <w:tabs>
                                    <w:tab w:val="left" w:pos="2410"/>
                                  </w:tabs>
                                  <w:spacing w:line="240" w:lineRule="auto"/>
                                  <w:rPr>
                                    <w:noProof/>
                                  </w:rPr>
                                </w:pPr>
                              </w:p>
                              <w:p w14:paraId="2AF5D23C" w14:textId="77777777" w:rsidR="00177082" w:rsidRDefault="00177082" w:rsidP="00177082">
                                <w:pPr>
                                  <w:tabs>
                                    <w:tab w:val="left" w:pos="2410"/>
                                  </w:tabs>
                                  <w:spacing w:line="240" w:lineRule="auto"/>
                                  <w:rPr>
                                    <w:noProof/>
                                  </w:rPr>
                                </w:pPr>
                              </w:p>
                              <w:p w14:paraId="338F02B1" w14:textId="77777777" w:rsidR="00177082" w:rsidRDefault="00177082" w:rsidP="00177082">
                                <w:pPr>
                                  <w:tabs>
                                    <w:tab w:val="left" w:pos="2410"/>
                                  </w:tabs>
                                  <w:spacing w:line="240" w:lineRule="auto"/>
                                  <w:rPr>
                                    <w:noProof/>
                                  </w:rPr>
                                </w:pPr>
                              </w:p>
                              <w:p w14:paraId="1067114D" w14:textId="77777777" w:rsidR="00177082" w:rsidRDefault="00177082" w:rsidP="00177082">
                                <w:pPr>
                                  <w:tabs>
                                    <w:tab w:val="left" w:pos="2410"/>
                                  </w:tabs>
                                  <w:spacing w:line="240" w:lineRule="auto"/>
                                  <w:rPr>
                                    <w:noProof/>
                                  </w:rPr>
                                </w:pPr>
                              </w:p>
                              <w:p w14:paraId="5D0F7802" w14:textId="77777777" w:rsidR="00177082" w:rsidRDefault="00177082" w:rsidP="00177082">
                                <w:pPr>
                                  <w:tabs>
                                    <w:tab w:val="left" w:pos="2410"/>
                                  </w:tabs>
                                  <w:spacing w:line="240" w:lineRule="auto"/>
                                  <w:rPr>
                                    <w:noProof/>
                                  </w:rPr>
                                </w:pPr>
                              </w:p>
                              <w:p w14:paraId="357BD80B" w14:textId="77777777" w:rsidR="00177082" w:rsidRDefault="00177082" w:rsidP="00177082">
                                <w:pPr>
                                  <w:tabs>
                                    <w:tab w:val="left" w:pos="2410"/>
                                  </w:tabs>
                                  <w:spacing w:line="240" w:lineRule="auto"/>
                                  <w:rPr>
                                    <w:noProof/>
                                  </w:rPr>
                                </w:pPr>
                              </w:p>
                              <w:p w14:paraId="6B1BE660" w14:textId="77777777" w:rsidR="00177082" w:rsidRDefault="00177082" w:rsidP="00177082">
                                <w:pPr>
                                  <w:tabs>
                                    <w:tab w:val="left" w:pos="2410"/>
                                  </w:tabs>
                                  <w:spacing w:line="240" w:lineRule="auto"/>
                                  <w:rPr>
                                    <w:noProof/>
                                  </w:rPr>
                                </w:pPr>
                              </w:p>
                              <w:p w14:paraId="2861DC8C" w14:textId="77777777" w:rsidR="00177082" w:rsidRDefault="00177082" w:rsidP="00177082">
                                <w:pPr>
                                  <w:tabs>
                                    <w:tab w:val="left" w:pos="2410"/>
                                  </w:tabs>
                                  <w:spacing w:line="240" w:lineRule="auto"/>
                                  <w:rPr>
                                    <w:noProof/>
                                  </w:rPr>
                                </w:pPr>
                              </w:p>
                              <w:p w14:paraId="4D56C172" w14:textId="77777777" w:rsidR="00177082" w:rsidRDefault="00177082" w:rsidP="00177082">
                                <w:pPr>
                                  <w:tabs>
                                    <w:tab w:val="left" w:pos="2410"/>
                                  </w:tabs>
                                  <w:spacing w:line="240" w:lineRule="auto"/>
                                  <w:rPr>
                                    <w:noProof/>
                                  </w:rPr>
                                </w:pPr>
                              </w:p>
                              <w:p w14:paraId="14482369" w14:textId="77777777" w:rsidR="00177082" w:rsidRDefault="00177082" w:rsidP="00177082">
                                <w:pPr>
                                  <w:tabs>
                                    <w:tab w:val="left" w:pos="2410"/>
                                  </w:tabs>
                                  <w:spacing w:line="240" w:lineRule="auto"/>
                                  <w:rPr>
                                    <w:noProof/>
                                  </w:rPr>
                                </w:pPr>
                              </w:p>
                              <w:p w14:paraId="2E832353" w14:textId="77777777" w:rsidR="00177082" w:rsidRDefault="00177082" w:rsidP="00177082">
                                <w:pPr>
                                  <w:tabs>
                                    <w:tab w:val="left" w:pos="2410"/>
                                  </w:tabs>
                                  <w:spacing w:line="240" w:lineRule="auto"/>
                                  <w:rPr>
                                    <w:noProof/>
                                  </w:rPr>
                                </w:pPr>
                              </w:p>
                              <w:p w14:paraId="77EEF91F" w14:textId="77777777" w:rsidR="00177082" w:rsidRDefault="00177082" w:rsidP="00177082">
                                <w:pPr>
                                  <w:tabs>
                                    <w:tab w:val="left" w:pos="2410"/>
                                  </w:tabs>
                                  <w:spacing w:line="240" w:lineRule="auto"/>
                                  <w:rPr>
                                    <w:rFonts w:ascii="Arial" w:hAnsi="Arial" w:cs="Arial"/>
                                    <w:sz w:val="20"/>
                                  </w:rPr>
                                </w:pPr>
                              </w:p>
                              <w:p w14:paraId="25D80F87" w14:textId="77777777" w:rsidR="00177082" w:rsidRDefault="00177082" w:rsidP="00177082">
                                <w:pPr>
                                  <w:tabs>
                                    <w:tab w:val="left" w:pos="2410"/>
                                  </w:tabs>
                                  <w:spacing w:line="240" w:lineRule="auto"/>
                                  <w:rPr>
                                    <w:rFonts w:ascii="Arial" w:hAnsi="Arial" w:cs="Arial"/>
                                    <w:sz w:val="20"/>
                                  </w:rPr>
                                </w:pPr>
                              </w:p>
                              <w:p w14:paraId="6CD86BDB" w14:textId="77777777" w:rsidR="00177082" w:rsidRDefault="00177082" w:rsidP="00177082">
                                <w:pPr>
                                  <w:tabs>
                                    <w:tab w:val="left" w:pos="2410"/>
                                  </w:tabs>
                                  <w:spacing w:line="240" w:lineRule="auto"/>
                                  <w:rPr>
                                    <w:rFonts w:ascii="Arial" w:hAnsi="Arial" w:cs="Arial"/>
                                    <w:sz w:val="20"/>
                                  </w:rPr>
                                </w:pPr>
                              </w:p>
                              <w:p w14:paraId="45AEAB24" w14:textId="77777777" w:rsidR="00177082" w:rsidRDefault="00177082" w:rsidP="00177082">
                                <w:pPr>
                                  <w:tabs>
                                    <w:tab w:val="left" w:pos="2410"/>
                                  </w:tabs>
                                  <w:spacing w:line="240" w:lineRule="auto"/>
                                  <w:rPr>
                                    <w:rFonts w:ascii="Arial" w:hAnsi="Arial" w:cs="Arial"/>
                                    <w:sz w:val="20"/>
                                  </w:rPr>
                                </w:pPr>
                              </w:p>
                              <w:p w14:paraId="58E86436" w14:textId="77777777" w:rsidR="00177082" w:rsidRDefault="00177082" w:rsidP="00177082">
                                <w:pPr>
                                  <w:tabs>
                                    <w:tab w:val="left" w:pos="2410"/>
                                  </w:tabs>
                                  <w:spacing w:line="240" w:lineRule="auto"/>
                                  <w:rPr>
                                    <w:rFonts w:ascii="Arial" w:hAnsi="Arial" w:cs="Arial"/>
                                    <w:sz w:val="20"/>
                                  </w:rPr>
                                </w:pPr>
                              </w:p>
                              <w:p w14:paraId="6659472D" w14:textId="77777777" w:rsidR="00177082" w:rsidRDefault="00177082" w:rsidP="00177082">
                                <w:pPr>
                                  <w:tabs>
                                    <w:tab w:val="left" w:pos="2410"/>
                                  </w:tabs>
                                  <w:spacing w:line="240" w:lineRule="auto"/>
                                  <w:rPr>
                                    <w:rFonts w:ascii="Arial" w:hAnsi="Arial" w:cs="Arial"/>
                                    <w:sz w:val="20"/>
                                  </w:rPr>
                                </w:pPr>
                              </w:p>
                              <w:p w14:paraId="0A0C8834" w14:textId="77777777" w:rsidR="00177082" w:rsidRDefault="00177082" w:rsidP="00177082">
                                <w:pPr>
                                  <w:tabs>
                                    <w:tab w:val="left" w:pos="2410"/>
                                  </w:tabs>
                                  <w:spacing w:line="240" w:lineRule="auto"/>
                                  <w:rPr>
                                    <w:rFonts w:ascii="Arial" w:hAnsi="Arial" w:cs="Arial"/>
                                    <w:sz w:val="20"/>
                                  </w:rPr>
                                </w:pPr>
                              </w:p>
                              <w:p w14:paraId="1DD1FA3A" w14:textId="77777777" w:rsidR="00177082" w:rsidRDefault="00177082" w:rsidP="00177082">
                                <w:pPr>
                                  <w:tabs>
                                    <w:tab w:val="left" w:pos="2410"/>
                                  </w:tabs>
                                  <w:spacing w:line="240" w:lineRule="auto"/>
                                  <w:rPr>
                                    <w:rFonts w:ascii="Arial" w:hAnsi="Arial" w:cs="Arial"/>
                                    <w:sz w:val="20"/>
                                  </w:rPr>
                                </w:pPr>
                              </w:p>
                              <w:p w14:paraId="1B79338D" w14:textId="77777777" w:rsidR="00177082" w:rsidRDefault="00177082" w:rsidP="00177082">
                                <w:pPr>
                                  <w:tabs>
                                    <w:tab w:val="left" w:pos="2410"/>
                                  </w:tabs>
                                  <w:spacing w:line="240" w:lineRule="auto"/>
                                  <w:rPr>
                                    <w:rFonts w:ascii="Arial" w:hAnsi="Arial" w:cs="Arial"/>
                                    <w:sz w:val="20"/>
                                  </w:rPr>
                                </w:pPr>
                              </w:p>
                              <w:p w14:paraId="13BB6FB5" w14:textId="77777777" w:rsidR="00177082" w:rsidRDefault="00177082" w:rsidP="00177082">
                                <w:pPr>
                                  <w:tabs>
                                    <w:tab w:val="left" w:pos="2410"/>
                                  </w:tabs>
                                  <w:spacing w:line="240" w:lineRule="auto"/>
                                  <w:rPr>
                                    <w:rFonts w:ascii="Arial" w:hAnsi="Arial" w:cs="Arial"/>
                                    <w:sz w:val="20"/>
                                  </w:rPr>
                                </w:pPr>
                              </w:p>
                              <w:p w14:paraId="18B9312C" w14:textId="77777777" w:rsidR="00177082" w:rsidRDefault="00177082" w:rsidP="00177082">
                                <w:pPr>
                                  <w:tabs>
                                    <w:tab w:val="left" w:pos="2410"/>
                                  </w:tabs>
                                  <w:spacing w:line="240" w:lineRule="auto"/>
                                  <w:rPr>
                                    <w:rFonts w:ascii="Arial" w:hAnsi="Arial" w:cs="Arial"/>
                                    <w:sz w:val="20"/>
                                  </w:rPr>
                                </w:pPr>
                              </w:p>
                              <w:p w14:paraId="13A0243A" w14:textId="77777777" w:rsidR="00177082" w:rsidRDefault="00177082" w:rsidP="00177082">
                                <w:pPr>
                                  <w:tabs>
                                    <w:tab w:val="left" w:pos="2410"/>
                                  </w:tabs>
                                  <w:spacing w:line="240" w:lineRule="auto"/>
                                  <w:rPr>
                                    <w:rFonts w:ascii="Arial" w:hAnsi="Arial" w:cs="Arial"/>
                                    <w:sz w:val="20"/>
                                  </w:rPr>
                                </w:pPr>
                              </w:p>
                              <w:p w14:paraId="019A843D" w14:textId="77777777" w:rsidR="00177082" w:rsidRDefault="00177082" w:rsidP="00177082">
                                <w:pPr>
                                  <w:tabs>
                                    <w:tab w:val="left" w:pos="2410"/>
                                  </w:tabs>
                                  <w:spacing w:line="240" w:lineRule="auto"/>
                                  <w:rPr>
                                    <w:rFonts w:ascii="Arial" w:hAnsi="Arial" w:cs="Arial"/>
                                    <w:sz w:val="20"/>
                                  </w:rPr>
                                </w:pPr>
                              </w:p>
                              <w:p w14:paraId="1FCFD05C" w14:textId="77777777" w:rsidR="00177082" w:rsidRDefault="00177082" w:rsidP="00177082">
                                <w:pPr>
                                  <w:tabs>
                                    <w:tab w:val="left" w:pos="2410"/>
                                  </w:tabs>
                                  <w:spacing w:line="240" w:lineRule="auto"/>
                                  <w:rPr>
                                    <w:rFonts w:ascii="Arial" w:hAnsi="Arial" w:cs="Arial"/>
                                    <w:sz w:val="20"/>
                                  </w:rPr>
                                </w:pPr>
                              </w:p>
                              <w:p w14:paraId="027915BF" w14:textId="77777777" w:rsidR="00177082" w:rsidRDefault="00177082" w:rsidP="00177082">
                                <w:pPr>
                                  <w:tabs>
                                    <w:tab w:val="left" w:pos="2410"/>
                                  </w:tabs>
                                  <w:spacing w:line="240" w:lineRule="auto"/>
                                  <w:rPr>
                                    <w:rFonts w:ascii="Arial" w:hAnsi="Arial" w:cs="Arial"/>
                                    <w:sz w:val="20"/>
                                  </w:rPr>
                                </w:pPr>
                              </w:p>
                              <w:p w14:paraId="7A43E177" w14:textId="77777777" w:rsidR="00177082" w:rsidRDefault="00177082" w:rsidP="00177082">
                                <w:pPr>
                                  <w:tabs>
                                    <w:tab w:val="left" w:pos="2410"/>
                                  </w:tabs>
                                  <w:spacing w:line="240" w:lineRule="auto"/>
                                  <w:rPr>
                                    <w:rFonts w:ascii="Arial" w:hAnsi="Arial" w:cs="Arial"/>
                                    <w:sz w:val="20"/>
                                  </w:rPr>
                                </w:pPr>
                              </w:p>
                              <w:p w14:paraId="192D86B6" w14:textId="77777777" w:rsidR="00177082" w:rsidRDefault="00177082" w:rsidP="00177082">
                                <w:pPr>
                                  <w:tabs>
                                    <w:tab w:val="left" w:pos="2410"/>
                                  </w:tabs>
                                  <w:spacing w:line="240" w:lineRule="auto"/>
                                  <w:rPr>
                                    <w:rFonts w:ascii="Arial" w:hAnsi="Arial" w:cs="Arial"/>
                                    <w:sz w:val="20"/>
                                  </w:rPr>
                                </w:pPr>
                              </w:p>
                              <w:p w14:paraId="0295B948" w14:textId="77777777" w:rsidR="00177082" w:rsidRDefault="00177082" w:rsidP="00177082">
                                <w:pPr>
                                  <w:tabs>
                                    <w:tab w:val="left" w:pos="2410"/>
                                  </w:tabs>
                                  <w:spacing w:line="240" w:lineRule="auto"/>
                                  <w:rPr>
                                    <w:rFonts w:ascii="Arial" w:hAnsi="Arial" w:cs="Arial"/>
                                    <w:sz w:val="20"/>
                                  </w:rPr>
                                </w:pPr>
                              </w:p>
                              <w:p w14:paraId="44F1A55F" w14:textId="77777777" w:rsidR="00177082" w:rsidRDefault="00177082" w:rsidP="00177082">
                                <w:pPr>
                                  <w:tabs>
                                    <w:tab w:val="left" w:pos="2410"/>
                                  </w:tabs>
                                  <w:spacing w:line="240" w:lineRule="auto"/>
                                  <w:rPr>
                                    <w:rFonts w:ascii="Arial" w:hAnsi="Arial" w:cs="Arial"/>
                                    <w:sz w:val="20"/>
                                  </w:rPr>
                                </w:pPr>
                              </w:p>
                              <w:p w14:paraId="0561F96C" w14:textId="77777777" w:rsidR="00177082" w:rsidRDefault="00177082" w:rsidP="00177082">
                                <w:pPr>
                                  <w:tabs>
                                    <w:tab w:val="left" w:pos="2410"/>
                                  </w:tabs>
                                  <w:spacing w:line="240" w:lineRule="auto"/>
                                  <w:rPr>
                                    <w:rFonts w:ascii="Arial" w:hAnsi="Arial" w:cs="Arial"/>
                                    <w:sz w:val="20"/>
                                  </w:rPr>
                                </w:pPr>
                              </w:p>
                              <w:p w14:paraId="1AAA486D" w14:textId="77777777" w:rsidR="00177082" w:rsidRPr="00D743CB" w:rsidRDefault="00177082" w:rsidP="00177082">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grpSp>
                      <wpg:grpSp>
                        <wpg:cNvPr id="57" name="Group 57"/>
                        <wpg:cNvGrpSpPr/>
                        <wpg:grpSpPr>
                          <a:xfrm>
                            <a:off x="0" y="3228975"/>
                            <a:ext cx="7228840" cy="268605"/>
                            <a:chOff x="0" y="0"/>
                            <a:chExt cx="7228840" cy="268605"/>
                          </a:xfrm>
                        </wpg:grpSpPr>
                        <wps:wsp>
                          <wps:cNvPr id="248" name="Freeform 358"/>
                          <wps:cNvSpPr>
                            <a:spLocks/>
                          </wps:cNvSpPr>
                          <wps:spPr bwMode="auto">
                            <a:xfrm>
                              <a:off x="0" y="0"/>
                              <a:ext cx="1029335" cy="25908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F9731F" w14:textId="77777777" w:rsidR="00177082" w:rsidRPr="00F27802" w:rsidRDefault="00177082" w:rsidP="00177082">
                                <w:pPr>
                                  <w:jc w:val="center"/>
                                  <w:rPr>
                                    <w:rFonts w:ascii="Arial" w:hAnsi="Arial" w:cs="Arial"/>
                                    <w:b/>
                                    <w:color w:val="0070C0"/>
                                    <w:sz w:val="18"/>
                                  </w:rPr>
                                </w:pPr>
                                <w:r>
                                  <w:rPr>
                                    <w:rFonts w:ascii="Arial" w:hAnsi="Arial" w:cs="Arial"/>
                                    <w:b/>
                                    <w:color w:val="0070C0"/>
                                    <w:sz w:val="18"/>
                                  </w:rPr>
                                  <w:t>Σημείωση (*)</w:t>
                                </w:r>
                                <w:r w:rsidRPr="00F27802">
                                  <w:rPr>
                                    <w:rFonts w:ascii="Arial" w:hAnsi="Arial" w:cs="Arial"/>
                                    <w:b/>
                                    <w:color w:val="0070C0"/>
                                    <w:sz w:val="18"/>
                                  </w:rPr>
                                  <w:t>:</w:t>
                                </w:r>
                              </w:p>
                              <w:p w14:paraId="41C2121A" w14:textId="77777777" w:rsidR="00177082" w:rsidRPr="00F76464" w:rsidRDefault="00177082" w:rsidP="00177082">
                                <w:pPr>
                                  <w:rPr>
                                    <w:rFonts w:ascii="Arial" w:hAnsi="Arial" w:cs="Arial"/>
                                    <w:sz w:val="14"/>
                                  </w:rPr>
                                </w:pPr>
                              </w:p>
                              <w:p w14:paraId="4D3D3EDE" w14:textId="77777777" w:rsidR="00177082" w:rsidRPr="00F76464" w:rsidRDefault="00177082" w:rsidP="00177082">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41A1B92B" w14:textId="77777777" w:rsidR="00177082" w:rsidRPr="00F76464" w:rsidRDefault="00177082" w:rsidP="00177082">
                                <w:pPr>
                                  <w:rPr>
                                    <w:rFonts w:ascii="Arial" w:hAnsi="Arial" w:cs="Arial"/>
                                    <w:sz w:val="14"/>
                                  </w:rPr>
                                </w:pPr>
                              </w:p>
                              <w:p w14:paraId="74497D63" w14:textId="77777777" w:rsidR="00177082" w:rsidRPr="00F76464" w:rsidRDefault="00177082" w:rsidP="00177082">
                                <w:pPr>
                                  <w:rPr>
                                    <w:rFonts w:ascii="Arial" w:hAnsi="Arial" w:cs="Arial"/>
                                    <w:sz w:val="14"/>
                                  </w:rPr>
                                </w:pPr>
                              </w:p>
                              <w:p w14:paraId="425C25D7" w14:textId="77777777" w:rsidR="00177082" w:rsidRPr="00F76464" w:rsidRDefault="00177082" w:rsidP="00177082">
                                <w:pPr>
                                  <w:rPr>
                                    <w:rFonts w:ascii="Arial" w:hAnsi="Arial" w:cs="Arial"/>
                                    <w:sz w:val="14"/>
                                  </w:rPr>
                                </w:pPr>
                              </w:p>
                              <w:p w14:paraId="64249214" w14:textId="77777777" w:rsidR="00177082" w:rsidRPr="00F76464" w:rsidRDefault="00177082" w:rsidP="00177082">
                                <w:pPr>
                                  <w:rPr>
                                    <w:rFonts w:ascii="Arial" w:hAnsi="Arial" w:cs="Arial"/>
                                    <w:sz w:val="14"/>
                                  </w:rPr>
                                </w:pPr>
                              </w:p>
                              <w:p w14:paraId="6A04F576" w14:textId="77777777" w:rsidR="00177082" w:rsidRPr="00F76464" w:rsidRDefault="00177082" w:rsidP="00177082">
                                <w:pPr>
                                  <w:rPr>
                                    <w:rFonts w:ascii="Arial" w:hAnsi="Arial" w:cs="Arial"/>
                                    <w:sz w:val="14"/>
                                  </w:rPr>
                                </w:pPr>
                              </w:p>
                              <w:p w14:paraId="5B4994CB" w14:textId="77777777" w:rsidR="00177082" w:rsidRPr="00F76464" w:rsidRDefault="00177082" w:rsidP="00177082">
                                <w:pPr>
                                  <w:rPr>
                                    <w:rFonts w:ascii="Arial" w:hAnsi="Arial" w:cs="Arial"/>
                                    <w:sz w:val="14"/>
                                  </w:rPr>
                                </w:pPr>
                              </w:p>
                              <w:p w14:paraId="30DE2349" w14:textId="77777777" w:rsidR="00177082" w:rsidRPr="00F76464" w:rsidRDefault="00177082" w:rsidP="00177082">
                                <w:pPr>
                                  <w:rPr>
                                    <w:rFonts w:ascii="Arial" w:hAnsi="Arial" w:cs="Arial"/>
                                    <w:sz w:val="14"/>
                                  </w:rPr>
                                </w:pPr>
                              </w:p>
                              <w:p w14:paraId="54FC84CE" w14:textId="77777777" w:rsidR="00177082" w:rsidRPr="00F76464" w:rsidRDefault="00177082" w:rsidP="00177082">
                                <w:pPr>
                                  <w:rPr>
                                    <w:rFonts w:ascii="Arial" w:hAnsi="Arial" w:cs="Arial"/>
                                    <w:sz w:val="14"/>
                                  </w:rPr>
                                </w:pPr>
                              </w:p>
                              <w:p w14:paraId="767FB224" w14:textId="77777777" w:rsidR="00177082" w:rsidRPr="00F76464" w:rsidRDefault="00177082" w:rsidP="00177082">
                                <w:pPr>
                                  <w:rPr>
                                    <w:rFonts w:ascii="Arial" w:hAnsi="Arial" w:cs="Arial"/>
                                    <w:sz w:val="14"/>
                                  </w:rPr>
                                </w:pPr>
                              </w:p>
                              <w:p w14:paraId="1BE21115" w14:textId="77777777" w:rsidR="00177082" w:rsidRPr="00F76464" w:rsidRDefault="00177082" w:rsidP="00177082">
                                <w:pPr>
                                  <w:rPr>
                                    <w:rFonts w:ascii="Arial" w:hAnsi="Arial" w:cs="Arial"/>
                                    <w:sz w:val="14"/>
                                  </w:rPr>
                                </w:pPr>
                              </w:p>
                              <w:p w14:paraId="4AB60BCD" w14:textId="77777777" w:rsidR="00177082" w:rsidRPr="00F76464" w:rsidRDefault="00177082" w:rsidP="00177082">
                                <w:pPr>
                                  <w:rPr>
                                    <w:rFonts w:ascii="Arial" w:hAnsi="Arial" w:cs="Arial"/>
                                    <w:sz w:val="14"/>
                                  </w:rPr>
                                </w:pPr>
                              </w:p>
                              <w:p w14:paraId="44EF81A7" w14:textId="77777777" w:rsidR="00177082" w:rsidRPr="00F76464" w:rsidRDefault="00177082" w:rsidP="00177082">
                                <w:pPr>
                                  <w:rPr>
                                    <w:rFonts w:ascii="Arial" w:hAnsi="Arial" w:cs="Arial"/>
                                    <w:sz w:val="14"/>
                                  </w:rPr>
                                </w:pPr>
                              </w:p>
                            </w:txbxContent>
                          </wps:txbx>
                          <wps:bodyPr rot="0" vert="horz" wrap="square" lIns="91440" tIns="45720" rIns="91440" bIns="45720" anchor="t" anchorCtr="0" upright="1">
                            <a:noAutofit/>
                          </wps:bodyPr>
                        </wps:wsp>
                        <wps:wsp>
                          <wps:cNvPr id="249" name="Freeform 358"/>
                          <wps:cNvSpPr>
                            <a:spLocks/>
                          </wps:cNvSpPr>
                          <wps:spPr bwMode="auto">
                            <a:xfrm>
                              <a:off x="1152525" y="9525"/>
                              <a:ext cx="6076315" cy="25908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DFA6A2" w14:textId="77777777" w:rsidR="00177082" w:rsidRPr="0060056F" w:rsidRDefault="00177082" w:rsidP="00177082">
                                <w:pPr>
                                  <w:pStyle w:val="FootnoteText"/>
                                  <w:jc w:val="both"/>
                                  <w:rPr>
                                    <w:rFonts w:ascii="Arial" w:hAnsi="Arial" w:cs="Arial"/>
                                    <w:sz w:val="16"/>
                                    <w:szCs w:val="16"/>
                                  </w:rPr>
                                </w:pPr>
                                <w:r>
                                  <w:rPr>
                                    <w:rFonts w:ascii="Arial" w:hAnsi="Arial" w:cs="Arial"/>
                                    <w:sz w:val="16"/>
                                    <w:szCs w:val="16"/>
                                  </w:rPr>
                                  <w:t xml:space="preserve">Περιλαμβάνει τις χώρες: Ινδονησία, Μαλαισία, Μιανμάρ, Φιλιππίνες, Σιγκαπούρη, Ταϊλάνδη και Βιετνάμ </w:t>
                                </w:r>
                                <w:r w:rsidRPr="0060056F">
                                  <w:rPr>
                                    <w:rFonts w:ascii="Arial" w:hAnsi="Arial" w:cs="Arial"/>
                                    <w:sz w:val="16"/>
                                    <w:szCs w:val="16"/>
                                  </w:rPr>
                                  <w:t xml:space="preserve"> </w:t>
                                </w:r>
                              </w:p>
                              <w:p w14:paraId="7B0852F7" w14:textId="77777777" w:rsidR="00177082" w:rsidRPr="00C86A51" w:rsidRDefault="00177082" w:rsidP="00177082">
                                <w:pPr>
                                  <w:spacing w:after="0" w:line="240" w:lineRule="auto"/>
                                  <w:rPr>
                                    <w:rFonts w:ascii="Arial" w:hAnsi="Arial" w:cs="Arial"/>
                                    <w:sz w:val="14"/>
                                  </w:rPr>
                                </w:pPr>
                              </w:p>
                              <w:p w14:paraId="0963BDD4" w14:textId="77777777" w:rsidR="00177082" w:rsidRPr="00F76464" w:rsidRDefault="00177082" w:rsidP="00177082">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276174D" w14:textId="77777777" w:rsidR="00177082" w:rsidRPr="00F76464" w:rsidRDefault="00177082" w:rsidP="00177082">
                                <w:pPr>
                                  <w:rPr>
                                    <w:rFonts w:ascii="Arial" w:hAnsi="Arial" w:cs="Arial"/>
                                    <w:sz w:val="14"/>
                                  </w:rPr>
                                </w:pPr>
                              </w:p>
                              <w:p w14:paraId="1768C209" w14:textId="77777777" w:rsidR="00177082" w:rsidRPr="00F76464" w:rsidRDefault="00177082" w:rsidP="00177082">
                                <w:pPr>
                                  <w:rPr>
                                    <w:rFonts w:ascii="Arial" w:hAnsi="Arial" w:cs="Arial"/>
                                    <w:sz w:val="14"/>
                                  </w:rPr>
                                </w:pPr>
                              </w:p>
                              <w:p w14:paraId="28E89DAD" w14:textId="77777777" w:rsidR="00177082" w:rsidRPr="00F76464" w:rsidRDefault="00177082" w:rsidP="00177082">
                                <w:pPr>
                                  <w:rPr>
                                    <w:rFonts w:ascii="Arial" w:hAnsi="Arial" w:cs="Arial"/>
                                    <w:sz w:val="14"/>
                                  </w:rPr>
                                </w:pPr>
                              </w:p>
                              <w:p w14:paraId="7EF5B77B" w14:textId="77777777" w:rsidR="00177082" w:rsidRPr="00F76464" w:rsidRDefault="00177082" w:rsidP="00177082">
                                <w:pPr>
                                  <w:rPr>
                                    <w:rFonts w:ascii="Arial" w:hAnsi="Arial" w:cs="Arial"/>
                                    <w:sz w:val="14"/>
                                  </w:rPr>
                                </w:pPr>
                              </w:p>
                              <w:p w14:paraId="338CEE62" w14:textId="77777777" w:rsidR="00177082" w:rsidRPr="00F76464" w:rsidRDefault="00177082" w:rsidP="00177082">
                                <w:pPr>
                                  <w:rPr>
                                    <w:rFonts w:ascii="Arial" w:hAnsi="Arial" w:cs="Arial"/>
                                    <w:sz w:val="14"/>
                                  </w:rPr>
                                </w:pPr>
                              </w:p>
                              <w:p w14:paraId="40A1F374" w14:textId="77777777" w:rsidR="00177082" w:rsidRPr="00F76464" w:rsidRDefault="00177082" w:rsidP="00177082">
                                <w:pPr>
                                  <w:rPr>
                                    <w:rFonts w:ascii="Arial" w:hAnsi="Arial" w:cs="Arial"/>
                                    <w:sz w:val="14"/>
                                  </w:rPr>
                                </w:pPr>
                              </w:p>
                              <w:p w14:paraId="2005786B" w14:textId="77777777" w:rsidR="00177082" w:rsidRPr="00F76464" w:rsidRDefault="00177082" w:rsidP="00177082">
                                <w:pPr>
                                  <w:rPr>
                                    <w:rFonts w:ascii="Arial" w:hAnsi="Arial" w:cs="Arial"/>
                                    <w:sz w:val="14"/>
                                  </w:rPr>
                                </w:pPr>
                              </w:p>
                              <w:p w14:paraId="0CE95B18" w14:textId="77777777" w:rsidR="00177082" w:rsidRPr="00F76464" w:rsidRDefault="00177082" w:rsidP="00177082">
                                <w:pPr>
                                  <w:rPr>
                                    <w:rFonts w:ascii="Arial" w:hAnsi="Arial" w:cs="Arial"/>
                                    <w:sz w:val="14"/>
                                  </w:rPr>
                                </w:pPr>
                              </w:p>
                              <w:p w14:paraId="6F58605D" w14:textId="77777777" w:rsidR="00177082" w:rsidRPr="00F76464" w:rsidRDefault="00177082" w:rsidP="00177082">
                                <w:pPr>
                                  <w:rPr>
                                    <w:rFonts w:ascii="Arial" w:hAnsi="Arial" w:cs="Arial"/>
                                    <w:sz w:val="14"/>
                                  </w:rPr>
                                </w:pPr>
                              </w:p>
                              <w:p w14:paraId="2C75B5EA" w14:textId="77777777" w:rsidR="00177082" w:rsidRPr="00F76464" w:rsidRDefault="00177082" w:rsidP="00177082">
                                <w:pPr>
                                  <w:rPr>
                                    <w:rFonts w:ascii="Arial" w:hAnsi="Arial" w:cs="Arial"/>
                                    <w:sz w:val="14"/>
                                  </w:rPr>
                                </w:pPr>
                              </w:p>
                              <w:p w14:paraId="3AD09BAA" w14:textId="77777777" w:rsidR="00177082" w:rsidRPr="00F76464" w:rsidRDefault="00177082" w:rsidP="00177082">
                                <w:pPr>
                                  <w:rPr>
                                    <w:rFonts w:ascii="Arial" w:hAnsi="Arial" w:cs="Arial"/>
                                    <w:sz w:val="14"/>
                                  </w:rPr>
                                </w:pPr>
                              </w:p>
                              <w:p w14:paraId="6FF09170" w14:textId="77777777" w:rsidR="00177082" w:rsidRPr="00F76464" w:rsidRDefault="00177082" w:rsidP="00177082">
                                <w:pPr>
                                  <w:rPr>
                                    <w:rFonts w:ascii="Arial" w:hAnsi="Arial" w:cs="Arial"/>
                                    <w:sz w:val="14"/>
                                  </w:rPr>
                                </w:pPr>
                              </w:p>
                            </w:txbxContent>
                          </wps:txbx>
                          <wps:bodyPr rot="0" vert="horz" wrap="square" lIns="91440" tIns="45720" rIns="91440" bIns="45720" anchor="t" anchorCtr="0" upright="1">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6567E355" id="Group 60" o:spid="_x0000_s1051" style="position:absolute;left:0;text-align:left;margin-left:0;margin-top:10pt;width:569.2pt;height:275.4pt;z-index:251687936" coordsize="72288,3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">
                <v:group id="Group 36" o:spid="_x0000_s1052" style="position:absolute;width:72243;height:32099" coordorigin="-193" coordsize="73334,3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 o:spid="_x0000_s1053" style="position:absolute;left:-193;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" fillcolor="#e5e4de" stroked="f">
                    <v:textbox>
                      <w:txbxContent>
                        <w:p w14:paraId="27026714" w14:textId="77777777" w:rsidR="00177082" w:rsidRPr="00FB40FF" w:rsidRDefault="00177082" w:rsidP="00177082">
                          <w:pPr>
                            <w:jc w:val="center"/>
                            <w:rPr>
                              <w:rFonts w:ascii="Arial" w:hAnsi="Arial" w:cs="Arial"/>
                              <w:color w:val="E24C37"/>
                              <w:spacing w:val="-4"/>
                              <w:sz w:val="18"/>
                              <w:lang w:val="en-US"/>
                            </w:rPr>
                          </w:pPr>
                          <w:r w:rsidRPr="00882EE5">
                            <w:rPr>
                              <w:rFonts w:ascii="Arial" w:hAnsi="Arial" w:cs="Arial"/>
                              <w:color w:val="E24C37"/>
                              <w:spacing w:val="-4"/>
                              <w:sz w:val="18"/>
                              <w:lang w:val="en-US"/>
                            </w:rPr>
                            <w:br/>
                          </w:r>
                          <w:r w:rsidRPr="000753F7">
                            <w:rPr>
                              <w:rFonts w:ascii="Arial" w:hAnsi="Arial" w:cs="Arial"/>
                              <w:color w:val="E24C37"/>
                              <w:spacing w:val="-4"/>
                              <w:sz w:val="18"/>
                            </w:rPr>
                            <w:t>ΓΡΑΦΗΜΑ</w:t>
                          </w:r>
                          <w:r w:rsidRPr="00882EE5">
                            <w:rPr>
                              <w:rFonts w:ascii="Arial" w:hAnsi="Arial" w:cs="Arial"/>
                              <w:color w:val="E24C37"/>
                              <w:spacing w:val="-4"/>
                              <w:sz w:val="18"/>
                              <w:lang w:val="en-US"/>
                            </w:rPr>
                            <w:t xml:space="preserve"> </w:t>
                          </w:r>
                          <w:r w:rsidRPr="00FB40FF">
                            <w:rPr>
                              <w:rFonts w:ascii="Arial" w:hAnsi="Arial" w:cs="Arial"/>
                              <w:color w:val="E24C37"/>
                              <w:spacing w:val="-4"/>
                              <w:sz w:val="18"/>
                              <w:lang w:val="en-US"/>
                            </w:rPr>
                            <w:t>8</w:t>
                          </w:r>
                        </w:p>
                        <w:p w14:paraId="223938CB" w14:textId="77777777" w:rsidR="00177082" w:rsidRPr="00882EE5" w:rsidRDefault="00177082" w:rsidP="00177082">
                          <w:pPr>
                            <w:jc w:val="center"/>
                            <w:rPr>
                              <w:rFonts w:ascii="Arial" w:hAnsi="Arial" w:cs="Arial"/>
                              <w:color w:val="E24C37"/>
                              <w:spacing w:val="-4"/>
                              <w:sz w:val="18"/>
                              <w:lang w:val="en-US"/>
                            </w:rPr>
                          </w:pPr>
                        </w:p>
                        <w:p w14:paraId="08448503" w14:textId="77777777" w:rsidR="00177082" w:rsidRPr="00882EE5" w:rsidRDefault="00177082" w:rsidP="00177082">
                          <w:pPr>
                            <w:jc w:val="center"/>
                            <w:rPr>
                              <w:rFonts w:ascii="Arial" w:hAnsi="Arial" w:cs="Arial"/>
                              <w:color w:val="E24C37"/>
                              <w:spacing w:val="-4"/>
                              <w:sz w:val="18"/>
                              <w:lang w:val="en-US"/>
                            </w:rPr>
                          </w:pPr>
                        </w:p>
                        <w:p w14:paraId="47AF7F95" w14:textId="77777777" w:rsidR="00177082" w:rsidRPr="00882EE5" w:rsidRDefault="00177082" w:rsidP="00177082">
                          <w:pPr>
                            <w:jc w:val="center"/>
                            <w:rPr>
                              <w:rFonts w:ascii="Arial" w:hAnsi="Arial" w:cs="Arial"/>
                              <w:color w:val="E24C37"/>
                              <w:spacing w:val="-4"/>
                              <w:sz w:val="18"/>
                              <w:lang w:val="en-US"/>
                            </w:rPr>
                          </w:pPr>
                        </w:p>
                        <w:p w14:paraId="32BE5983" w14:textId="77777777" w:rsidR="00177082" w:rsidRPr="00882EE5" w:rsidRDefault="00177082" w:rsidP="00177082">
                          <w:pPr>
                            <w:jc w:val="center"/>
                            <w:rPr>
                              <w:rFonts w:ascii="Arial" w:hAnsi="Arial" w:cs="Arial"/>
                              <w:color w:val="E24C37"/>
                              <w:spacing w:val="-4"/>
                              <w:sz w:val="18"/>
                              <w:lang w:val="en-US"/>
                            </w:rPr>
                          </w:pPr>
                        </w:p>
                        <w:p w14:paraId="4B7CBD06" w14:textId="77777777" w:rsidR="00177082" w:rsidRPr="00882EE5" w:rsidRDefault="00177082" w:rsidP="00177082">
                          <w:pPr>
                            <w:jc w:val="center"/>
                            <w:rPr>
                              <w:rFonts w:ascii="Arial" w:hAnsi="Arial" w:cs="Arial"/>
                              <w:color w:val="E24C37"/>
                              <w:spacing w:val="-4"/>
                              <w:sz w:val="18"/>
                              <w:lang w:val="en-US"/>
                            </w:rPr>
                          </w:pPr>
                        </w:p>
                        <w:p w14:paraId="0B6C5F22" w14:textId="77777777" w:rsidR="00177082" w:rsidRPr="00882EE5" w:rsidRDefault="00177082" w:rsidP="00177082">
                          <w:pPr>
                            <w:jc w:val="center"/>
                            <w:rPr>
                              <w:rFonts w:ascii="Arial" w:hAnsi="Arial" w:cs="Arial"/>
                              <w:color w:val="E24C37"/>
                              <w:spacing w:val="-4"/>
                              <w:sz w:val="18"/>
                              <w:lang w:val="en-US"/>
                            </w:rPr>
                          </w:pPr>
                        </w:p>
                        <w:p w14:paraId="578A478F" w14:textId="77777777" w:rsidR="00177082" w:rsidRPr="00882EE5" w:rsidRDefault="00177082" w:rsidP="00177082">
                          <w:pPr>
                            <w:spacing w:after="0"/>
                            <w:rPr>
                              <w:rFonts w:ascii="Arial" w:hAnsi="Arial" w:cs="Arial"/>
                              <w:color w:val="000000"/>
                              <w:spacing w:val="-4"/>
                              <w:sz w:val="18"/>
                              <w:lang w:val="en-US"/>
                            </w:rPr>
                          </w:pPr>
                        </w:p>
                        <w:p w14:paraId="6EE8193B" w14:textId="77777777" w:rsidR="00177082" w:rsidRPr="00882EE5" w:rsidRDefault="00177082" w:rsidP="00177082">
                          <w:pPr>
                            <w:spacing w:after="0"/>
                            <w:rPr>
                              <w:rFonts w:ascii="Arial" w:hAnsi="Arial" w:cs="Arial"/>
                              <w:color w:val="000000"/>
                              <w:spacing w:val="-4"/>
                              <w:sz w:val="18"/>
                              <w:lang w:val="en-US"/>
                            </w:rPr>
                          </w:pPr>
                        </w:p>
                        <w:p w14:paraId="591CD5EE" w14:textId="77777777" w:rsidR="00177082" w:rsidRPr="00882EE5" w:rsidRDefault="00177082" w:rsidP="00177082">
                          <w:pPr>
                            <w:spacing w:after="0"/>
                            <w:rPr>
                              <w:rFonts w:ascii="Arial" w:hAnsi="Arial" w:cs="Arial"/>
                              <w:color w:val="000000"/>
                              <w:spacing w:val="-4"/>
                              <w:sz w:val="18"/>
                              <w:lang w:val="en-US"/>
                            </w:rPr>
                          </w:pPr>
                        </w:p>
                        <w:p w14:paraId="42480213" w14:textId="77777777" w:rsidR="00177082" w:rsidRDefault="00177082" w:rsidP="00177082">
                          <w:pPr>
                            <w:spacing w:after="0"/>
                            <w:rPr>
                              <w:rFonts w:ascii="Arial" w:hAnsi="Arial" w:cs="Arial"/>
                              <w:color w:val="000000"/>
                              <w:spacing w:val="-4"/>
                              <w:sz w:val="18"/>
                              <w:lang w:val="en-US"/>
                            </w:rPr>
                          </w:pPr>
                        </w:p>
                        <w:p w14:paraId="5F845AFB" w14:textId="77777777" w:rsidR="00177082" w:rsidRPr="00882EE5" w:rsidRDefault="00177082" w:rsidP="00177082">
                          <w:pPr>
                            <w:spacing w:after="0"/>
                            <w:rPr>
                              <w:rFonts w:ascii="Arial" w:hAnsi="Arial" w:cs="Arial"/>
                              <w:color w:val="000000"/>
                              <w:spacing w:val="-4"/>
                              <w:sz w:val="18"/>
                              <w:lang w:val="en-US"/>
                            </w:rPr>
                          </w:pPr>
                        </w:p>
                        <w:p w14:paraId="73A34558" w14:textId="77777777" w:rsidR="00177082" w:rsidRPr="00563BDD" w:rsidRDefault="00177082" w:rsidP="00177082">
                          <w:pPr>
                            <w:spacing w:after="0"/>
                            <w:jc w:val="center"/>
                            <w:rPr>
                              <w:rFonts w:ascii="Arial" w:hAnsi="Arial" w:cs="Arial"/>
                              <w:color w:val="000000"/>
                              <w:spacing w:val="-4"/>
                              <w:sz w:val="18"/>
                              <w:szCs w:val="18"/>
                              <w:lang w:val="en-US"/>
                            </w:rPr>
                          </w:pPr>
                          <w:r w:rsidRPr="00563BDD">
                            <w:rPr>
                              <w:rFonts w:ascii="Arial" w:hAnsi="Arial" w:cs="Arial"/>
                              <w:color w:val="000000"/>
                              <w:spacing w:val="-4"/>
                              <w:sz w:val="18"/>
                              <w:szCs w:val="18"/>
                            </w:rPr>
                            <w:t>Πηγή</w:t>
                          </w:r>
                          <w:r w:rsidRPr="00563BDD">
                            <w:rPr>
                              <w:rFonts w:ascii="Arial" w:hAnsi="Arial" w:cs="Arial"/>
                              <w:color w:val="000000"/>
                              <w:spacing w:val="-4"/>
                              <w:sz w:val="18"/>
                              <w:szCs w:val="18"/>
                              <w:lang w:val="en-US"/>
                            </w:rPr>
                            <w:t>:</w:t>
                          </w:r>
                          <w:r w:rsidRPr="00563BDD">
                            <w:rPr>
                              <w:rFonts w:ascii="Arial" w:hAnsi="Arial" w:cs="Arial"/>
                              <w:sz w:val="18"/>
                              <w:szCs w:val="18"/>
                              <w:lang w:val="en-US"/>
                            </w:rPr>
                            <w:t xml:space="preserve"> IHS Markit, Bloomberg</w:t>
                          </w:r>
                        </w:p>
                        <w:p w14:paraId="59A82BF7" w14:textId="77777777" w:rsidR="00177082" w:rsidRPr="00882EE5" w:rsidRDefault="00177082" w:rsidP="00177082">
                          <w:pPr>
                            <w:spacing w:after="0"/>
                            <w:jc w:val="center"/>
                            <w:rPr>
                              <w:rFonts w:ascii="Arial" w:hAnsi="Arial" w:cs="Arial"/>
                              <w:color w:val="000000"/>
                              <w:spacing w:val="-4"/>
                              <w:sz w:val="18"/>
                              <w:lang w:val="en-US"/>
                            </w:rPr>
                          </w:pPr>
                        </w:p>
                      </w:txbxContent>
                    </v:textbox>
                  </v:rect>
                  <v:shape id="Freeform 364" o:spid="_x0000_s1054" style="position:absolute;left:11474;width:61667;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4769418A" w14:textId="77777777" w:rsidR="00177082" w:rsidRDefault="00177082" w:rsidP="00177082">
                          <w:pPr>
                            <w:tabs>
                              <w:tab w:val="left" w:pos="2410"/>
                            </w:tabs>
                            <w:spacing w:after="0" w:line="240" w:lineRule="atLeast"/>
                            <w:rPr>
                              <w:rFonts w:ascii="Arial" w:eastAsia="Arial" w:hAnsi="Arial" w:cs="Arial"/>
                              <w:color w:val="0E3B70"/>
                              <w:sz w:val="20"/>
                              <w:szCs w:val="20"/>
                            </w:rPr>
                          </w:pPr>
                          <w:r>
                            <w:rPr>
                              <w:rFonts w:ascii="Arial" w:eastAsia="Arial" w:hAnsi="Arial" w:cs="Arial"/>
                              <w:color w:val="0E3B70"/>
                              <w:sz w:val="20"/>
                              <w:szCs w:val="20"/>
                            </w:rPr>
                            <w:t>Δείκτης ΡΜΙ στη Μεταπ</w:t>
                          </w:r>
                          <w:r w:rsidRPr="005A0B5F">
                            <w:rPr>
                              <w:rFonts w:ascii="Arial" w:eastAsia="Arial" w:hAnsi="Arial" w:cs="Arial"/>
                              <w:color w:val="0E3B70"/>
                              <w:sz w:val="20"/>
                              <w:szCs w:val="20"/>
                            </w:rPr>
                            <w:t>οί</w:t>
                          </w:r>
                          <w:r>
                            <w:rPr>
                              <w:rFonts w:ascii="Arial" w:eastAsia="Arial" w:hAnsi="Arial" w:cs="Arial"/>
                              <w:color w:val="0E3B70"/>
                              <w:sz w:val="20"/>
                              <w:szCs w:val="20"/>
                            </w:rPr>
                            <w:t xml:space="preserve">ηση: Επιδόσεις Ιουνίου και Ποσοστιαίες Μεταβολές (%) από τις Κατώτατες Τιμές της περιόδου Ιανουαρίου </w:t>
                          </w:r>
                          <w:r w:rsidR="000E3AD4">
                            <w:rPr>
                              <w:rFonts w:ascii="Arial" w:eastAsia="Arial" w:hAnsi="Arial" w:cs="Arial"/>
                              <w:color w:val="0E3B70"/>
                              <w:sz w:val="20"/>
                              <w:szCs w:val="20"/>
                            </w:rPr>
                            <w:t>-</w:t>
                          </w:r>
                          <w:r>
                            <w:rPr>
                              <w:rFonts w:ascii="Arial" w:eastAsia="Arial" w:hAnsi="Arial" w:cs="Arial"/>
                              <w:color w:val="0E3B70"/>
                              <w:sz w:val="20"/>
                              <w:szCs w:val="20"/>
                            </w:rPr>
                            <w:t xml:space="preserve"> Μαΐου 2020</w:t>
                          </w:r>
                          <w:r>
                            <w:rPr>
                              <w:noProof/>
                              <w:lang w:eastAsia="el-GR"/>
                            </w:rPr>
                            <w:drawing>
                              <wp:inline distT="0" distB="0" distL="0" distR="0" wp14:anchorId="5A7E3541" wp14:editId="36CDF0BB">
                                <wp:extent cx="5881370" cy="46355"/>
                                <wp:effectExtent l="0" t="0" r="0" b="0"/>
                                <wp:docPr id="33"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r>
                            <w:rPr>
                              <w:rFonts w:ascii="Arial" w:eastAsia="Arial" w:hAnsi="Arial" w:cs="Arial"/>
                              <w:color w:val="0E3B70"/>
                              <w:sz w:val="20"/>
                              <w:szCs w:val="20"/>
                            </w:rPr>
                            <w:t xml:space="preserve"> </w:t>
                          </w:r>
                        </w:p>
                        <w:p w14:paraId="2C0417C9" w14:textId="77777777" w:rsidR="00177082" w:rsidRDefault="00177082" w:rsidP="00177082">
                          <w:pPr>
                            <w:tabs>
                              <w:tab w:val="left" w:pos="2410"/>
                            </w:tabs>
                            <w:spacing w:after="0" w:line="240" w:lineRule="atLeast"/>
                            <w:rPr>
                              <w:noProof/>
                            </w:rPr>
                          </w:pPr>
                          <w:r>
                            <w:rPr>
                              <w:rFonts w:ascii="Arial" w:eastAsia="Arial" w:hAnsi="Arial" w:cs="Arial"/>
                              <w:color w:val="0E3B70"/>
                              <w:sz w:val="20"/>
                              <w:szCs w:val="20"/>
                            </w:rPr>
                            <w:t xml:space="preserve"> </w:t>
                          </w:r>
                          <w:r w:rsidRPr="00B1164F">
                            <w:rPr>
                              <w:rFonts w:ascii="Arial" w:eastAsia="Arial" w:hAnsi="Arial" w:cs="Arial"/>
                              <w:color w:val="0E3B70"/>
                              <w:sz w:val="20"/>
                              <w:szCs w:val="20"/>
                            </w:rPr>
                            <w:t xml:space="preserve"> </w:t>
                          </w:r>
                          <w:r w:rsidRPr="009301C9">
                            <w:rPr>
                              <w:noProof/>
                              <w:lang w:eastAsia="el-GR"/>
                            </w:rPr>
                            <w:drawing>
                              <wp:inline distT="0" distB="0" distL="0" distR="0" wp14:anchorId="159901EA" wp14:editId="29EB2887">
                                <wp:extent cx="5686425" cy="26955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p>
                        <w:p w14:paraId="34114CE4" w14:textId="77777777" w:rsidR="00177082" w:rsidRDefault="00177082" w:rsidP="00177082">
                          <w:pPr>
                            <w:tabs>
                              <w:tab w:val="left" w:pos="2410"/>
                            </w:tabs>
                            <w:spacing w:line="240" w:lineRule="auto"/>
                            <w:rPr>
                              <w:noProof/>
                            </w:rPr>
                          </w:pPr>
                        </w:p>
                        <w:p w14:paraId="16BF9CA0" w14:textId="77777777" w:rsidR="00177082" w:rsidRDefault="00177082" w:rsidP="00177082">
                          <w:pPr>
                            <w:tabs>
                              <w:tab w:val="left" w:pos="2410"/>
                            </w:tabs>
                            <w:spacing w:line="240" w:lineRule="auto"/>
                            <w:rPr>
                              <w:noProof/>
                            </w:rPr>
                          </w:pPr>
                        </w:p>
                        <w:p w14:paraId="4FE858C7" w14:textId="77777777" w:rsidR="00177082" w:rsidRDefault="00177082" w:rsidP="00177082">
                          <w:pPr>
                            <w:tabs>
                              <w:tab w:val="left" w:pos="2410"/>
                            </w:tabs>
                            <w:spacing w:line="240" w:lineRule="auto"/>
                            <w:rPr>
                              <w:noProof/>
                            </w:rPr>
                          </w:pPr>
                        </w:p>
                        <w:p w14:paraId="1FA29C0B" w14:textId="77777777" w:rsidR="00177082" w:rsidRDefault="00177082" w:rsidP="00177082">
                          <w:pPr>
                            <w:tabs>
                              <w:tab w:val="left" w:pos="2410"/>
                            </w:tabs>
                            <w:spacing w:line="240" w:lineRule="auto"/>
                            <w:rPr>
                              <w:noProof/>
                            </w:rPr>
                          </w:pPr>
                        </w:p>
                        <w:p w14:paraId="3C490BFE" w14:textId="77777777" w:rsidR="00177082" w:rsidRDefault="00177082" w:rsidP="00177082">
                          <w:pPr>
                            <w:tabs>
                              <w:tab w:val="left" w:pos="2410"/>
                            </w:tabs>
                            <w:spacing w:line="240" w:lineRule="auto"/>
                            <w:rPr>
                              <w:noProof/>
                            </w:rPr>
                          </w:pPr>
                        </w:p>
                        <w:p w14:paraId="595DD960" w14:textId="77777777" w:rsidR="00177082" w:rsidRDefault="00177082" w:rsidP="00177082">
                          <w:pPr>
                            <w:tabs>
                              <w:tab w:val="left" w:pos="2410"/>
                            </w:tabs>
                            <w:spacing w:line="240" w:lineRule="auto"/>
                            <w:rPr>
                              <w:noProof/>
                            </w:rPr>
                          </w:pPr>
                        </w:p>
                        <w:p w14:paraId="00692A5F" w14:textId="77777777" w:rsidR="00177082" w:rsidRDefault="00177082" w:rsidP="00177082">
                          <w:pPr>
                            <w:tabs>
                              <w:tab w:val="left" w:pos="2410"/>
                            </w:tabs>
                            <w:spacing w:line="240" w:lineRule="auto"/>
                            <w:rPr>
                              <w:noProof/>
                            </w:rPr>
                          </w:pPr>
                        </w:p>
                        <w:p w14:paraId="5D8B209A" w14:textId="77777777" w:rsidR="00177082" w:rsidRDefault="00177082" w:rsidP="00177082">
                          <w:pPr>
                            <w:tabs>
                              <w:tab w:val="left" w:pos="2410"/>
                            </w:tabs>
                            <w:spacing w:line="240" w:lineRule="auto"/>
                            <w:rPr>
                              <w:noProof/>
                            </w:rPr>
                          </w:pPr>
                        </w:p>
                        <w:p w14:paraId="3D6EA696" w14:textId="77777777" w:rsidR="00177082" w:rsidRDefault="00177082" w:rsidP="00177082">
                          <w:pPr>
                            <w:tabs>
                              <w:tab w:val="left" w:pos="2410"/>
                            </w:tabs>
                            <w:spacing w:line="240" w:lineRule="auto"/>
                            <w:rPr>
                              <w:noProof/>
                            </w:rPr>
                          </w:pPr>
                        </w:p>
                        <w:p w14:paraId="58F9AD45" w14:textId="77777777" w:rsidR="00177082" w:rsidRDefault="00177082" w:rsidP="00177082">
                          <w:pPr>
                            <w:tabs>
                              <w:tab w:val="left" w:pos="2410"/>
                            </w:tabs>
                            <w:spacing w:line="240" w:lineRule="auto"/>
                            <w:rPr>
                              <w:noProof/>
                            </w:rPr>
                          </w:pPr>
                        </w:p>
                        <w:p w14:paraId="7D7915AA" w14:textId="77777777" w:rsidR="00177082" w:rsidRDefault="00177082" w:rsidP="00177082">
                          <w:pPr>
                            <w:tabs>
                              <w:tab w:val="left" w:pos="2410"/>
                            </w:tabs>
                            <w:spacing w:line="240" w:lineRule="auto"/>
                            <w:rPr>
                              <w:noProof/>
                            </w:rPr>
                          </w:pPr>
                        </w:p>
                        <w:p w14:paraId="294126A7" w14:textId="77777777" w:rsidR="00177082" w:rsidRDefault="00177082" w:rsidP="00177082">
                          <w:pPr>
                            <w:tabs>
                              <w:tab w:val="left" w:pos="2410"/>
                            </w:tabs>
                            <w:spacing w:line="240" w:lineRule="auto"/>
                            <w:rPr>
                              <w:noProof/>
                            </w:rPr>
                          </w:pPr>
                        </w:p>
                        <w:p w14:paraId="43748CF0" w14:textId="77777777" w:rsidR="00177082" w:rsidRDefault="00177082" w:rsidP="00177082">
                          <w:pPr>
                            <w:tabs>
                              <w:tab w:val="left" w:pos="2410"/>
                            </w:tabs>
                            <w:spacing w:line="240" w:lineRule="auto"/>
                            <w:rPr>
                              <w:noProof/>
                            </w:rPr>
                          </w:pPr>
                        </w:p>
                        <w:p w14:paraId="694FBCD6" w14:textId="77777777" w:rsidR="00177082" w:rsidRDefault="00177082" w:rsidP="00177082">
                          <w:pPr>
                            <w:tabs>
                              <w:tab w:val="left" w:pos="2410"/>
                            </w:tabs>
                            <w:spacing w:line="240" w:lineRule="auto"/>
                            <w:rPr>
                              <w:noProof/>
                            </w:rPr>
                          </w:pPr>
                        </w:p>
                        <w:p w14:paraId="330C3BEE" w14:textId="77777777" w:rsidR="00177082" w:rsidRDefault="00177082" w:rsidP="00177082">
                          <w:pPr>
                            <w:tabs>
                              <w:tab w:val="left" w:pos="2410"/>
                            </w:tabs>
                            <w:spacing w:line="240" w:lineRule="auto"/>
                            <w:rPr>
                              <w:noProof/>
                            </w:rPr>
                          </w:pPr>
                        </w:p>
                        <w:p w14:paraId="7763D94C" w14:textId="77777777" w:rsidR="00177082" w:rsidRDefault="00177082" w:rsidP="00177082">
                          <w:pPr>
                            <w:tabs>
                              <w:tab w:val="left" w:pos="2410"/>
                            </w:tabs>
                            <w:spacing w:line="240" w:lineRule="auto"/>
                            <w:rPr>
                              <w:noProof/>
                            </w:rPr>
                          </w:pPr>
                        </w:p>
                        <w:p w14:paraId="4C942F85" w14:textId="77777777" w:rsidR="00177082" w:rsidRDefault="00177082" w:rsidP="00177082">
                          <w:pPr>
                            <w:tabs>
                              <w:tab w:val="left" w:pos="2410"/>
                            </w:tabs>
                            <w:spacing w:line="240" w:lineRule="auto"/>
                            <w:rPr>
                              <w:noProof/>
                            </w:rPr>
                          </w:pPr>
                        </w:p>
                        <w:p w14:paraId="6BEFE558" w14:textId="77777777" w:rsidR="00177082" w:rsidRDefault="00177082" w:rsidP="00177082">
                          <w:pPr>
                            <w:tabs>
                              <w:tab w:val="left" w:pos="2410"/>
                            </w:tabs>
                            <w:spacing w:line="240" w:lineRule="auto"/>
                            <w:rPr>
                              <w:noProof/>
                            </w:rPr>
                          </w:pPr>
                        </w:p>
                        <w:p w14:paraId="6D3E4D9D" w14:textId="77777777" w:rsidR="00177082" w:rsidRDefault="00177082" w:rsidP="00177082">
                          <w:pPr>
                            <w:tabs>
                              <w:tab w:val="left" w:pos="2410"/>
                            </w:tabs>
                            <w:spacing w:line="240" w:lineRule="auto"/>
                            <w:rPr>
                              <w:noProof/>
                            </w:rPr>
                          </w:pPr>
                        </w:p>
                        <w:p w14:paraId="0A346890" w14:textId="77777777" w:rsidR="00177082" w:rsidRDefault="00177082" w:rsidP="00177082">
                          <w:pPr>
                            <w:tabs>
                              <w:tab w:val="left" w:pos="2410"/>
                            </w:tabs>
                            <w:spacing w:line="240" w:lineRule="auto"/>
                            <w:rPr>
                              <w:noProof/>
                            </w:rPr>
                          </w:pPr>
                        </w:p>
                        <w:p w14:paraId="179C1EC7" w14:textId="77777777" w:rsidR="00177082" w:rsidRDefault="00177082" w:rsidP="00177082">
                          <w:pPr>
                            <w:tabs>
                              <w:tab w:val="left" w:pos="2410"/>
                            </w:tabs>
                            <w:spacing w:line="240" w:lineRule="auto"/>
                            <w:rPr>
                              <w:noProof/>
                            </w:rPr>
                          </w:pPr>
                        </w:p>
                        <w:p w14:paraId="5B557030" w14:textId="77777777" w:rsidR="00177082" w:rsidRDefault="00177082" w:rsidP="00177082">
                          <w:pPr>
                            <w:tabs>
                              <w:tab w:val="left" w:pos="2410"/>
                            </w:tabs>
                            <w:spacing w:line="240" w:lineRule="auto"/>
                            <w:rPr>
                              <w:noProof/>
                            </w:rPr>
                          </w:pPr>
                        </w:p>
                        <w:p w14:paraId="77BDCE9B" w14:textId="77777777" w:rsidR="00177082" w:rsidRDefault="00177082" w:rsidP="00177082">
                          <w:pPr>
                            <w:tabs>
                              <w:tab w:val="left" w:pos="2410"/>
                            </w:tabs>
                            <w:spacing w:line="240" w:lineRule="auto"/>
                            <w:rPr>
                              <w:noProof/>
                            </w:rPr>
                          </w:pPr>
                        </w:p>
                        <w:p w14:paraId="47AC0319" w14:textId="77777777" w:rsidR="00177082" w:rsidRDefault="00177082" w:rsidP="00177082">
                          <w:pPr>
                            <w:tabs>
                              <w:tab w:val="left" w:pos="2410"/>
                            </w:tabs>
                            <w:spacing w:line="240" w:lineRule="auto"/>
                            <w:rPr>
                              <w:noProof/>
                            </w:rPr>
                          </w:pPr>
                        </w:p>
                        <w:p w14:paraId="2CFFBA6A" w14:textId="77777777" w:rsidR="00177082" w:rsidRDefault="00177082" w:rsidP="00177082">
                          <w:pPr>
                            <w:tabs>
                              <w:tab w:val="left" w:pos="2410"/>
                            </w:tabs>
                            <w:spacing w:line="240" w:lineRule="auto"/>
                            <w:rPr>
                              <w:noProof/>
                            </w:rPr>
                          </w:pPr>
                        </w:p>
                        <w:p w14:paraId="699F304C" w14:textId="77777777" w:rsidR="00177082" w:rsidRDefault="00177082" w:rsidP="00177082">
                          <w:pPr>
                            <w:tabs>
                              <w:tab w:val="left" w:pos="2410"/>
                            </w:tabs>
                            <w:spacing w:line="240" w:lineRule="auto"/>
                            <w:rPr>
                              <w:noProof/>
                            </w:rPr>
                          </w:pPr>
                        </w:p>
                        <w:p w14:paraId="1B0CD1DE" w14:textId="77777777" w:rsidR="00177082" w:rsidRDefault="00177082" w:rsidP="00177082">
                          <w:pPr>
                            <w:tabs>
                              <w:tab w:val="left" w:pos="2410"/>
                            </w:tabs>
                            <w:spacing w:line="240" w:lineRule="auto"/>
                            <w:rPr>
                              <w:noProof/>
                            </w:rPr>
                          </w:pPr>
                        </w:p>
                        <w:p w14:paraId="55DBE799" w14:textId="77777777" w:rsidR="00177082" w:rsidRDefault="00177082" w:rsidP="00177082">
                          <w:pPr>
                            <w:tabs>
                              <w:tab w:val="left" w:pos="2410"/>
                            </w:tabs>
                            <w:spacing w:line="240" w:lineRule="auto"/>
                            <w:rPr>
                              <w:noProof/>
                            </w:rPr>
                          </w:pPr>
                        </w:p>
                        <w:p w14:paraId="7050AA07" w14:textId="77777777" w:rsidR="00177082" w:rsidRDefault="00177082" w:rsidP="00177082">
                          <w:pPr>
                            <w:tabs>
                              <w:tab w:val="left" w:pos="2410"/>
                            </w:tabs>
                            <w:spacing w:line="240" w:lineRule="auto"/>
                            <w:rPr>
                              <w:noProof/>
                            </w:rPr>
                          </w:pPr>
                        </w:p>
                        <w:p w14:paraId="6197B964" w14:textId="77777777" w:rsidR="00177082" w:rsidRDefault="00177082" w:rsidP="00177082">
                          <w:pPr>
                            <w:tabs>
                              <w:tab w:val="left" w:pos="2410"/>
                            </w:tabs>
                            <w:spacing w:line="240" w:lineRule="auto"/>
                            <w:rPr>
                              <w:noProof/>
                            </w:rPr>
                          </w:pPr>
                        </w:p>
                        <w:p w14:paraId="14B00C12" w14:textId="77777777" w:rsidR="00177082" w:rsidRDefault="00177082" w:rsidP="00177082">
                          <w:pPr>
                            <w:tabs>
                              <w:tab w:val="left" w:pos="2410"/>
                            </w:tabs>
                            <w:spacing w:line="240" w:lineRule="auto"/>
                            <w:rPr>
                              <w:noProof/>
                            </w:rPr>
                          </w:pPr>
                        </w:p>
                        <w:p w14:paraId="40CBC0BE" w14:textId="77777777" w:rsidR="00177082" w:rsidRDefault="00177082" w:rsidP="00177082">
                          <w:pPr>
                            <w:tabs>
                              <w:tab w:val="left" w:pos="2410"/>
                            </w:tabs>
                            <w:spacing w:line="240" w:lineRule="auto"/>
                            <w:rPr>
                              <w:noProof/>
                            </w:rPr>
                          </w:pPr>
                        </w:p>
                        <w:p w14:paraId="63AE0752" w14:textId="77777777" w:rsidR="00177082" w:rsidRDefault="00177082" w:rsidP="00177082">
                          <w:pPr>
                            <w:tabs>
                              <w:tab w:val="left" w:pos="2410"/>
                            </w:tabs>
                            <w:spacing w:line="240" w:lineRule="auto"/>
                            <w:rPr>
                              <w:noProof/>
                            </w:rPr>
                          </w:pPr>
                        </w:p>
                        <w:p w14:paraId="265BCDE0" w14:textId="77777777" w:rsidR="00177082" w:rsidRDefault="00177082" w:rsidP="00177082">
                          <w:pPr>
                            <w:tabs>
                              <w:tab w:val="left" w:pos="2410"/>
                            </w:tabs>
                            <w:spacing w:line="240" w:lineRule="auto"/>
                            <w:rPr>
                              <w:noProof/>
                            </w:rPr>
                          </w:pPr>
                        </w:p>
                        <w:p w14:paraId="2AF5D23C" w14:textId="77777777" w:rsidR="00177082" w:rsidRDefault="00177082" w:rsidP="00177082">
                          <w:pPr>
                            <w:tabs>
                              <w:tab w:val="left" w:pos="2410"/>
                            </w:tabs>
                            <w:spacing w:line="240" w:lineRule="auto"/>
                            <w:rPr>
                              <w:noProof/>
                            </w:rPr>
                          </w:pPr>
                        </w:p>
                        <w:p w14:paraId="338F02B1" w14:textId="77777777" w:rsidR="00177082" w:rsidRDefault="00177082" w:rsidP="00177082">
                          <w:pPr>
                            <w:tabs>
                              <w:tab w:val="left" w:pos="2410"/>
                            </w:tabs>
                            <w:spacing w:line="240" w:lineRule="auto"/>
                            <w:rPr>
                              <w:noProof/>
                            </w:rPr>
                          </w:pPr>
                        </w:p>
                        <w:p w14:paraId="1067114D" w14:textId="77777777" w:rsidR="00177082" w:rsidRDefault="00177082" w:rsidP="00177082">
                          <w:pPr>
                            <w:tabs>
                              <w:tab w:val="left" w:pos="2410"/>
                            </w:tabs>
                            <w:spacing w:line="240" w:lineRule="auto"/>
                            <w:rPr>
                              <w:noProof/>
                            </w:rPr>
                          </w:pPr>
                        </w:p>
                        <w:p w14:paraId="5D0F7802" w14:textId="77777777" w:rsidR="00177082" w:rsidRDefault="00177082" w:rsidP="00177082">
                          <w:pPr>
                            <w:tabs>
                              <w:tab w:val="left" w:pos="2410"/>
                            </w:tabs>
                            <w:spacing w:line="240" w:lineRule="auto"/>
                            <w:rPr>
                              <w:noProof/>
                            </w:rPr>
                          </w:pPr>
                        </w:p>
                        <w:p w14:paraId="357BD80B" w14:textId="77777777" w:rsidR="00177082" w:rsidRDefault="00177082" w:rsidP="00177082">
                          <w:pPr>
                            <w:tabs>
                              <w:tab w:val="left" w:pos="2410"/>
                            </w:tabs>
                            <w:spacing w:line="240" w:lineRule="auto"/>
                            <w:rPr>
                              <w:noProof/>
                            </w:rPr>
                          </w:pPr>
                        </w:p>
                        <w:p w14:paraId="6B1BE660" w14:textId="77777777" w:rsidR="00177082" w:rsidRDefault="00177082" w:rsidP="00177082">
                          <w:pPr>
                            <w:tabs>
                              <w:tab w:val="left" w:pos="2410"/>
                            </w:tabs>
                            <w:spacing w:line="240" w:lineRule="auto"/>
                            <w:rPr>
                              <w:noProof/>
                            </w:rPr>
                          </w:pPr>
                        </w:p>
                        <w:p w14:paraId="2861DC8C" w14:textId="77777777" w:rsidR="00177082" w:rsidRDefault="00177082" w:rsidP="00177082">
                          <w:pPr>
                            <w:tabs>
                              <w:tab w:val="left" w:pos="2410"/>
                            </w:tabs>
                            <w:spacing w:line="240" w:lineRule="auto"/>
                            <w:rPr>
                              <w:noProof/>
                            </w:rPr>
                          </w:pPr>
                        </w:p>
                        <w:p w14:paraId="4D56C172" w14:textId="77777777" w:rsidR="00177082" w:rsidRDefault="00177082" w:rsidP="00177082">
                          <w:pPr>
                            <w:tabs>
                              <w:tab w:val="left" w:pos="2410"/>
                            </w:tabs>
                            <w:spacing w:line="240" w:lineRule="auto"/>
                            <w:rPr>
                              <w:noProof/>
                            </w:rPr>
                          </w:pPr>
                        </w:p>
                        <w:p w14:paraId="14482369" w14:textId="77777777" w:rsidR="00177082" w:rsidRDefault="00177082" w:rsidP="00177082">
                          <w:pPr>
                            <w:tabs>
                              <w:tab w:val="left" w:pos="2410"/>
                            </w:tabs>
                            <w:spacing w:line="240" w:lineRule="auto"/>
                            <w:rPr>
                              <w:noProof/>
                            </w:rPr>
                          </w:pPr>
                        </w:p>
                        <w:p w14:paraId="2E832353" w14:textId="77777777" w:rsidR="00177082" w:rsidRDefault="00177082" w:rsidP="00177082">
                          <w:pPr>
                            <w:tabs>
                              <w:tab w:val="left" w:pos="2410"/>
                            </w:tabs>
                            <w:spacing w:line="240" w:lineRule="auto"/>
                            <w:rPr>
                              <w:noProof/>
                            </w:rPr>
                          </w:pPr>
                        </w:p>
                        <w:p w14:paraId="77EEF91F" w14:textId="77777777" w:rsidR="00177082" w:rsidRDefault="00177082" w:rsidP="00177082">
                          <w:pPr>
                            <w:tabs>
                              <w:tab w:val="left" w:pos="2410"/>
                            </w:tabs>
                            <w:spacing w:line="240" w:lineRule="auto"/>
                            <w:rPr>
                              <w:rFonts w:ascii="Arial" w:hAnsi="Arial" w:cs="Arial"/>
                              <w:sz w:val="20"/>
                            </w:rPr>
                          </w:pPr>
                        </w:p>
                        <w:p w14:paraId="25D80F87" w14:textId="77777777" w:rsidR="00177082" w:rsidRDefault="00177082" w:rsidP="00177082">
                          <w:pPr>
                            <w:tabs>
                              <w:tab w:val="left" w:pos="2410"/>
                            </w:tabs>
                            <w:spacing w:line="240" w:lineRule="auto"/>
                            <w:rPr>
                              <w:rFonts w:ascii="Arial" w:hAnsi="Arial" w:cs="Arial"/>
                              <w:sz w:val="20"/>
                            </w:rPr>
                          </w:pPr>
                        </w:p>
                        <w:p w14:paraId="6CD86BDB" w14:textId="77777777" w:rsidR="00177082" w:rsidRDefault="00177082" w:rsidP="00177082">
                          <w:pPr>
                            <w:tabs>
                              <w:tab w:val="left" w:pos="2410"/>
                            </w:tabs>
                            <w:spacing w:line="240" w:lineRule="auto"/>
                            <w:rPr>
                              <w:rFonts w:ascii="Arial" w:hAnsi="Arial" w:cs="Arial"/>
                              <w:sz w:val="20"/>
                            </w:rPr>
                          </w:pPr>
                        </w:p>
                        <w:p w14:paraId="45AEAB24" w14:textId="77777777" w:rsidR="00177082" w:rsidRDefault="00177082" w:rsidP="00177082">
                          <w:pPr>
                            <w:tabs>
                              <w:tab w:val="left" w:pos="2410"/>
                            </w:tabs>
                            <w:spacing w:line="240" w:lineRule="auto"/>
                            <w:rPr>
                              <w:rFonts w:ascii="Arial" w:hAnsi="Arial" w:cs="Arial"/>
                              <w:sz w:val="20"/>
                            </w:rPr>
                          </w:pPr>
                        </w:p>
                        <w:p w14:paraId="58E86436" w14:textId="77777777" w:rsidR="00177082" w:rsidRDefault="00177082" w:rsidP="00177082">
                          <w:pPr>
                            <w:tabs>
                              <w:tab w:val="left" w:pos="2410"/>
                            </w:tabs>
                            <w:spacing w:line="240" w:lineRule="auto"/>
                            <w:rPr>
                              <w:rFonts w:ascii="Arial" w:hAnsi="Arial" w:cs="Arial"/>
                              <w:sz w:val="20"/>
                            </w:rPr>
                          </w:pPr>
                        </w:p>
                        <w:p w14:paraId="6659472D" w14:textId="77777777" w:rsidR="00177082" w:rsidRDefault="00177082" w:rsidP="00177082">
                          <w:pPr>
                            <w:tabs>
                              <w:tab w:val="left" w:pos="2410"/>
                            </w:tabs>
                            <w:spacing w:line="240" w:lineRule="auto"/>
                            <w:rPr>
                              <w:rFonts w:ascii="Arial" w:hAnsi="Arial" w:cs="Arial"/>
                              <w:sz w:val="20"/>
                            </w:rPr>
                          </w:pPr>
                        </w:p>
                        <w:p w14:paraId="0A0C8834" w14:textId="77777777" w:rsidR="00177082" w:rsidRDefault="00177082" w:rsidP="00177082">
                          <w:pPr>
                            <w:tabs>
                              <w:tab w:val="left" w:pos="2410"/>
                            </w:tabs>
                            <w:spacing w:line="240" w:lineRule="auto"/>
                            <w:rPr>
                              <w:rFonts w:ascii="Arial" w:hAnsi="Arial" w:cs="Arial"/>
                              <w:sz w:val="20"/>
                            </w:rPr>
                          </w:pPr>
                        </w:p>
                        <w:p w14:paraId="1DD1FA3A" w14:textId="77777777" w:rsidR="00177082" w:rsidRDefault="00177082" w:rsidP="00177082">
                          <w:pPr>
                            <w:tabs>
                              <w:tab w:val="left" w:pos="2410"/>
                            </w:tabs>
                            <w:spacing w:line="240" w:lineRule="auto"/>
                            <w:rPr>
                              <w:rFonts w:ascii="Arial" w:hAnsi="Arial" w:cs="Arial"/>
                              <w:sz w:val="20"/>
                            </w:rPr>
                          </w:pPr>
                        </w:p>
                        <w:p w14:paraId="1B79338D" w14:textId="77777777" w:rsidR="00177082" w:rsidRDefault="00177082" w:rsidP="00177082">
                          <w:pPr>
                            <w:tabs>
                              <w:tab w:val="left" w:pos="2410"/>
                            </w:tabs>
                            <w:spacing w:line="240" w:lineRule="auto"/>
                            <w:rPr>
                              <w:rFonts w:ascii="Arial" w:hAnsi="Arial" w:cs="Arial"/>
                              <w:sz w:val="20"/>
                            </w:rPr>
                          </w:pPr>
                        </w:p>
                        <w:p w14:paraId="13BB6FB5" w14:textId="77777777" w:rsidR="00177082" w:rsidRDefault="00177082" w:rsidP="00177082">
                          <w:pPr>
                            <w:tabs>
                              <w:tab w:val="left" w:pos="2410"/>
                            </w:tabs>
                            <w:spacing w:line="240" w:lineRule="auto"/>
                            <w:rPr>
                              <w:rFonts w:ascii="Arial" w:hAnsi="Arial" w:cs="Arial"/>
                              <w:sz w:val="20"/>
                            </w:rPr>
                          </w:pPr>
                        </w:p>
                        <w:p w14:paraId="18B9312C" w14:textId="77777777" w:rsidR="00177082" w:rsidRDefault="00177082" w:rsidP="00177082">
                          <w:pPr>
                            <w:tabs>
                              <w:tab w:val="left" w:pos="2410"/>
                            </w:tabs>
                            <w:spacing w:line="240" w:lineRule="auto"/>
                            <w:rPr>
                              <w:rFonts w:ascii="Arial" w:hAnsi="Arial" w:cs="Arial"/>
                              <w:sz w:val="20"/>
                            </w:rPr>
                          </w:pPr>
                        </w:p>
                        <w:p w14:paraId="13A0243A" w14:textId="77777777" w:rsidR="00177082" w:rsidRDefault="00177082" w:rsidP="00177082">
                          <w:pPr>
                            <w:tabs>
                              <w:tab w:val="left" w:pos="2410"/>
                            </w:tabs>
                            <w:spacing w:line="240" w:lineRule="auto"/>
                            <w:rPr>
                              <w:rFonts w:ascii="Arial" w:hAnsi="Arial" w:cs="Arial"/>
                              <w:sz w:val="20"/>
                            </w:rPr>
                          </w:pPr>
                        </w:p>
                        <w:p w14:paraId="019A843D" w14:textId="77777777" w:rsidR="00177082" w:rsidRDefault="00177082" w:rsidP="00177082">
                          <w:pPr>
                            <w:tabs>
                              <w:tab w:val="left" w:pos="2410"/>
                            </w:tabs>
                            <w:spacing w:line="240" w:lineRule="auto"/>
                            <w:rPr>
                              <w:rFonts w:ascii="Arial" w:hAnsi="Arial" w:cs="Arial"/>
                              <w:sz w:val="20"/>
                            </w:rPr>
                          </w:pPr>
                        </w:p>
                        <w:p w14:paraId="1FCFD05C" w14:textId="77777777" w:rsidR="00177082" w:rsidRDefault="00177082" w:rsidP="00177082">
                          <w:pPr>
                            <w:tabs>
                              <w:tab w:val="left" w:pos="2410"/>
                            </w:tabs>
                            <w:spacing w:line="240" w:lineRule="auto"/>
                            <w:rPr>
                              <w:rFonts w:ascii="Arial" w:hAnsi="Arial" w:cs="Arial"/>
                              <w:sz w:val="20"/>
                            </w:rPr>
                          </w:pPr>
                        </w:p>
                        <w:p w14:paraId="027915BF" w14:textId="77777777" w:rsidR="00177082" w:rsidRDefault="00177082" w:rsidP="00177082">
                          <w:pPr>
                            <w:tabs>
                              <w:tab w:val="left" w:pos="2410"/>
                            </w:tabs>
                            <w:spacing w:line="240" w:lineRule="auto"/>
                            <w:rPr>
                              <w:rFonts w:ascii="Arial" w:hAnsi="Arial" w:cs="Arial"/>
                              <w:sz w:val="20"/>
                            </w:rPr>
                          </w:pPr>
                        </w:p>
                        <w:p w14:paraId="7A43E177" w14:textId="77777777" w:rsidR="00177082" w:rsidRDefault="00177082" w:rsidP="00177082">
                          <w:pPr>
                            <w:tabs>
                              <w:tab w:val="left" w:pos="2410"/>
                            </w:tabs>
                            <w:spacing w:line="240" w:lineRule="auto"/>
                            <w:rPr>
                              <w:rFonts w:ascii="Arial" w:hAnsi="Arial" w:cs="Arial"/>
                              <w:sz w:val="20"/>
                            </w:rPr>
                          </w:pPr>
                        </w:p>
                        <w:p w14:paraId="192D86B6" w14:textId="77777777" w:rsidR="00177082" w:rsidRDefault="00177082" w:rsidP="00177082">
                          <w:pPr>
                            <w:tabs>
                              <w:tab w:val="left" w:pos="2410"/>
                            </w:tabs>
                            <w:spacing w:line="240" w:lineRule="auto"/>
                            <w:rPr>
                              <w:rFonts w:ascii="Arial" w:hAnsi="Arial" w:cs="Arial"/>
                              <w:sz w:val="20"/>
                            </w:rPr>
                          </w:pPr>
                        </w:p>
                        <w:p w14:paraId="0295B948" w14:textId="77777777" w:rsidR="00177082" w:rsidRDefault="00177082" w:rsidP="00177082">
                          <w:pPr>
                            <w:tabs>
                              <w:tab w:val="left" w:pos="2410"/>
                            </w:tabs>
                            <w:spacing w:line="240" w:lineRule="auto"/>
                            <w:rPr>
                              <w:rFonts w:ascii="Arial" w:hAnsi="Arial" w:cs="Arial"/>
                              <w:sz w:val="20"/>
                            </w:rPr>
                          </w:pPr>
                        </w:p>
                        <w:p w14:paraId="44F1A55F" w14:textId="77777777" w:rsidR="00177082" w:rsidRDefault="00177082" w:rsidP="00177082">
                          <w:pPr>
                            <w:tabs>
                              <w:tab w:val="left" w:pos="2410"/>
                            </w:tabs>
                            <w:spacing w:line="240" w:lineRule="auto"/>
                            <w:rPr>
                              <w:rFonts w:ascii="Arial" w:hAnsi="Arial" w:cs="Arial"/>
                              <w:sz w:val="20"/>
                            </w:rPr>
                          </w:pPr>
                        </w:p>
                        <w:p w14:paraId="0561F96C" w14:textId="77777777" w:rsidR="00177082" w:rsidRDefault="00177082" w:rsidP="00177082">
                          <w:pPr>
                            <w:tabs>
                              <w:tab w:val="left" w:pos="2410"/>
                            </w:tabs>
                            <w:spacing w:line="240" w:lineRule="auto"/>
                            <w:rPr>
                              <w:rFonts w:ascii="Arial" w:hAnsi="Arial" w:cs="Arial"/>
                              <w:sz w:val="20"/>
                            </w:rPr>
                          </w:pPr>
                        </w:p>
                        <w:p w14:paraId="1AAA486D" w14:textId="77777777" w:rsidR="00177082" w:rsidRPr="00D743CB" w:rsidRDefault="00177082" w:rsidP="00177082">
                          <w:pPr>
                            <w:tabs>
                              <w:tab w:val="left" w:pos="2410"/>
                            </w:tabs>
                            <w:spacing w:line="240" w:lineRule="auto"/>
                            <w:rPr>
                              <w:rFonts w:ascii="Arial" w:hAnsi="Arial" w:cs="Arial"/>
                              <w:sz w:val="20"/>
                            </w:rPr>
                          </w:pPr>
                        </w:p>
                      </w:txbxContent>
                    </v:textbox>
                  </v:shape>
                </v:group>
                <v:group id="Group 57" o:spid="_x0000_s1055" style="position:absolute;top:32289;width:72288;height:2686" coordsize="72288,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58" o:spid="_x0000_s1056" style="position:absolute;width:10293;height:25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" adj="-11796480,,5400" path="m9585,l,,,4123r9585,l9585,xe" fillcolor="#e5e4de" stroked="f">
                    <v:stroke joinstyle="round"/>
                    <v:formulas/>
                    <v:path arrowok="t" o:connecttype="custom" o:connectlocs="653559539,0;0,0;0,165114059;653559539,165114059;653559539,0" o:connectangles="0,0,0,0,0" textboxrect="0,0,9586,4124"/>
                    <v:textbox>
                      <w:txbxContent>
                        <w:p w14:paraId="09F9731F" w14:textId="77777777" w:rsidR="00177082" w:rsidRPr="00F27802" w:rsidRDefault="00177082" w:rsidP="00177082">
                          <w:pPr>
                            <w:jc w:val="center"/>
                            <w:rPr>
                              <w:rFonts w:ascii="Arial" w:hAnsi="Arial" w:cs="Arial"/>
                              <w:b/>
                              <w:color w:val="0070C0"/>
                              <w:sz w:val="18"/>
                            </w:rPr>
                          </w:pPr>
                          <w:r>
                            <w:rPr>
                              <w:rFonts w:ascii="Arial" w:hAnsi="Arial" w:cs="Arial"/>
                              <w:b/>
                              <w:color w:val="0070C0"/>
                              <w:sz w:val="18"/>
                            </w:rPr>
                            <w:t>Σημείωση (*)</w:t>
                          </w:r>
                          <w:r w:rsidRPr="00F27802">
                            <w:rPr>
                              <w:rFonts w:ascii="Arial" w:hAnsi="Arial" w:cs="Arial"/>
                              <w:b/>
                              <w:color w:val="0070C0"/>
                              <w:sz w:val="18"/>
                            </w:rPr>
                            <w:t>:</w:t>
                          </w:r>
                        </w:p>
                        <w:p w14:paraId="41C2121A" w14:textId="77777777" w:rsidR="00177082" w:rsidRPr="00F76464" w:rsidRDefault="00177082" w:rsidP="00177082">
                          <w:pPr>
                            <w:rPr>
                              <w:rFonts w:ascii="Arial" w:hAnsi="Arial" w:cs="Arial"/>
                              <w:sz w:val="14"/>
                            </w:rPr>
                          </w:pPr>
                        </w:p>
                        <w:p w14:paraId="4D3D3EDE" w14:textId="77777777" w:rsidR="00177082" w:rsidRPr="00F76464" w:rsidRDefault="00177082" w:rsidP="00177082">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41A1B92B" w14:textId="77777777" w:rsidR="00177082" w:rsidRPr="00F76464" w:rsidRDefault="00177082" w:rsidP="00177082">
                          <w:pPr>
                            <w:rPr>
                              <w:rFonts w:ascii="Arial" w:hAnsi="Arial" w:cs="Arial"/>
                              <w:sz w:val="14"/>
                            </w:rPr>
                          </w:pPr>
                        </w:p>
                        <w:p w14:paraId="74497D63" w14:textId="77777777" w:rsidR="00177082" w:rsidRPr="00F76464" w:rsidRDefault="00177082" w:rsidP="00177082">
                          <w:pPr>
                            <w:rPr>
                              <w:rFonts w:ascii="Arial" w:hAnsi="Arial" w:cs="Arial"/>
                              <w:sz w:val="14"/>
                            </w:rPr>
                          </w:pPr>
                        </w:p>
                        <w:p w14:paraId="425C25D7" w14:textId="77777777" w:rsidR="00177082" w:rsidRPr="00F76464" w:rsidRDefault="00177082" w:rsidP="00177082">
                          <w:pPr>
                            <w:rPr>
                              <w:rFonts w:ascii="Arial" w:hAnsi="Arial" w:cs="Arial"/>
                              <w:sz w:val="14"/>
                            </w:rPr>
                          </w:pPr>
                        </w:p>
                        <w:p w14:paraId="64249214" w14:textId="77777777" w:rsidR="00177082" w:rsidRPr="00F76464" w:rsidRDefault="00177082" w:rsidP="00177082">
                          <w:pPr>
                            <w:rPr>
                              <w:rFonts w:ascii="Arial" w:hAnsi="Arial" w:cs="Arial"/>
                              <w:sz w:val="14"/>
                            </w:rPr>
                          </w:pPr>
                        </w:p>
                        <w:p w14:paraId="6A04F576" w14:textId="77777777" w:rsidR="00177082" w:rsidRPr="00F76464" w:rsidRDefault="00177082" w:rsidP="00177082">
                          <w:pPr>
                            <w:rPr>
                              <w:rFonts w:ascii="Arial" w:hAnsi="Arial" w:cs="Arial"/>
                              <w:sz w:val="14"/>
                            </w:rPr>
                          </w:pPr>
                        </w:p>
                        <w:p w14:paraId="5B4994CB" w14:textId="77777777" w:rsidR="00177082" w:rsidRPr="00F76464" w:rsidRDefault="00177082" w:rsidP="00177082">
                          <w:pPr>
                            <w:rPr>
                              <w:rFonts w:ascii="Arial" w:hAnsi="Arial" w:cs="Arial"/>
                              <w:sz w:val="14"/>
                            </w:rPr>
                          </w:pPr>
                        </w:p>
                        <w:p w14:paraId="30DE2349" w14:textId="77777777" w:rsidR="00177082" w:rsidRPr="00F76464" w:rsidRDefault="00177082" w:rsidP="00177082">
                          <w:pPr>
                            <w:rPr>
                              <w:rFonts w:ascii="Arial" w:hAnsi="Arial" w:cs="Arial"/>
                              <w:sz w:val="14"/>
                            </w:rPr>
                          </w:pPr>
                        </w:p>
                        <w:p w14:paraId="54FC84CE" w14:textId="77777777" w:rsidR="00177082" w:rsidRPr="00F76464" w:rsidRDefault="00177082" w:rsidP="00177082">
                          <w:pPr>
                            <w:rPr>
                              <w:rFonts w:ascii="Arial" w:hAnsi="Arial" w:cs="Arial"/>
                              <w:sz w:val="14"/>
                            </w:rPr>
                          </w:pPr>
                        </w:p>
                        <w:p w14:paraId="767FB224" w14:textId="77777777" w:rsidR="00177082" w:rsidRPr="00F76464" w:rsidRDefault="00177082" w:rsidP="00177082">
                          <w:pPr>
                            <w:rPr>
                              <w:rFonts w:ascii="Arial" w:hAnsi="Arial" w:cs="Arial"/>
                              <w:sz w:val="14"/>
                            </w:rPr>
                          </w:pPr>
                        </w:p>
                        <w:p w14:paraId="1BE21115" w14:textId="77777777" w:rsidR="00177082" w:rsidRPr="00F76464" w:rsidRDefault="00177082" w:rsidP="00177082">
                          <w:pPr>
                            <w:rPr>
                              <w:rFonts w:ascii="Arial" w:hAnsi="Arial" w:cs="Arial"/>
                              <w:sz w:val="14"/>
                            </w:rPr>
                          </w:pPr>
                        </w:p>
                        <w:p w14:paraId="4AB60BCD" w14:textId="77777777" w:rsidR="00177082" w:rsidRPr="00F76464" w:rsidRDefault="00177082" w:rsidP="00177082">
                          <w:pPr>
                            <w:rPr>
                              <w:rFonts w:ascii="Arial" w:hAnsi="Arial" w:cs="Arial"/>
                              <w:sz w:val="14"/>
                            </w:rPr>
                          </w:pPr>
                        </w:p>
                        <w:p w14:paraId="44EF81A7" w14:textId="77777777" w:rsidR="00177082" w:rsidRPr="00F76464" w:rsidRDefault="00177082" w:rsidP="00177082">
                          <w:pPr>
                            <w:rPr>
                              <w:rFonts w:ascii="Arial" w:hAnsi="Arial" w:cs="Arial"/>
                              <w:sz w:val="14"/>
                            </w:rPr>
                          </w:pPr>
                        </w:p>
                      </w:txbxContent>
                    </v:textbox>
                  </v:shape>
                  <v:shape id="Freeform 358" o:spid="_x0000_s1057" style="position:absolute;left:11525;top:95;width:60763;height:259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" adj="-11796480,,5400" path="m9585,l,,,4123r9585,l9585,xe" fillcolor="#e5e4de" stroked="f">
                    <v:stroke joinstyle="round"/>
                    <v:formulas/>
                    <v:path arrowok="t" o:connecttype="custom" o:connectlocs="2147483646,0;0,0;0,165114059;2147483646,165114059;2147483646,0" o:connectangles="0,0,0,0,0" textboxrect="0,0,9586,4124"/>
                    <v:textbox>
                      <w:txbxContent>
                        <w:p w14:paraId="0CDFA6A2" w14:textId="77777777" w:rsidR="00177082" w:rsidRPr="0060056F" w:rsidRDefault="00177082" w:rsidP="00177082">
                          <w:pPr>
                            <w:pStyle w:val="FootnoteText"/>
                            <w:jc w:val="both"/>
                            <w:rPr>
                              <w:rFonts w:ascii="Arial" w:hAnsi="Arial" w:cs="Arial"/>
                              <w:sz w:val="16"/>
                              <w:szCs w:val="16"/>
                            </w:rPr>
                          </w:pPr>
                          <w:r>
                            <w:rPr>
                              <w:rFonts w:ascii="Arial" w:hAnsi="Arial" w:cs="Arial"/>
                              <w:sz w:val="16"/>
                              <w:szCs w:val="16"/>
                            </w:rPr>
                            <w:t xml:space="preserve">Περιλαμβάνει τις χώρες: Ινδονησία, Μαλαισία, Μιανμάρ, Φιλιππίνες, Σιγκαπούρη, Ταϊλάνδη και Βιετνάμ </w:t>
                          </w:r>
                          <w:r w:rsidRPr="0060056F">
                            <w:rPr>
                              <w:rFonts w:ascii="Arial" w:hAnsi="Arial" w:cs="Arial"/>
                              <w:sz w:val="16"/>
                              <w:szCs w:val="16"/>
                            </w:rPr>
                            <w:t xml:space="preserve"> </w:t>
                          </w:r>
                        </w:p>
                        <w:p w14:paraId="7B0852F7" w14:textId="77777777" w:rsidR="00177082" w:rsidRPr="00C86A51" w:rsidRDefault="00177082" w:rsidP="00177082">
                          <w:pPr>
                            <w:spacing w:after="0" w:line="240" w:lineRule="auto"/>
                            <w:rPr>
                              <w:rFonts w:ascii="Arial" w:hAnsi="Arial" w:cs="Arial"/>
                              <w:sz w:val="14"/>
                            </w:rPr>
                          </w:pPr>
                        </w:p>
                        <w:p w14:paraId="0963BDD4" w14:textId="77777777" w:rsidR="00177082" w:rsidRPr="00F76464" w:rsidRDefault="00177082" w:rsidP="00177082">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276174D" w14:textId="77777777" w:rsidR="00177082" w:rsidRPr="00F76464" w:rsidRDefault="00177082" w:rsidP="00177082">
                          <w:pPr>
                            <w:rPr>
                              <w:rFonts w:ascii="Arial" w:hAnsi="Arial" w:cs="Arial"/>
                              <w:sz w:val="14"/>
                            </w:rPr>
                          </w:pPr>
                        </w:p>
                        <w:p w14:paraId="1768C209" w14:textId="77777777" w:rsidR="00177082" w:rsidRPr="00F76464" w:rsidRDefault="00177082" w:rsidP="00177082">
                          <w:pPr>
                            <w:rPr>
                              <w:rFonts w:ascii="Arial" w:hAnsi="Arial" w:cs="Arial"/>
                              <w:sz w:val="14"/>
                            </w:rPr>
                          </w:pPr>
                        </w:p>
                        <w:p w14:paraId="28E89DAD" w14:textId="77777777" w:rsidR="00177082" w:rsidRPr="00F76464" w:rsidRDefault="00177082" w:rsidP="00177082">
                          <w:pPr>
                            <w:rPr>
                              <w:rFonts w:ascii="Arial" w:hAnsi="Arial" w:cs="Arial"/>
                              <w:sz w:val="14"/>
                            </w:rPr>
                          </w:pPr>
                        </w:p>
                        <w:p w14:paraId="7EF5B77B" w14:textId="77777777" w:rsidR="00177082" w:rsidRPr="00F76464" w:rsidRDefault="00177082" w:rsidP="00177082">
                          <w:pPr>
                            <w:rPr>
                              <w:rFonts w:ascii="Arial" w:hAnsi="Arial" w:cs="Arial"/>
                              <w:sz w:val="14"/>
                            </w:rPr>
                          </w:pPr>
                        </w:p>
                        <w:p w14:paraId="338CEE62" w14:textId="77777777" w:rsidR="00177082" w:rsidRPr="00F76464" w:rsidRDefault="00177082" w:rsidP="00177082">
                          <w:pPr>
                            <w:rPr>
                              <w:rFonts w:ascii="Arial" w:hAnsi="Arial" w:cs="Arial"/>
                              <w:sz w:val="14"/>
                            </w:rPr>
                          </w:pPr>
                        </w:p>
                        <w:p w14:paraId="40A1F374" w14:textId="77777777" w:rsidR="00177082" w:rsidRPr="00F76464" w:rsidRDefault="00177082" w:rsidP="00177082">
                          <w:pPr>
                            <w:rPr>
                              <w:rFonts w:ascii="Arial" w:hAnsi="Arial" w:cs="Arial"/>
                              <w:sz w:val="14"/>
                            </w:rPr>
                          </w:pPr>
                        </w:p>
                        <w:p w14:paraId="2005786B" w14:textId="77777777" w:rsidR="00177082" w:rsidRPr="00F76464" w:rsidRDefault="00177082" w:rsidP="00177082">
                          <w:pPr>
                            <w:rPr>
                              <w:rFonts w:ascii="Arial" w:hAnsi="Arial" w:cs="Arial"/>
                              <w:sz w:val="14"/>
                            </w:rPr>
                          </w:pPr>
                        </w:p>
                        <w:p w14:paraId="0CE95B18" w14:textId="77777777" w:rsidR="00177082" w:rsidRPr="00F76464" w:rsidRDefault="00177082" w:rsidP="00177082">
                          <w:pPr>
                            <w:rPr>
                              <w:rFonts w:ascii="Arial" w:hAnsi="Arial" w:cs="Arial"/>
                              <w:sz w:val="14"/>
                            </w:rPr>
                          </w:pPr>
                        </w:p>
                        <w:p w14:paraId="6F58605D" w14:textId="77777777" w:rsidR="00177082" w:rsidRPr="00F76464" w:rsidRDefault="00177082" w:rsidP="00177082">
                          <w:pPr>
                            <w:rPr>
                              <w:rFonts w:ascii="Arial" w:hAnsi="Arial" w:cs="Arial"/>
                              <w:sz w:val="14"/>
                            </w:rPr>
                          </w:pPr>
                        </w:p>
                        <w:p w14:paraId="2C75B5EA" w14:textId="77777777" w:rsidR="00177082" w:rsidRPr="00F76464" w:rsidRDefault="00177082" w:rsidP="00177082">
                          <w:pPr>
                            <w:rPr>
                              <w:rFonts w:ascii="Arial" w:hAnsi="Arial" w:cs="Arial"/>
                              <w:sz w:val="14"/>
                            </w:rPr>
                          </w:pPr>
                        </w:p>
                        <w:p w14:paraId="3AD09BAA" w14:textId="77777777" w:rsidR="00177082" w:rsidRPr="00F76464" w:rsidRDefault="00177082" w:rsidP="00177082">
                          <w:pPr>
                            <w:rPr>
                              <w:rFonts w:ascii="Arial" w:hAnsi="Arial" w:cs="Arial"/>
                              <w:sz w:val="14"/>
                            </w:rPr>
                          </w:pPr>
                        </w:p>
                        <w:p w14:paraId="6FF09170" w14:textId="77777777" w:rsidR="00177082" w:rsidRPr="00F76464" w:rsidRDefault="00177082" w:rsidP="00177082">
                          <w:pPr>
                            <w:rPr>
                              <w:rFonts w:ascii="Arial" w:hAnsi="Arial" w:cs="Arial"/>
                              <w:sz w:val="14"/>
                            </w:rPr>
                          </w:pPr>
                        </w:p>
                      </w:txbxContent>
                    </v:textbox>
                  </v:shape>
                </v:group>
              </v:group>
            </w:pict>
          </mc:Fallback>
        </mc:AlternateContent>
      </w:r>
    </w:p>
    <w:p w14:paraId="4FA1E028" w14:textId="77777777" w:rsidR="00177082" w:rsidRDefault="00177082" w:rsidP="00177082">
      <w:pPr>
        <w:pStyle w:val="BodyText"/>
        <w:ind w:left="1758" w:right="227"/>
        <w:jc w:val="both"/>
        <w:rPr>
          <w:color w:val="000000"/>
          <w:sz w:val="20"/>
          <w:szCs w:val="20"/>
          <w:lang w:val="el-GR"/>
        </w:rPr>
      </w:pPr>
    </w:p>
    <w:p w14:paraId="10214DBA" w14:textId="77777777" w:rsidR="00177082" w:rsidRDefault="00177082" w:rsidP="00177082">
      <w:pPr>
        <w:pStyle w:val="BodyText"/>
        <w:ind w:left="1758" w:right="227"/>
        <w:jc w:val="both"/>
        <w:rPr>
          <w:color w:val="000000"/>
          <w:sz w:val="20"/>
          <w:szCs w:val="20"/>
          <w:lang w:val="el-GR"/>
        </w:rPr>
      </w:pPr>
    </w:p>
    <w:p w14:paraId="68AFA153" w14:textId="77777777" w:rsidR="00177082" w:rsidRDefault="00177082" w:rsidP="00177082">
      <w:pPr>
        <w:pStyle w:val="BodyText"/>
        <w:ind w:left="1758" w:right="227"/>
        <w:jc w:val="both"/>
        <w:rPr>
          <w:color w:val="000000"/>
          <w:sz w:val="20"/>
          <w:szCs w:val="20"/>
          <w:lang w:val="el-GR"/>
        </w:rPr>
      </w:pPr>
    </w:p>
    <w:p w14:paraId="34CCD54E" w14:textId="77777777" w:rsidR="00177082" w:rsidRDefault="00177082" w:rsidP="00177082">
      <w:pPr>
        <w:pStyle w:val="BodyText"/>
        <w:ind w:left="1758" w:right="227"/>
        <w:jc w:val="both"/>
        <w:rPr>
          <w:color w:val="000000"/>
          <w:sz w:val="20"/>
          <w:szCs w:val="20"/>
          <w:lang w:val="el-GR"/>
        </w:rPr>
      </w:pPr>
    </w:p>
    <w:p w14:paraId="311FD73F" w14:textId="77777777" w:rsidR="00177082" w:rsidRDefault="00177082" w:rsidP="00177082">
      <w:pPr>
        <w:pStyle w:val="BodyText"/>
        <w:ind w:left="1758" w:right="227"/>
        <w:jc w:val="both"/>
        <w:rPr>
          <w:color w:val="000000"/>
          <w:sz w:val="20"/>
          <w:szCs w:val="20"/>
          <w:lang w:val="el-GR"/>
        </w:rPr>
      </w:pPr>
    </w:p>
    <w:p w14:paraId="2D91516C" w14:textId="77777777" w:rsidR="00177082" w:rsidRDefault="00177082" w:rsidP="00177082">
      <w:pPr>
        <w:pStyle w:val="BodyText"/>
        <w:ind w:left="1758" w:right="227"/>
        <w:jc w:val="both"/>
        <w:rPr>
          <w:color w:val="000000"/>
          <w:sz w:val="20"/>
          <w:szCs w:val="20"/>
          <w:lang w:val="el-GR"/>
        </w:rPr>
      </w:pPr>
    </w:p>
    <w:p w14:paraId="3AED654A" w14:textId="77777777" w:rsidR="00177082" w:rsidRDefault="00177082" w:rsidP="00177082">
      <w:pPr>
        <w:pStyle w:val="BodyText"/>
        <w:ind w:left="1758" w:right="227"/>
        <w:jc w:val="both"/>
        <w:rPr>
          <w:color w:val="000000"/>
          <w:sz w:val="20"/>
          <w:szCs w:val="20"/>
          <w:lang w:val="el-GR"/>
        </w:rPr>
      </w:pPr>
    </w:p>
    <w:p w14:paraId="4053A58B" w14:textId="77777777" w:rsidR="00177082" w:rsidRDefault="00177082" w:rsidP="00177082">
      <w:pPr>
        <w:pStyle w:val="BodyText"/>
        <w:ind w:left="1758" w:right="227"/>
        <w:jc w:val="both"/>
        <w:rPr>
          <w:color w:val="000000"/>
          <w:sz w:val="20"/>
          <w:szCs w:val="20"/>
          <w:lang w:val="el-GR"/>
        </w:rPr>
      </w:pPr>
    </w:p>
    <w:p w14:paraId="6402A148" w14:textId="77777777" w:rsidR="00177082" w:rsidRDefault="00177082" w:rsidP="00177082">
      <w:pPr>
        <w:pStyle w:val="BodyText"/>
        <w:ind w:left="1758" w:right="227"/>
        <w:jc w:val="both"/>
        <w:rPr>
          <w:color w:val="000000"/>
          <w:sz w:val="20"/>
          <w:szCs w:val="20"/>
          <w:lang w:val="el-GR"/>
        </w:rPr>
      </w:pPr>
    </w:p>
    <w:p w14:paraId="53F2348D" w14:textId="77777777" w:rsidR="00177082" w:rsidRDefault="00177082" w:rsidP="00177082">
      <w:pPr>
        <w:pStyle w:val="BodyText"/>
        <w:ind w:left="1758" w:right="227"/>
        <w:jc w:val="both"/>
        <w:rPr>
          <w:color w:val="000000"/>
          <w:sz w:val="20"/>
          <w:szCs w:val="20"/>
          <w:lang w:val="el-GR"/>
        </w:rPr>
      </w:pPr>
    </w:p>
    <w:p w14:paraId="0DD6E68F" w14:textId="77777777" w:rsidR="00177082" w:rsidRDefault="00177082" w:rsidP="00177082">
      <w:pPr>
        <w:pStyle w:val="BodyText"/>
        <w:ind w:left="1758" w:right="227"/>
        <w:jc w:val="both"/>
        <w:rPr>
          <w:color w:val="000000"/>
          <w:sz w:val="20"/>
          <w:szCs w:val="20"/>
          <w:lang w:val="el-GR"/>
        </w:rPr>
      </w:pPr>
    </w:p>
    <w:p w14:paraId="0857AD8E" w14:textId="77777777" w:rsidR="00177082" w:rsidRDefault="00177082" w:rsidP="00177082">
      <w:pPr>
        <w:pStyle w:val="BodyText"/>
        <w:ind w:left="1758" w:right="227"/>
        <w:jc w:val="both"/>
        <w:rPr>
          <w:color w:val="000000"/>
          <w:sz w:val="20"/>
          <w:szCs w:val="20"/>
          <w:lang w:val="el-GR"/>
        </w:rPr>
      </w:pPr>
    </w:p>
    <w:p w14:paraId="26A9DD81" w14:textId="77777777" w:rsidR="00177082" w:rsidRDefault="00177082" w:rsidP="00177082">
      <w:pPr>
        <w:pStyle w:val="BodyText"/>
        <w:ind w:left="1758" w:right="227"/>
        <w:jc w:val="both"/>
        <w:rPr>
          <w:color w:val="000000"/>
          <w:sz w:val="20"/>
          <w:szCs w:val="20"/>
          <w:lang w:val="el-GR"/>
        </w:rPr>
      </w:pPr>
    </w:p>
    <w:p w14:paraId="5DA36B30" w14:textId="77777777" w:rsidR="00177082" w:rsidRDefault="00177082" w:rsidP="00177082">
      <w:pPr>
        <w:pStyle w:val="BodyText"/>
        <w:ind w:left="1758" w:right="227"/>
        <w:jc w:val="both"/>
        <w:rPr>
          <w:color w:val="000000"/>
          <w:sz w:val="20"/>
          <w:szCs w:val="20"/>
          <w:lang w:val="el-GR"/>
        </w:rPr>
      </w:pPr>
    </w:p>
    <w:p w14:paraId="6153FBA8" w14:textId="77777777" w:rsidR="00177082" w:rsidRDefault="00177082" w:rsidP="00177082">
      <w:pPr>
        <w:pStyle w:val="BodyText"/>
        <w:ind w:left="1758" w:right="227"/>
        <w:jc w:val="both"/>
        <w:rPr>
          <w:color w:val="000000"/>
          <w:sz w:val="20"/>
          <w:szCs w:val="20"/>
          <w:lang w:val="el-GR"/>
        </w:rPr>
      </w:pPr>
    </w:p>
    <w:p w14:paraId="6DEA5975" w14:textId="77777777" w:rsidR="00177082" w:rsidRDefault="00177082" w:rsidP="00177082">
      <w:pPr>
        <w:pStyle w:val="BodyText"/>
        <w:ind w:left="1758" w:right="227"/>
        <w:jc w:val="both"/>
        <w:rPr>
          <w:color w:val="000000"/>
          <w:sz w:val="20"/>
          <w:szCs w:val="20"/>
          <w:lang w:val="el-GR"/>
        </w:rPr>
      </w:pPr>
    </w:p>
    <w:p w14:paraId="5276E041" w14:textId="77777777" w:rsidR="00177082" w:rsidRDefault="00177082" w:rsidP="00177082">
      <w:pPr>
        <w:pStyle w:val="BodyText"/>
        <w:ind w:left="1758" w:right="227"/>
        <w:jc w:val="both"/>
        <w:rPr>
          <w:color w:val="000000"/>
          <w:sz w:val="20"/>
          <w:szCs w:val="20"/>
          <w:lang w:val="el-GR"/>
        </w:rPr>
      </w:pPr>
    </w:p>
    <w:p w14:paraId="3585F61B" w14:textId="77777777" w:rsidR="00177082" w:rsidRDefault="00177082" w:rsidP="00177082">
      <w:pPr>
        <w:pStyle w:val="BodyText"/>
        <w:ind w:left="1758" w:right="227"/>
        <w:jc w:val="both"/>
        <w:rPr>
          <w:color w:val="000000"/>
          <w:sz w:val="20"/>
          <w:szCs w:val="20"/>
          <w:lang w:val="el-GR"/>
        </w:rPr>
      </w:pPr>
    </w:p>
    <w:p w14:paraId="6F3F3123" w14:textId="77777777" w:rsidR="00177082" w:rsidRDefault="00177082" w:rsidP="00177082">
      <w:pPr>
        <w:pStyle w:val="BodyText"/>
        <w:ind w:left="1758" w:right="227"/>
        <w:jc w:val="both"/>
        <w:rPr>
          <w:color w:val="000000"/>
          <w:sz w:val="20"/>
          <w:szCs w:val="20"/>
          <w:lang w:val="el-GR"/>
        </w:rPr>
      </w:pPr>
    </w:p>
    <w:p w14:paraId="664D08EB" w14:textId="77777777" w:rsidR="00177082" w:rsidRDefault="00177082" w:rsidP="00177082">
      <w:pPr>
        <w:pStyle w:val="BodyText"/>
        <w:ind w:left="1758" w:right="227"/>
        <w:jc w:val="both"/>
        <w:rPr>
          <w:color w:val="000000"/>
          <w:sz w:val="20"/>
          <w:szCs w:val="20"/>
          <w:lang w:val="el-GR"/>
        </w:rPr>
      </w:pPr>
    </w:p>
    <w:p w14:paraId="345C0D4B" w14:textId="77777777" w:rsidR="00177082" w:rsidRDefault="00177082" w:rsidP="00177082">
      <w:pPr>
        <w:pStyle w:val="BodyText"/>
        <w:ind w:left="1758" w:right="227"/>
        <w:jc w:val="both"/>
        <w:rPr>
          <w:color w:val="000000"/>
          <w:sz w:val="20"/>
          <w:szCs w:val="20"/>
          <w:lang w:val="el-GR"/>
        </w:rPr>
      </w:pPr>
    </w:p>
    <w:p w14:paraId="4A76BBA1" w14:textId="77777777" w:rsidR="00177082" w:rsidRDefault="00177082" w:rsidP="00177082">
      <w:pPr>
        <w:pStyle w:val="BodyText"/>
        <w:ind w:left="1758" w:right="227"/>
        <w:jc w:val="both"/>
        <w:rPr>
          <w:color w:val="000000"/>
          <w:sz w:val="20"/>
          <w:szCs w:val="20"/>
          <w:lang w:val="el-GR"/>
        </w:rPr>
      </w:pPr>
    </w:p>
    <w:p w14:paraId="4808F0F8" w14:textId="77777777" w:rsidR="00177082" w:rsidRPr="00831389" w:rsidRDefault="00177082" w:rsidP="00177082">
      <w:pPr>
        <w:pStyle w:val="BodyText"/>
        <w:ind w:left="1758" w:right="227"/>
        <w:jc w:val="both"/>
        <w:rPr>
          <w:color w:val="000000"/>
          <w:sz w:val="20"/>
          <w:szCs w:val="20"/>
          <w:lang w:val="el-GR"/>
        </w:rPr>
      </w:pPr>
      <w:r w:rsidRPr="00831389">
        <w:rPr>
          <w:color w:val="000000"/>
          <w:sz w:val="20"/>
          <w:szCs w:val="20"/>
          <w:lang w:val="el-GR"/>
        </w:rPr>
        <w:lastRenderedPageBreak/>
        <w:t xml:space="preserve">προετοιμασμένος. Οι κλινικές δοκιμές θεραπειών, </w:t>
      </w:r>
      <w:r>
        <w:rPr>
          <w:color w:val="000000"/>
          <w:sz w:val="20"/>
          <w:szCs w:val="20"/>
          <w:lang w:val="el-GR"/>
        </w:rPr>
        <w:t xml:space="preserve">καθώς και </w:t>
      </w:r>
      <w:r w:rsidRPr="00831389">
        <w:rPr>
          <w:color w:val="000000"/>
          <w:sz w:val="20"/>
          <w:szCs w:val="20"/>
          <w:lang w:val="el-GR"/>
        </w:rPr>
        <w:t>η παρακολούθηση και η ανίχνευση του ιού έχουν εξελιχ</w:t>
      </w:r>
      <w:r>
        <w:rPr>
          <w:color w:val="000000"/>
          <w:sz w:val="20"/>
          <w:szCs w:val="20"/>
          <w:lang w:val="el-GR"/>
        </w:rPr>
        <w:t>τ</w:t>
      </w:r>
      <w:r w:rsidRPr="00831389">
        <w:rPr>
          <w:color w:val="000000"/>
          <w:sz w:val="20"/>
          <w:szCs w:val="20"/>
          <w:lang w:val="el-GR"/>
        </w:rPr>
        <w:t>εί σημαντικά τους τελευταίους μήνες. Τα συστήματα υγειονομικής περίθαλψης έχουν ενισχυθεί</w:t>
      </w:r>
      <w:r>
        <w:rPr>
          <w:color w:val="000000"/>
          <w:sz w:val="20"/>
          <w:szCs w:val="20"/>
          <w:lang w:val="el-GR"/>
        </w:rPr>
        <w:t>,</w:t>
      </w:r>
      <w:r w:rsidRPr="00831389">
        <w:rPr>
          <w:color w:val="000000"/>
          <w:sz w:val="20"/>
          <w:szCs w:val="20"/>
          <w:lang w:val="el-GR"/>
        </w:rPr>
        <w:t xml:space="preserve"> ενώ στην ανάπτυξη εμβολίου υπάρχει μια</w:t>
      </w:r>
      <w:r>
        <w:rPr>
          <w:color w:val="000000"/>
          <w:sz w:val="20"/>
          <w:szCs w:val="20"/>
          <w:lang w:val="el-GR"/>
        </w:rPr>
        <w:t>,</w:t>
      </w:r>
      <w:r w:rsidRPr="00831389">
        <w:rPr>
          <w:color w:val="000000"/>
          <w:sz w:val="20"/>
          <w:szCs w:val="20"/>
          <w:lang w:val="el-GR"/>
        </w:rPr>
        <w:t xml:space="preserve"> άνευ προηγουμένου</w:t>
      </w:r>
      <w:r>
        <w:rPr>
          <w:color w:val="000000"/>
          <w:sz w:val="20"/>
          <w:szCs w:val="20"/>
          <w:lang w:val="el-GR"/>
        </w:rPr>
        <w:t>,</w:t>
      </w:r>
      <w:r w:rsidRPr="00831389">
        <w:rPr>
          <w:color w:val="000000"/>
          <w:sz w:val="20"/>
          <w:szCs w:val="20"/>
          <w:lang w:val="el-GR"/>
        </w:rPr>
        <w:t xml:space="preserve"> συνεργασία μεταξύ των καλύτερων επιστημονικών φορέων του κόσμου. Η συντελεσθείσα πρόοδος σε </w:t>
      </w:r>
      <w:r>
        <w:rPr>
          <w:color w:val="000000"/>
          <w:sz w:val="20"/>
          <w:szCs w:val="20"/>
          <w:lang w:val="el-GR"/>
        </w:rPr>
        <w:t xml:space="preserve">ερευνητικό </w:t>
      </w:r>
      <w:r w:rsidRPr="00831389">
        <w:rPr>
          <w:color w:val="000000"/>
          <w:sz w:val="20"/>
          <w:szCs w:val="20"/>
          <w:lang w:val="el-GR"/>
        </w:rPr>
        <w:t xml:space="preserve">επίπεδο </w:t>
      </w:r>
      <w:r>
        <w:rPr>
          <w:color w:val="000000"/>
          <w:sz w:val="20"/>
          <w:szCs w:val="20"/>
          <w:lang w:val="el-GR"/>
        </w:rPr>
        <w:t xml:space="preserve">για την αντιμετώπιση του </w:t>
      </w:r>
      <w:r w:rsidRPr="0050514B">
        <w:rPr>
          <w:color w:val="000000"/>
          <w:sz w:val="20"/>
          <w:szCs w:val="20"/>
          <w:lang w:val="el-GR"/>
        </w:rPr>
        <w:t>COVID-19</w:t>
      </w:r>
      <w:r w:rsidRPr="00831389">
        <w:rPr>
          <w:color w:val="000000"/>
          <w:sz w:val="20"/>
          <w:szCs w:val="20"/>
          <w:lang w:val="el-GR"/>
        </w:rPr>
        <w:t xml:space="preserve"> θα πρέπει να </w:t>
      </w:r>
      <w:r>
        <w:rPr>
          <w:color w:val="000000"/>
          <w:sz w:val="20"/>
          <w:szCs w:val="20"/>
          <w:lang w:val="el-GR"/>
        </w:rPr>
        <w:t>αυξή</w:t>
      </w:r>
      <w:r w:rsidRPr="00831389">
        <w:rPr>
          <w:color w:val="000000"/>
          <w:sz w:val="20"/>
          <w:szCs w:val="20"/>
          <w:lang w:val="el-GR"/>
        </w:rPr>
        <w:t xml:space="preserve">σει την αισιοδοξία μας για περαιτέρω </w:t>
      </w:r>
      <w:r>
        <w:rPr>
          <w:color w:val="000000"/>
          <w:sz w:val="20"/>
          <w:szCs w:val="20"/>
          <w:lang w:val="el-GR"/>
        </w:rPr>
        <w:t>ενίσχυση</w:t>
      </w:r>
      <w:r w:rsidRPr="00831389">
        <w:rPr>
          <w:color w:val="000000"/>
          <w:sz w:val="20"/>
          <w:szCs w:val="20"/>
          <w:lang w:val="el-GR"/>
        </w:rPr>
        <w:t xml:space="preserve"> της οικονομικής δραστηριότητας, καθώς συνεχίζεται το μεγάλο άνοιγμα της παγκόσμιας οικονομίας, χωρίς όμως να εκλείπουν κίνδυνοι -όπως η επανεμφάνιση του κορωνοϊού, η επαναφορά μερικής ή ολικής διακοπής της παραγωγικής δραστηριότητας- που θα μπορούσαν να επηρεάσουν αρνητικά το εύθραυστο οικονομικό περιβάλλον. Τα αισιόδοξα οικονομικά ευρήματα</w:t>
      </w:r>
      <w:r>
        <w:rPr>
          <w:color w:val="000000"/>
          <w:sz w:val="20"/>
          <w:szCs w:val="20"/>
          <w:lang w:val="el-GR"/>
        </w:rPr>
        <w:t>,</w:t>
      </w:r>
      <w:r w:rsidRPr="00831389">
        <w:rPr>
          <w:color w:val="000000"/>
          <w:sz w:val="20"/>
          <w:szCs w:val="20"/>
          <w:lang w:val="el-GR"/>
        </w:rPr>
        <w:t xml:space="preserve"> πιθανότατα</w:t>
      </w:r>
      <w:r>
        <w:rPr>
          <w:color w:val="000000"/>
          <w:sz w:val="20"/>
          <w:szCs w:val="20"/>
          <w:lang w:val="el-GR"/>
        </w:rPr>
        <w:t>,</w:t>
      </w:r>
      <w:r w:rsidRPr="00831389">
        <w:rPr>
          <w:color w:val="000000"/>
          <w:sz w:val="20"/>
          <w:szCs w:val="20"/>
          <w:lang w:val="el-GR"/>
        </w:rPr>
        <w:t xml:space="preserve"> θα συνεχίσουν να αυξάνονται μέσα στους επόμενους μήνες, καθώς θα αίρονται περισσότερο οι περιορισμοί και οι εθνικές κυβερνήσεις θα εμφανίζονται λιγότερο ανεκτικές στο να οδηγηθούν σε νέα ολική αναστολή της οικονομικής δραστηριότητας σε περίπτωση αύξησης των κρουσμάτων.  </w:t>
      </w:r>
    </w:p>
    <w:p w14:paraId="1A114000" w14:textId="77777777" w:rsidR="00177082" w:rsidRDefault="00177082" w:rsidP="00177082">
      <w:pPr>
        <w:pStyle w:val="BodyText"/>
        <w:ind w:left="1758" w:right="227"/>
        <w:jc w:val="both"/>
        <w:rPr>
          <w:color w:val="000000"/>
          <w:sz w:val="20"/>
          <w:szCs w:val="20"/>
          <w:lang w:val="el-GR"/>
        </w:rPr>
      </w:pPr>
    </w:p>
    <w:p w14:paraId="22D0F4AD" w14:textId="77777777" w:rsidR="00177082" w:rsidRDefault="00177082" w:rsidP="00177082">
      <w:pPr>
        <w:pStyle w:val="BodyText"/>
        <w:ind w:left="1758" w:right="227"/>
        <w:jc w:val="both"/>
        <w:rPr>
          <w:color w:val="000000"/>
          <w:sz w:val="20"/>
          <w:szCs w:val="20"/>
          <w:lang w:val="el-GR"/>
        </w:rPr>
      </w:pPr>
      <w:r w:rsidRPr="00831389">
        <w:rPr>
          <w:color w:val="000000"/>
          <w:sz w:val="20"/>
          <w:szCs w:val="20"/>
          <w:lang w:val="el-GR"/>
        </w:rPr>
        <w:t>Ωστόσο</w:t>
      </w:r>
      <w:r>
        <w:rPr>
          <w:color w:val="000000"/>
          <w:sz w:val="20"/>
          <w:szCs w:val="20"/>
          <w:lang w:val="el-GR"/>
        </w:rPr>
        <w:t>,</w:t>
      </w:r>
      <w:r w:rsidRPr="00831389">
        <w:rPr>
          <w:color w:val="000000"/>
          <w:sz w:val="20"/>
          <w:szCs w:val="20"/>
          <w:lang w:val="el-GR"/>
        </w:rPr>
        <w:t xml:space="preserve"> απαιτείται η εύρεση αποτελεσματικής θεραπείας ή εμβολίου για τον COVID-19, καθώς η απουσία τους δεν θα επιτρέψει σε συγκεκριμένες κατηγορίες επιχειρήσεων (μικρά καταστήματα, εστιατόρια, κινηματογράφοι, κέντρα αναψυχής, ξενοδοχεία) να λειτουργήσουν στο μέγιστο της δυναμικότητ</w:t>
      </w:r>
      <w:r>
        <w:rPr>
          <w:color w:val="000000"/>
          <w:sz w:val="20"/>
          <w:szCs w:val="20"/>
          <w:lang w:val="el-GR"/>
        </w:rPr>
        <w:t>ά</w:t>
      </w:r>
      <w:r w:rsidRPr="00831389">
        <w:rPr>
          <w:color w:val="000000"/>
          <w:sz w:val="20"/>
          <w:szCs w:val="20"/>
          <w:lang w:val="el-GR"/>
        </w:rPr>
        <w:t>ς τους. Όσο περισσότερο διαρκεί η πανδημία, τόσο υψηλότερες είναι οι πιθανότητες η διαρθρωτική ανεργία να γίνει μακροπρόθεσμο πρόβλημα στις μεγάλες οικονομίες, πλήττοντ</w:t>
      </w:r>
      <w:r>
        <w:rPr>
          <w:color w:val="000000"/>
          <w:sz w:val="20"/>
          <w:szCs w:val="20"/>
          <w:lang w:val="el-GR"/>
        </w:rPr>
        <w:t>α</w:t>
      </w:r>
      <w:r w:rsidRPr="00831389">
        <w:rPr>
          <w:color w:val="000000"/>
          <w:sz w:val="20"/>
          <w:szCs w:val="20"/>
          <w:lang w:val="el-GR"/>
        </w:rPr>
        <w:t>ς την κατανάλωση</w:t>
      </w:r>
      <w:r>
        <w:rPr>
          <w:color w:val="000000"/>
          <w:sz w:val="20"/>
          <w:szCs w:val="20"/>
          <w:lang w:val="el-GR"/>
        </w:rPr>
        <w:t>,</w:t>
      </w:r>
      <w:r w:rsidRPr="00831389">
        <w:rPr>
          <w:color w:val="000000"/>
          <w:sz w:val="20"/>
          <w:szCs w:val="20"/>
          <w:lang w:val="el-GR"/>
        </w:rPr>
        <w:t xml:space="preserve"> ενώ κλάδοι της οικονομίας όπως οι αεροπορικές μεταφορές και ο τουρισμός </w:t>
      </w:r>
      <w:r>
        <w:rPr>
          <w:color w:val="000000"/>
          <w:sz w:val="20"/>
          <w:szCs w:val="20"/>
          <w:lang w:val="el-GR"/>
        </w:rPr>
        <w:t xml:space="preserve">θα κινδυνεύσουν </w:t>
      </w:r>
      <w:r w:rsidRPr="00831389">
        <w:rPr>
          <w:color w:val="000000"/>
          <w:sz w:val="20"/>
          <w:szCs w:val="20"/>
          <w:lang w:val="el-GR"/>
        </w:rPr>
        <w:t>να καταρρεύσουν</w:t>
      </w:r>
      <w:r>
        <w:rPr>
          <w:color w:val="000000"/>
          <w:sz w:val="20"/>
          <w:szCs w:val="20"/>
          <w:lang w:val="el-GR"/>
        </w:rPr>
        <w:t>,</w:t>
      </w:r>
      <w:r w:rsidRPr="00831389">
        <w:rPr>
          <w:color w:val="000000"/>
          <w:sz w:val="20"/>
          <w:szCs w:val="20"/>
          <w:lang w:val="el-GR"/>
        </w:rPr>
        <w:t xml:space="preserve"> εάν τα μέτρα ασφαλείας παραμείνουν σε ισχύ μόνιμα.</w:t>
      </w:r>
    </w:p>
    <w:p w14:paraId="45475EEC" w14:textId="77777777" w:rsidR="00177082" w:rsidRPr="00831389" w:rsidRDefault="00177082" w:rsidP="00177082">
      <w:pPr>
        <w:pStyle w:val="BodyText"/>
        <w:ind w:left="1758" w:right="227"/>
        <w:jc w:val="both"/>
        <w:rPr>
          <w:color w:val="000000"/>
          <w:sz w:val="20"/>
          <w:szCs w:val="20"/>
          <w:lang w:val="el-GR"/>
        </w:rPr>
      </w:pPr>
    </w:p>
    <w:p w14:paraId="5E1167E9" w14:textId="77777777" w:rsidR="00177082" w:rsidRDefault="00177082" w:rsidP="00177082">
      <w:pPr>
        <w:pStyle w:val="BodyText"/>
        <w:ind w:left="1758" w:right="227"/>
        <w:jc w:val="both"/>
        <w:rPr>
          <w:color w:val="000000"/>
          <w:sz w:val="20"/>
          <w:szCs w:val="20"/>
          <w:lang w:val="el-GR"/>
        </w:rPr>
      </w:pPr>
      <w:r w:rsidRPr="00831389">
        <w:rPr>
          <w:color w:val="000000"/>
          <w:sz w:val="20"/>
          <w:szCs w:val="20"/>
          <w:lang w:val="el-GR"/>
        </w:rPr>
        <w:t>Παρά τις ενθαρρυντικές ενδείξεις</w:t>
      </w:r>
      <w:r>
        <w:rPr>
          <w:color w:val="000000"/>
          <w:sz w:val="20"/>
          <w:szCs w:val="20"/>
          <w:lang w:val="el-GR"/>
        </w:rPr>
        <w:t>,</w:t>
      </w:r>
      <w:r w:rsidRPr="00831389">
        <w:rPr>
          <w:color w:val="000000"/>
          <w:sz w:val="20"/>
          <w:szCs w:val="20"/>
          <w:lang w:val="el-GR"/>
        </w:rPr>
        <w:t xml:space="preserve"> σε επίπεδο οικονομικών στοιχείων</w:t>
      </w:r>
      <w:r>
        <w:rPr>
          <w:color w:val="000000"/>
          <w:sz w:val="20"/>
          <w:szCs w:val="20"/>
          <w:lang w:val="el-GR"/>
        </w:rPr>
        <w:t>,</w:t>
      </w:r>
      <w:r w:rsidRPr="00831389">
        <w:rPr>
          <w:color w:val="000000"/>
          <w:sz w:val="20"/>
          <w:szCs w:val="20"/>
          <w:lang w:val="el-GR"/>
        </w:rPr>
        <w:t xml:space="preserve"> είναι πολύ νωρίς για να αρχίσουμε να αγνοούμε τις εξελίξεις στο χώρο της υγείας, καθώς η απρόβλεπτη φύση αυτής της ασθένειας είναι αυτή που ενίσχυσε την αβεβαιότητα. Η ύφεση που βιώνουν πολλές οικονομίες προήλθε κυρίως από την αυτ</w:t>
      </w:r>
      <w:r>
        <w:rPr>
          <w:color w:val="000000"/>
          <w:sz w:val="20"/>
          <w:szCs w:val="20"/>
          <w:lang w:val="el-GR"/>
        </w:rPr>
        <w:t>ο</w:t>
      </w:r>
      <w:r w:rsidRPr="00831389">
        <w:rPr>
          <w:color w:val="000000"/>
          <w:sz w:val="20"/>
          <w:szCs w:val="20"/>
          <w:lang w:val="el-GR"/>
        </w:rPr>
        <w:t>-προκαλούμενη οικονομική αδρανοποίηση και</w:t>
      </w:r>
      <w:r>
        <w:rPr>
          <w:color w:val="000000"/>
          <w:sz w:val="20"/>
          <w:szCs w:val="20"/>
          <w:lang w:val="el-GR"/>
        </w:rPr>
        <w:t>,</w:t>
      </w:r>
      <w:r w:rsidRPr="00831389">
        <w:rPr>
          <w:color w:val="000000"/>
          <w:sz w:val="20"/>
          <w:szCs w:val="20"/>
          <w:lang w:val="el-GR"/>
        </w:rPr>
        <w:t xml:space="preserve"> με δεδομένο το σκεπτικό ότι οι εθνικές κυβερνήσεις είναι καλύτερα προετοιμασμένες για να περιορίσουν και να συγκρατήσουν ένα νέο ξέσπασμα του COVID-19, ίσως δεν είναι υπερβολικό να υποθέτουμε ότι τα «χειρότερα έχουν τελειώσει».</w:t>
      </w:r>
    </w:p>
    <w:p w14:paraId="5CCC503A" w14:textId="77777777" w:rsidR="00177082" w:rsidRDefault="00177082" w:rsidP="00177082">
      <w:pPr>
        <w:pStyle w:val="BodyText"/>
        <w:ind w:left="1758" w:right="227"/>
        <w:jc w:val="both"/>
        <w:rPr>
          <w:b/>
          <w:bCs/>
          <w:color w:val="000000"/>
          <w:sz w:val="20"/>
          <w:szCs w:val="20"/>
          <w:lang w:val="el-GR"/>
        </w:rPr>
      </w:pPr>
    </w:p>
    <w:p w14:paraId="252EA135" w14:textId="77777777" w:rsidR="00177082" w:rsidRDefault="00177082" w:rsidP="00177082">
      <w:pPr>
        <w:pStyle w:val="BodyText"/>
        <w:ind w:left="1758" w:right="227"/>
        <w:jc w:val="both"/>
        <w:rPr>
          <w:b/>
          <w:bCs/>
          <w:color w:val="000000"/>
          <w:sz w:val="20"/>
          <w:szCs w:val="20"/>
          <w:lang w:val="el-GR"/>
        </w:rPr>
      </w:pPr>
    </w:p>
    <w:p w14:paraId="08EB2375" w14:textId="77777777" w:rsidR="00177082" w:rsidRDefault="00177082" w:rsidP="00177082">
      <w:pPr>
        <w:pStyle w:val="BodyText"/>
        <w:ind w:right="227"/>
        <w:jc w:val="both"/>
        <w:rPr>
          <w:color w:val="000000"/>
          <w:sz w:val="20"/>
          <w:szCs w:val="20"/>
          <w:lang w:val="el-GR"/>
        </w:rPr>
      </w:pPr>
    </w:p>
    <w:p w14:paraId="3FBBF1A2" w14:textId="77777777" w:rsidR="00177082" w:rsidRPr="004D4B71" w:rsidRDefault="00177082" w:rsidP="00177082">
      <w:pPr>
        <w:pStyle w:val="Heading1"/>
        <w:pBdr>
          <w:top w:val="single" w:sz="8" w:space="0" w:color="00B0F0"/>
          <w:bottom w:val="single" w:sz="8" w:space="1" w:color="00B0F0"/>
        </w:pBdr>
        <w:kinsoku w:val="0"/>
        <w:overflowPunct w:val="0"/>
        <w:ind w:left="1758" w:right="227"/>
        <w:rPr>
          <w:b w:val="0"/>
          <w:bCs w:val="0"/>
          <w:color w:val="000000"/>
        </w:rPr>
      </w:pPr>
      <w:r>
        <w:rPr>
          <w:color w:val="63A1AA"/>
        </w:rPr>
        <w:t>ΗΠΑ</w:t>
      </w:r>
    </w:p>
    <w:p w14:paraId="28319B2F" w14:textId="77777777" w:rsidR="00177082" w:rsidRPr="00E26895" w:rsidRDefault="00177082" w:rsidP="00177082">
      <w:pPr>
        <w:pStyle w:val="BodyText"/>
        <w:tabs>
          <w:tab w:val="left" w:pos="11199"/>
        </w:tabs>
        <w:kinsoku w:val="0"/>
        <w:overflowPunct w:val="0"/>
        <w:ind w:left="1758" w:right="227"/>
        <w:jc w:val="both"/>
        <w:rPr>
          <w:b/>
          <w:bCs/>
          <w:sz w:val="20"/>
          <w:szCs w:val="20"/>
          <w:lang w:val="el-GR"/>
        </w:rPr>
      </w:pPr>
      <w:r w:rsidRPr="004D4B71">
        <w:rPr>
          <w:lang w:val="el-GR"/>
        </w:rPr>
        <w:br/>
      </w:r>
      <w:r w:rsidRPr="00E26895">
        <w:rPr>
          <w:b/>
          <w:bCs/>
          <w:sz w:val="20"/>
          <w:szCs w:val="20"/>
          <w:lang w:val="el-GR"/>
        </w:rPr>
        <w:t>ΑΕΠ</w:t>
      </w:r>
    </w:p>
    <w:p w14:paraId="121B30EB" w14:textId="77777777" w:rsidR="00177082" w:rsidRPr="00E26895" w:rsidRDefault="00177082" w:rsidP="00177082">
      <w:pPr>
        <w:pStyle w:val="BodyText"/>
        <w:tabs>
          <w:tab w:val="left" w:pos="11199"/>
        </w:tabs>
        <w:kinsoku w:val="0"/>
        <w:overflowPunct w:val="0"/>
        <w:ind w:left="1758" w:right="227"/>
        <w:jc w:val="both"/>
        <w:rPr>
          <w:b/>
          <w:bCs/>
          <w:sz w:val="20"/>
          <w:szCs w:val="20"/>
          <w:lang w:val="el-GR"/>
        </w:rPr>
      </w:pPr>
    </w:p>
    <w:p w14:paraId="38306EDA" w14:textId="77777777" w:rsidR="00177082" w:rsidRPr="00E26895" w:rsidRDefault="00177082" w:rsidP="00177082">
      <w:pPr>
        <w:pStyle w:val="BodyText"/>
        <w:tabs>
          <w:tab w:val="left" w:pos="11199"/>
        </w:tabs>
        <w:kinsoku w:val="0"/>
        <w:overflowPunct w:val="0"/>
        <w:ind w:left="1758" w:right="227"/>
        <w:jc w:val="both"/>
        <w:rPr>
          <w:sz w:val="20"/>
          <w:szCs w:val="20"/>
          <w:lang w:val="el-GR"/>
        </w:rPr>
      </w:pPr>
      <w:r w:rsidRPr="00E26895">
        <w:rPr>
          <w:sz w:val="20"/>
          <w:szCs w:val="20"/>
          <w:lang w:val="el-GR"/>
        </w:rPr>
        <w:t xml:space="preserve">Σύμφωνα με την τρίτη (τελική) εκτίμηση του Bureau of Economic Analysis, στο πρώτο τρίμηνο του 2020, ο ρυθμός μεταβολής του πραγματικού ΑΕΠ ήταν αρνητικός, της τάξης του -5,0%, σε ετήσια βάση (Γράφημα 9), έναντι αύξησης κατά 2,1%, το τέταρτο τρίμηνο του 2019. Πρόκειται για την κατώτερη επίδοση από το τέταρτο τρίμηνο του 2008 (-8,4%), καθώς και για την πρώτη φορά, μετά το πρώτο τρίμηνο του 2014 (-1,1%), που καταγράφεται αρνητικός ρυθμός μεταβολής του ΑΕΠ. Η συρρίκνωση της αμερικανικής οικονομίας, η οποία ήταν ίδιας έντασης σε σύγκριση με τη δεύτερη εκτίμηση αλλά εντονότερη σε σύγκριση με την πρώτη εκτίμηση (-4,8%), αποδίδεται στη μείωση της οικονομικής δραστηριότητας, κυρίως τον Μάρτιο, όταν και επιβλήθηκαν μέτρα «κοινωνικής αποστασιοποίησης», προκειμένου να περιοριστεί η διασπορά του COVID-19. </w:t>
      </w:r>
    </w:p>
    <w:p w14:paraId="351985FA" w14:textId="77777777" w:rsidR="00177082" w:rsidRPr="00E26895" w:rsidRDefault="00177082" w:rsidP="00177082">
      <w:pPr>
        <w:pStyle w:val="BodyText"/>
        <w:tabs>
          <w:tab w:val="left" w:pos="11199"/>
        </w:tabs>
        <w:kinsoku w:val="0"/>
        <w:overflowPunct w:val="0"/>
        <w:ind w:left="1758" w:right="227"/>
        <w:jc w:val="both"/>
        <w:rPr>
          <w:sz w:val="20"/>
          <w:szCs w:val="20"/>
          <w:lang w:val="el-GR"/>
        </w:rPr>
      </w:pPr>
    </w:p>
    <w:p w14:paraId="2F358710" w14:textId="3A38744E" w:rsidR="00177082" w:rsidRDefault="00177082" w:rsidP="00177082">
      <w:pPr>
        <w:pStyle w:val="BodyText"/>
        <w:tabs>
          <w:tab w:val="left" w:pos="11199"/>
        </w:tabs>
        <w:kinsoku w:val="0"/>
        <w:overflowPunct w:val="0"/>
        <w:ind w:left="1758" w:right="227"/>
        <w:jc w:val="both"/>
        <w:rPr>
          <w:sz w:val="20"/>
          <w:szCs w:val="20"/>
          <w:lang w:val="el-GR"/>
        </w:rPr>
      </w:pPr>
      <w:r w:rsidRPr="00E26895">
        <w:rPr>
          <w:sz w:val="20"/>
          <w:szCs w:val="20"/>
          <w:lang w:val="el-GR"/>
        </w:rPr>
        <w:t xml:space="preserve">Όσον αφορά στις επιμέρους συνιστώσες του ΑΕΠ, σημειώνονται τα ακόλουθα: </w:t>
      </w:r>
    </w:p>
    <w:p w14:paraId="22D2A051" w14:textId="77777777" w:rsidR="00135360" w:rsidRPr="00E26895" w:rsidRDefault="00135360" w:rsidP="00177082">
      <w:pPr>
        <w:pStyle w:val="BodyText"/>
        <w:tabs>
          <w:tab w:val="left" w:pos="11199"/>
        </w:tabs>
        <w:kinsoku w:val="0"/>
        <w:overflowPunct w:val="0"/>
        <w:ind w:left="1758" w:right="227"/>
        <w:jc w:val="both"/>
        <w:rPr>
          <w:sz w:val="20"/>
          <w:szCs w:val="20"/>
          <w:lang w:val="el-GR"/>
        </w:rPr>
      </w:pPr>
    </w:p>
    <w:p w14:paraId="338B2FFA" w14:textId="77777777" w:rsidR="00177082" w:rsidRPr="00E26895" w:rsidRDefault="00177082" w:rsidP="00177082">
      <w:pPr>
        <w:pStyle w:val="BodyText"/>
        <w:tabs>
          <w:tab w:val="left" w:pos="11199"/>
        </w:tabs>
        <w:kinsoku w:val="0"/>
        <w:overflowPunct w:val="0"/>
        <w:ind w:left="1758" w:right="227"/>
        <w:jc w:val="both"/>
        <w:rPr>
          <w:sz w:val="20"/>
          <w:szCs w:val="20"/>
          <w:lang w:val="el-GR"/>
        </w:rPr>
      </w:pPr>
      <w:r w:rsidRPr="00563BDD">
        <w:rPr>
          <w:i/>
          <w:sz w:val="20"/>
          <w:szCs w:val="20"/>
          <w:lang w:val="el-GR"/>
        </w:rPr>
        <w:t>Πρώτον</w:t>
      </w:r>
      <w:r w:rsidRPr="00E26895">
        <w:rPr>
          <w:sz w:val="20"/>
          <w:szCs w:val="20"/>
          <w:lang w:val="el-GR"/>
        </w:rPr>
        <w:t>, η ιδιωτική κατανάλωση, η οποία συνιστά περί το 70% του ΑΕΠ, μειώθηκε κατά 6,8%, με αποτέλεσμα η συμβολή της στη μεταβολή του ΑΕΠ να είναι αρνητική, της τάξης των 4,73 εκατοστιαίων μονάδων, έναντι θετικής συνεισφοράς κατά 1,24 εκατοστιαία μονάδα, στο προηγούμενο τρίμηνο. Πρόκειται για τη μεγαλύτερη μείωση από το δεύτερο τρίμηνο του 1980 (-8,7%), ενώ ενδεικτικό του μεγέθους της είναι ότι, κατά την περίοδο της χρηματοοικονομικής κρίσης του 2008-09, η μεγαλύτερη πτώση της ιδιωτικής κατανάλωσης, η οποία καταγράφηκε το τέταρτο τρίμηνο του 2008 (-3,7%), ήταν σημαντικά χαμηλότερη από την τρέχουσα.</w:t>
      </w:r>
    </w:p>
    <w:p w14:paraId="7DBC6860" w14:textId="77777777" w:rsidR="00177082" w:rsidRPr="00E26895" w:rsidRDefault="00177082" w:rsidP="00177082">
      <w:pPr>
        <w:pStyle w:val="BodyText"/>
        <w:tabs>
          <w:tab w:val="left" w:pos="11199"/>
        </w:tabs>
        <w:kinsoku w:val="0"/>
        <w:overflowPunct w:val="0"/>
        <w:ind w:left="1758" w:right="227"/>
        <w:jc w:val="both"/>
        <w:rPr>
          <w:sz w:val="20"/>
          <w:szCs w:val="20"/>
          <w:lang w:val="el-GR"/>
        </w:rPr>
      </w:pPr>
    </w:p>
    <w:p w14:paraId="3FFD33EB" w14:textId="77777777" w:rsidR="00177082" w:rsidRPr="00E26895" w:rsidRDefault="00177082" w:rsidP="00177082">
      <w:pPr>
        <w:pStyle w:val="BodyText"/>
        <w:tabs>
          <w:tab w:val="left" w:pos="11199"/>
        </w:tabs>
        <w:kinsoku w:val="0"/>
        <w:overflowPunct w:val="0"/>
        <w:ind w:left="1758" w:right="227"/>
        <w:jc w:val="both"/>
        <w:rPr>
          <w:sz w:val="20"/>
          <w:szCs w:val="20"/>
          <w:lang w:val="el-GR"/>
        </w:rPr>
      </w:pPr>
      <w:r w:rsidRPr="00563BDD">
        <w:rPr>
          <w:i/>
          <w:sz w:val="20"/>
          <w:szCs w:val="20"/>
          <w:lang w:val="el-GR"/>
        </w:rPr>
        <w:t>Δεύτερον</w:t>
      </w:r>
      <w:r w:rsidRPr="00E26895">
        <w:rPr>
          <w:sz w:val="20"/>
          <w:szCs w:val="20"/>
          <w:lang w:val="el-GR"/>
        </w:rPr>
        <w:t>, η δημόσια κατανάλωση, η οποία αυξήθηκε κατά 1,1%, σε ετήσια βάση, συνέβαλε θετικά στη μεταβολή του ΑΕΠ, κατά 0,2 της εκατοστιαίας μονάδας, από 0,44 της εκατοστιαίας μονάδας, στο προηγούμενο τρίμηνο.</w:t>
      </w:r>
    </w:p>
    <w:p w14:paraId="6FBDA0C0" w14:textId="77777777" w:rsidR="00177082" w:rsidRPr="00E26895" w:rsidRDefault="00177082" w:rsidP="00177082">
      <w:pPr>
        <w:pStyle w:val="BodyText"/>
        <w:tabs>
          <w:tab w:val="left" w:pos="11199"/>
        </w:tabs>
        <w:kinsoku w:val="0"/>
        <w:overflowPunct w:val="0"/>
        <w:ind w:left="1758" w:right="227"/>
        <w:jc w:val="both"/>
        <w:rPr>
          <w:sz w:val="20"/>
          <w:szCs w:val="20"/>
          <w:lang w:val="el-GR"/>
        </w:rPr>
      </w:pPr>
    </w:p>
    <w:p w14:paraId="58CCD28B" w14:textId="77777777" w:rsidR="00177082" w:rsidRPr="00E26895" w:rsidRDefault="00177082" w:rsidP="00177082">
      <w:pPr>
        <w:pStyle w:val="BodyText"/>
        <w:tabs>
          <w:tab w:val="left" w:pos="11199"/>
        </w:tabs>
        <w:kinsoku w:val="0"/>
        <w:overflowPunct w:val="0"/>
        <w:ind w:left="1758" w:right="227"/>
        <w:jc w:val="both"/>
        <w:rPr>
          <w:sz w:val="20"/>
          <w:szCs w:val="20"/>
          <w:lang w:val="el-GR"/>
        </w:rPr>
      </w:pPr>
      <w:r w:rsidRPr="00563BDD">
        <w:rPr>
          <w:i/>
          <w:sz w:val="20"/>
          <w:szCs w:val="20"/>
          <w:lang w:val="el-GR"/>
        </w:rPr>
        <w:t>Τρίτον</w:t>
      </w:r>
      <w:r w:rsidRPr="00E26895">
        <w:rPr>
          <w:sz w:val="20"/>
          <w:szCs w:val="20"/>
          <w:lang w:val="el-GR"/>
        </w:rPr>
        <w:t>, οι καθαρές εξαγωγές συνέβαλαν θετικά κατά 1,31 εκατοστιαία μονάδα στην οικονομική δραστηριότητα του πρώτου τριμήνου του 2020, καθώς ο ετήσιος ρυθμός μείωσης των εισαγωγών διαμορφώθηκε σε 15,7% (τέταρτο τρίμηνο του 2019: -8,4%), ενώ ο αντίστοιχος ετήσιος ρυθμός μείωσης των εξαγωγών διαμορφώθηκε σε 9% (τέταρτο τρίμηνο του 2019: +2,1%). Σημειώνεται η εξαιρετικά μεγάλη μείωση στις εισαγωγές και στις εξαγωγές υπηρεσιών, κατά 28,6% και 21,1%, αντίστοιχα, ως απόρροια της μειωμένης ταξιδιωτικής κίνησης από και προς τις ΗΠΑ.</w:t>
      </w:r>
    </w:p>
    <w:p w14:paraId="18491BC6" w14:textId="4D6DF189" w:rsidR="00177082" w:rsidRDefault="00177082" w:rsidP="00177082">
      <w:pPr>
        <w:pStyle w:val="BodyText"/>
        <w:tabs>
          <w:tab w:val="left" w:pos="11199"/>
        </w:tabs>
        <w:kinsoku w:val="0"/>
        <w:overflowPunct w:val="0"/>
        <w:ind w:left="1758" w:right="227"/>
        <w:jc w:val="both"/>
        <w:rPr>
          <w:sz w:val="20"/>
          <w:szCs w:val="20"/>
          <w:lang w:val="el-GR"/>
        </w:rPr>
      </w:pPr>
      <w:r w:rsidRPr="00563BDD">
        <w:rPr>
          <w:i/>
          <w:sz w:val="20"/>
          <w:szCs w:val="20"/>
          <w:lang w:val="el-GR"/>
        </w:rPr>
        <w:lastRenderedPageBreak/>
        <w:t>Τέταρτον</w:t>
      </w:r>
      <w:r w:rsidRPr="00E26895">
        <w:rPr>
          <w:sz w:val="20"/>
          <w:szCs w:val="20"/>
          <w:lang w:val="el-GR"/>
        </w:rPr>
        <w:t>, αρνητική ήταν η συμβολή των ιδιωτικών επενδύσεων (-1,77 εκατοστιαία μονάδα), για τέταρτο διαδοχικό τρίμηνο. Στη μείωση αυτή των ιδιωτικών επενδύσεων συνέβαλαν, κυρίως, η πτώση των αποθεμάτων των επιχειρήσεων (-1,56 εκατοστιαία μονάδα), καθώς και η πτώση των επενδύσεων εκτός κατοικιών κατά 6,4% (-0,85 της εκατοστιαίας μονάδας) που υπεραντιστάθμισαν την άνοδο των επενδύσεων σε κατοικίες κατά 18,2% (+0,65 της εκατοστιαίας μονάδας). Οι επενδύσεις σε κατοικίες αυξήθηκαν, για τρίτο διαδοχικό τρίμηνο, μετά από έξι συνεχόμενα τρίμηνα αρνητικής μεταβολής, εξέλιξη που αποδίδεται στη συνεχιζόμενη πτώση των επιτοκίων των στεγαστικών δανείων.</w:t>
      </w:r>
    </w:p>
    <w:p w14:paraId="47BB34D9" w14:textId="77777777" w:rsidR="00177082" w:rsidRPr="003143F0" w:rsidRDefault="00177082" w:rsidP="00177082">
      <w:pPr>
        <w:pStyle w:val="BodyText"/>
        <w:tabs>
          <w:tab w:val="left" w:pos="11199"/>
        </w:tabs>
        <w:kinsoku w:val="0"/>
        <w:overflowPunct w:val="0"/>
        <w:ind w:left="1758" w:right="227"/>
        <w:jc w:val="both"/>
        <w:rPr>
          <w:sz w:val="20"/>
          <w:szCs w:val="20"/>
          <w:lang w:val="el-GR"/>
        </w:rPr>
      </w:pPr>
    </w:p>
    <w:p w14:paraId="73E75254" w14:textId="77777777" w:rsidR="00177082" w:rsidRDefault="00177082" w:rsidP="00177082">
      <w:pPr>
        <w:pStyle w:val="BodyText"/>
        <w:tabs>
          <w:tab w:val="left" w:pos="11199"/>
        </w:tabs>
        <w:kinsoku w:val="0"/>
        <w:overflowPunct w:val="0"/>
        <w:ind w:left="1758" w:right="227"/>
        <w:jc w:val="both"/>
        <w:rPr>
          <w:sz w:val="20"/>
          <w:szCs w:val="20"/>
          <w:lang w:val="el-GR"/>
        </w:rPr>
      </w:pPr>
      <w:r w:rsidRPr="00E26895">
        <w:rPr>
          <w:sz w:val="20"/>
          <w:szCs w:val="20"/>
          <w:lang w:val="el-GR"/>
        </w:rPr>
        <w:t>Το ΑΕΠ στις ΗΠΑ αναμένεται να συρρικνωθεί περαιτέρω, το δεύτερο τρίμηνο του 2020, καθώς τα περιοριστικά μέτρα θα αφήσουν έντονο αρνητικό αποτύπωμα στην οικονομική δραστηριότητα. Για το σύνολο του έτους, ο Οργανισμός Οικονομικής Συνεργασίας και Ανάπτυξης (ΟΟΣΑ), στο σενάριο μη ύπαρξης ενός δεύτερου κύματος της πανδημίας, προβλέπει μείωση του ΑΕΠ κατά 7,3% και ανάκαμψη κατά 4,1%, το 2021, ενώ, στην περίπτωση που υπάρξει δεύτερο κύμα πριν από το τέλος του έτους και απαιτηθεί εκ νέου λήψη περιοριστικών μέτρων, η μείωση προβλέπεται να είναι της τάξης του 8,4%, με την ανάκαμψη το 2021 να είναι ηπιότερη, κατά 1,9% (OECD Economic Outlook, June 2020).</w:t>
      </w:r>
    </w:p>
    <w:p w14:paraId="0C4E5721" w14:textId="77777777" w:rsidR="00E61FF5" w:rsidRDefault="00E61FF5" w:rsidP="00177082">
      <w:pPr>
        <w:pStyle w:val="BodyText"/>
        <w:tabs>
          <w:tab w:val="left" w:pos="11199"/>
        </w:tabs>
        <w:kinsoku w:val="0"/>
        <w:overflowPunct w:val="0"/>
        <w:ind w:left="1758" w:right="227"/>
        <w:jc w:val="both"/>
        <w:rPr>
          <w:sz w:val="20"/>
          <w:szCs w:val="20"/>
          <w:lang w:val="el-GR"/>
        </w:rPr>
      </w:pPr>
      <w:r>
        <w:rPr>
          <w:noProof/>
          <w:color w:val="231F20"/>
          <w:lang w:val="el-GR" w:eastAsia="el-GR"/>
        </w:rPr>
        <mc:AlternateContent>
          <mc:Choice Requires="wpg">
            <w:drawing>
              <wp:anchor distT="0" distB="0" distL="114300" distR="114300" simplePos="0" relativeHeight="251689984" behindDoc="1" locked="0" layoutInCell="1" allowOverlap="1" wp14:anchorId="537B7A2C" wp14:editId="430AD0DC">
                <wp:simplePos x="0" y="0"/>
                <wp:positionH relativeFrom="margin">
                  <wp:posOffset>0</wp:posOffset>
                </wp:positionH>
                <wp:positionV relativeFrom="paragraph">
                  <wp:posOffset>97790</wp:posOffset>
                </wp:positionV>
                <wp:extent cx="7188835" cy="3239770"/>
                <wp:effectExtent l="0" t="0" r="0" b="0"/>
                <wp:wrapNone/>
                <wp:docPr id="220" name="Group 220"/>
                <wp:cNvGraphicFramePr/>
                <a:graphic xmlns:a="http://schemas.openxmlformats.org/drawingml/2006/main">
                  <a:graphicData uri="http://schemas.microsoft.com/office/word/2010/wordprocessingGroup">
                    <wpg:wgp>
                      <wpg:cNvGrpSpPr/>
                      <wpg:grpSpPr>
                        <a:xfrm>
                          <a:off x="0" y="0"/>
                          <a:ext cx="7188835" cy="3239770"/>
                          <a:chOff x="0" y="0"/>
                          <a:chExt cx="7397698" cy="3122860"/>
                        </a:xfrm>
                      </wpg:grpSpPr>
                      <wps:wsp>
                        <wps:cNvPr id="221" name="Rectangle 24"/>
                        <wps:cNvSpPr>
                          <a:spLocks noChangeArrowheads="1"/>
                        </wps:cNvSpPr>
                        <wps:spPr bwMode="auto">
                          <a:xfrm>
                            <a:off x="0" y="0"/>
                            <a:ext cx="1044278" cy="312286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99771" w14:textId="77777777" w:rsidR="00E61FF5" w:rsidRPr="000A52F8" w:rsidRDefault="00E61FF5" w:rsidP="00E61FF5">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563BDD">
                                <w:rPr>
                                  <w:rFonts w:ascii="Arial" w:hAnsi="Arial" w:cs="Arial"/>
                                  <w:color w:val="E24C37"/>
                                  <w:spacing w:val="-4"/>
                                  <w:sz w:val="18"/>
                                  <w:lang w:val="en-US"/>
                                </w:rPr>
                                <w:t>9</w:t>
                              </w:r>
                              <w:r w:rsidRPr="000A52F8">
                                <w:rPr>
                                  <w:rFonts w:ascii="Arial" w:hAnsi="Arial" w:cs="Arial"/>
                                  <w:color w:val="E24C37"/>
                                  <w:spacing w:val="-4"/>
                                  <w:sz w:val="18"/>
                                  <w:lang w:val="en-US"/>
                                </w:rPr>
                                <w:t xml:space="preserve"> </w:t>
                              </w:r>
                            </w:p>
                            <w:p w14:paraId="4D138F49" w14:textId="77777777" w:rsidR="00E61FF5" w:rsidRPr="000A52F8" w:rsidRDefault="00E61FF5" w:rsidP="00E61FF5">
                              <w:pPr>
                                <w:jc w:val="center"/>
                                <w:rPr>
                                  <w:rFonts w:ascii="Arial" w:hAnsi="Arial" w:cs="Arial"/>
                                  <w:color w:val="E24C37"/>
                                  <w:spacing w:val="-4"/>
                                  <w:sz w:val="18"/>
                                  <w:lang w:val="en-US"/>
                                </w:rPr>
                              </w:pPr>
                            </w:p>
                            <w:p w14:paraId="026CB712" w14:textId="77777777" w:rsidR="00E61FF5" w:rsidRPr="000A52F8" w:rsidRDefault="00E61FF5" w:rsidP="00E61FF5">
                              <w:pPr>
                                <w:jc w:val="center"/>
                                <w:rPr>
                                  <w:rFonts w:ascii="Arial" w:hAnsi="Arial" w:cs="Arial"/>
                                  <w:color w:val="E24C37"/>
                                  <w:spacing w:val="-4"/>
                                  <w:sz w:val="18"/>
                                  <w:lang w:val="en-US"/>
                                </w:rPr>
                              </w:pPr>
                            </w:p>
                            <w:p w14:paraId="1FB7CEF6" w14:textId="77777777" w:rsidR="00E61FF5" w:rsidRPr="000A52F8" w:rsidRDefault="00E61FF5" w:rsidP="00E61FF5">
                              <w:pPr>
                                <w:jc w:val="center"/>
                                <w:rPr>
                                  <w:rFonts w:ascii="Arial" w:hAnsi="Arial" w:cs="Arial"/>
                                  <w:color w:val="E24C37"/>
                                  <w:spacing w:val="-4"/>
                                  <w:sz w:val="18"/>
                                  <w:lang w:val="en-US"/>
                                </w:rPr>
                              </w:pPr>
                            </w:p>
                            <w:p w14:paraId="698B674B" w14:textId="77777777" w:rsidR="00E61FF5" w:rsidRPr="000A52F8" w:rsidRDefault="00E61FF5" w:rsidP="00E61FF5">
                              <w:pPr>
                                <w:jc w:val="center"/>
                                <w:rPr>
                                  <w:rFonts w:ascii="Arial" w:hAnsi="Arial" w:cs="Arial"/>
                                  <w:color w:val="E24C37"/>
                                  <w:spacing w:val="-4"/>
                                  <w:sz w:val="18"/>
                                  <w:lang w:val="en-US"/>
                                </w:rPr>
                              </w:pPr>
                            </w:p>
                            <w:p w14:paraId="2406945F" w14:textId="77777777" w:rsidR="00E61FF5" w:rsidRPr="000A52F8" w:rsidRDefault="00E61FF5" w:rsidP="00E61FF5">
                              <w:pPr>
                                <w:jc w:val="center"/>
                                <w:rPr>
                                  <w:rFonts w:ascii="Arial" w:hAnsi="Arial" w:cs="Arial"/>
                                  <w:color w:val="E24C37"/>
                                  <w:spacing w:val="-4"/>
                                  <w:sz w:val="18"/>
                                  <w:lang w:val="en-US"/>
                                </w:rPr>
                              </w:pPr>
                            </w:p>
                            <w:p w14:paraId="2B76B81C" w14:textId="77777777" w:rsidR="00E61FF5" w:rsidRPr="000A52F8" w:rsidRDefault="00E61FF5" w:rsidP="00E61FF5">
                              <w:pPr>
                                <w:jc w:val="center"/>
                                <w:rPr>
                                  <w:rFonts w:ascii="Arial" w:hAnsi="Arial" w:cs="Arial"/>
                                  <w:color w:val="E24C37"/>
                                  <w:spacing w:val="-4"/>
                                  <w:sz w:val="18"/>
                                  <w:lang w:val="en-US"/>
                                </w:rPr>
                              </w:pPr>
                            </w:p>
                            <w:p w14:paraId="0481DB79" w14:textId="77777777" w:rsidR="00E61FF5" w:rsidRPr="000A52F8" w:rsidRDefault="00E61FF5" w:rsidP="00E61FF5">
                              <w:pPr>
                                <w:jc w:val="center"/>
                                <w:rPr>
                                  <w:rFonts w:ascii="Arial" w:hAnsi="Arial" w:cs="Arial"/>
                                  <w:color w:val="E24C37"/>
                                  <w:spacing w:val="-4"/>
                                  <w:sz w:val="18"/>
                                  <w:lang w:val="en-US"/>
                                </w:rPr>
                              </w:pPr>
                            </w:p>
                            <w:p w14:paraId="04CD6782" w14:textId="77777777" w:rsidR="00E61FF5" w:rsidRDefault="00E61FF5" w:rsidP="00E61FF5">
                              <w:pPr>
                                <w:spacing w:after="0"/>
                                <w:jc w:val="center"/>
                                <w:rPr>
                                  <w:rFonts w:ascii="Arial" w:hAnsi="Arial" w:cs="Arial"/>
                                  <w:color w:val="000000"/>
                                  <w:spacing w:val="-4"/>
                                  <w:sz w:val="18"/>
                                  <w:lang w:val="en-US"/>
                                </w:rPr>
                              </w:pPr>
                            </w:p>
                            <w:p w14:paraId="5708A2B1" w14:textId="77777777" w:rsidR="00E61FF5" w:rsidRDefault="00E61FF5" w:rsidP="00E61FF5">
                              <w:pPr>
                                <w:spacing w:after="0"/>
                                <w:jc w:val="center"/>
                                <w:rPr>
                                  <w:rFonts w:ascii="Arial" w:hAnsi="Arial" w:cs="Arial"/>
                                  <w:color w:val="000000"/>
                                  <w:spacing w:val="-4"/>
                                  <w:sz w:val="18"/>
                                  <w:lang w:val="en-US"/>
                                </w:rPr>
                              </w:pPr>
                            </w:p>
                            <w:p w14:paraId="0156508C" w14:textId="77777777" w:rsidR="00E61FF5" w:rsidRPr="000A52F8" w:rsidRDefault="00E61FF5" w:rsidP="00E61FF5">
                              <w:pPr>
                                <w:spacing w:after="0"/>
                                <w:jc w:val="center"/>
                                <w:rPr>
                                  <w:rFonts w:ascii="Arial" w:hAnsi="Arial" w:cs="Arial"/>
                                  <w:color w:val="000000"/>
                                  <w:spacing w:val="-4"/>
                                  <w:sz w:val="18"/>
                                  <w:lang w:val="en-US"/>
                                </w:rPr>
                              </w:pPr>
                            </w:p>
                            <w:p w14:paraId="675CC214" w14:textId="77777777" w:rsidR="00E61FF5" w:rsidRPr="000A52F8" w:rsidRDefault="00E61FF5" w:rsidP="00E61FF5">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6C8E7472" w14:textId="77777777" w:rsidR="00E61FF5" w:rsidRPr="00057B44" w:rsidRDefault="00E61FF5" w:rsidP="00E61FF5">
                              <w:pPr>
                                <w:spacing w:after="0"/>
                                <w:jc w:val="center"/>
                                <w:rPr>
                                  <w:rFonts w:ascii="Arial" w:hAnsi="Arial" w:cs="Arial"/>
                                  <w:color w:val="000000"/>
                                  <w:spacing w:val="-4"/>
                                  <w:sz w:val="18"/>
                                  <w:lang w:val="en-US"/>
                                </w:rPr>
                              </w:pPr>
                              <w:r w:rsidRPr="008172FC">
                                <w:rPr>
                                  <w:rFonts w:ascii="Arial" w:hAnsi="Arial" w:cs="Arial"/>
                                  <w:color w:val="000000"/>
                                  <w:spacing w:val="-4"/>
                                  <w:sz w:val="18"/>
                                  <w:lang w:val="en-US"/>
                                </w:rPr>
                                <w:t>Bureau of Economic Analysis (BEA)</w:t>
                              </w:r>
                            </w:p>
                            <w:p w14:paraId="30163665" w14:textId="77777777" w:rsidR="00E61FF5" w:rsidRPr="00C46FB2" w:rsidRDefault="00E61FF5" w:rsidP="00E61FF5">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22" name="Freeform 364"/>
                        <wps:cNvSpPr>
                          <a:spLocks/>
                        </wps:cNvSpPr>
                        <wps:spPr bwMode="auto">
                          <a:xfrm>
                            <a:off x="1172326" y="0"/>
                            <a:ext cx="6225372" cy="312285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ECEC48" w14:textId="77777777" w:rsidR="00E61FF5" w:rsidRDefault="00E61FF5" w:rsidP="00E61FF5">
                              <w:pPr>
                                <w:tabs>
                                  <w:tab w:val="left" w:pos="2410"/>
                                </w:tabs>
                                <w:spacing w:after="0" w:line="240" w:lineRule="auto"/>
                                <w:rPr>
                                  <w:rFonts w:ascii="Arial" w:eastAsia="Arial" w:hAnsi="Arial" w:cs="Arial"/>
                                  <w:color w:val="0E3B70"/>
                                  <w:sz w:val="20"/>
                                  <w:szCs w:val="20"/>
                                </w:rPr>
                              </w:pPr>
                              <w:r w:rsidRPr="001B25D1">
                                <w:rPr>
                                  <w:rFonts w:ascii="Arial" w:eastAsia="Arial" w:hAnsi="Arial" w:cs="Arial"/>
                                  <w:color w:val="0E3B70"/>
                                  <w:sz w:val="20"/>
                                  <w:szCs w:val="20"/>
                                </w:rPr>
                                <w:t xml:space="preserve">Συμβολή των Συνιστωσών του ΑΕΠ (ετήσια % μεταβολή) </w:t>
                              </w:r>
                              <w:r>
                                <w:rPr>
                                  <w:noProof/>
                                  <w:lang w:eastAsia="el-GR"/>
                                </w:rPr>
                                <w:drawing>
                                  <wp:inline distT="0" distB="0" distL="0" distR="0" wp14:anchorId="326D4573" wp14:editId="250E1529">
                                    <wp:extent cx="5881370" cy="46355"/>
                                    <wp:effectExtent l="0" t="0" r="0" b="0"/>
                                    <wp:docPr id="52"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47314B8A" w14:textId="77777777" w:rsidR="00E61FF5" w:rsidRDefault="00E61FF5" w:rsidP="00E61FF5">
                              <w:pPr>
                                <w:tabs>
                                  <w:tab w:val="left" w:pos="2410"/>
                                </w:tabs>
                                <w:spacing w:line="240" w:lineRule="auto"/>
                                <w:rPr>
                                  <w:noProof/>
                                </w:rPr>
                              </w:pPr>
                              <w:r w:rsidRPr="00115395">
                                <w:rPr>
                                  <w:noProof/>
                                  <w:lang w:eastAsia="el-GR"/>
                                </w:rPr>
                                <w:drawing>
                                  <wp:inline distT="0" distB="0" distL="0" distR="0" wp14:anchorId="284E8B34" wp14:editId="683F2467">
                                    <wp:extent cx="5686425" cy="280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492BCE9D" w14:textId="77777777" w:rsidR="00E61FF5" w:rsidRDefault="00E61FF5" w:rsidP="00E61FF5">
                              <w:pPr>
                                <w:tabs>
                                  <w:tab w:val="left" w:pos="2410"/>
                                </w:tabs>
                                <w:spacing w:line="240" w:lineRule="auto"/>
                                <w:rPr>
                                  <w:noProof/>
                                </w:rPr>
                              </w:pPr>
                            </w:p>
                            <w:p w14:paraId="30A242F0" w14:textId="77777777" w:rsidR="00E61FF5" w:rsidRDefault="00E61FF5" w:rsidP="00E61FF5">
                              <w:pPr>
                                <w:tabs>
                                  <w:tab w:val="left" w:pos="2410"/>
                                </w:tabs>
                                <w:spacing w:line="240" w:lineRule="auto"/>
                                <w:rPr>
                                  <w:noProof/>
                                </w:rPr>
                              </w:pPr>
                            </w:p>
                            <w:p w14:paraId="5BEECC39" w14:textId="77777777" w:rsidR="00E61FF5" w:rsidRDefault="00E61FF5" w:rsidP="00E61FF5">
                              <w:pPr>
                                <w:tabs>
                                  <w:tab w:val="left" w:pos="2410"/>
                                </w:tabs>
                                <w:spacing w:line="240" w:lineRule="auto"/>
                                <w:rPr>
                                  <w:noProof/>
                                </w:rPr>
                              </w:pPr>
                            </w:p>
                            <w:p w14:paraId="731D9B25" w14:textId="77777777" w:rsidR="00E61FF5" w:rsidRDefault="00E61FF5" w:rsidP="00E61FF5">
                              <w:pPr>
                                <w:tabs>
                                  <w:tab w:val="left" w:pos="2410"/>
                                </w:tabs>
                                <w:spacing w:line="240" w:lineRule="auto"/>
                                <w:rPr>
                                  <w:noProof/>
                                </w:rPr>
                              </w:pPr>
                            </w:p>
                            <w:p w14:paraId="51D5BE9F" w14:textId="77777777" w:rsidR="00E61FF5" w:rsidRDefault="00E61FF5" w:rsidP="00E61FF5">
                              <w:pPr>
                                <w:tabs>
                                  <w:tab w:val="left" w:pos="2410"/>
                                </w:tabs>
                                <w:spacing w:line="240" w:lineRule="auto"/>
                                <w:rPr>
                                  <w:noProof/>
                                </w:rPr>
                              </w:pPr>
                            </w:p>
                            <w:p w14:paraId="0FFEAE0F" w14:textId="77777777" w:rsidR="00E61FF5" w:rsidRDefault="00E61FF5" w:rsidP="00E61FF5">
                              <w:pPr>
                                <w:tabs>
                                  <w:tab w:val="left" w:pos="2410"/>
                                </w:tabs>
                                <w:spacing w:line="240" w:lineRule="auto"/>
                                <w:rPr>
                                  <w:noProof/>
                                </w:rPr>
                              </w:pPr>
                            </w:p>
                            <w:p w14:paraId="38683630" w14:textId="77777777" w:rsidR="00E61FF5" w:rsidRDefault="00E61FF5" w:rsidP="00E61FF5">
                              <w:pPr>
                                <w:tabs>
                                  <w:tab w:val="left" w:pos="2410"/>
                                </w:tabs>
                                <w:spacing w:line="240" w:lineRule="auto"/>
                                <w:rPr>
                                  <w:noProof/>
                                </w:rPr>
                              </w:pPr>
                            </w:p>
                            <w:p w14:paraId="10F3A6E2" w14:textId="77777777" w:rsidR="00E61FF5" w:rsidRDefault="00E61FF5" w:rsidP="00E61FF5">
                              <w:pPr>
                                <w:tabs>
                                  <w:tab w:val="left" w:pos="2410"/>
                                </w:tabs>
                                <w:spacing w:line="240" w:lineRule="auto"/>
                                <w:rPr>
                                  <w:noProof/>
                                </w:rPr>
                              </w:pPr>
                            </w:p>
                            <w:p w14:paraId="6E55DE9A" w14:textId="77777777" w:rsidR="00E61FF5" w:rsidRDefault="00E61FF5" w:rsidP="00E61FF5">
                              <w:pPr>
                                <w:tabs>
                                  <w:tab w:val="left" w:pos="2410"/>
                                </w:tabs>
                                <w:spacing w:line="240" w:lineRule="auto"/>
                                <w:rPr>
                                  <w:noProof/>
                                </w:rPr>
                              </w:pPr>
                            </w:p>
                            <w:p w14:paraId="6F49A41E" w14:textId="77777777" w:rsidR="00E61FF5" w:rsidRDefault="00E61FF5" w:rsidP="00E61FF5">
                              <w:pPr>
                                <w:tabs>
                                  <w:tab w:val="left" w:pos="2410"/>
                                </w:tabs>
                                <w:spacing w:line="240" w:lineRule="auto"/>
                                <w:rPr>
                                  <w:noProof/>
                                </w:rPr>
                              </w:pPr>
                            </w:p>
                            <w:p w14:paraId="7729FB92" w14:textId="77777777" w:rsidR="00E61FF5" w:rsidRDefault="00E61FF5" w:rsidP="00E61FF5">
                              <w:pPr>
                                <w:tabs>
                                  <w:tab w:val="left" w:pos="2410"/>
                                </w:tabs>
                                <w:spacing w:line="240" w:lineRule="auto"/>
                                <w:rPr>
                                  <w:noProof/>
                                </w:rPr>
                              </w:pPr>
                            </w:p>
                            <w:p w14:paraId="20A506CD" w14:textId="77777777" w:rsidR="00E61FF5" w:rsidRDefault="00E61FF5" w:rsidP="00E61FF5">
                              <w:pPr>
                                <w:tabs>
                                  <w:tab w:val="left" w:pos="2410"/>
                                </w:tabs>
                                <w:spacing w:line="240" w:lineRule="auto"/>
                                <w:rPr>
                                  <w:noProof/>
                                </w:rPr>
                              </w:pPr>
                            </w:p>
                            <w:p w14:paraId="7602BC90" w14:textId="77777777" w:rsidR="00E61FF5" w:rsidRDefault="00E61FF5" w:rsidP="00E61FF5">
                              <w:pPr>
                                <w:tabs>
                                  <w:tab w:val="left" w:pos="2410"/>
                                </w:tabs>
                                <w:spacing w:line="240" w:lineRule="auto"/>
                                <w:rPr>
                                  <w:noProof/>
                                </w:rPr>
                              </w:pPr>
                            </w:p>
                            <w:p w14:paraId="6208D533" w14:textId="77777777" w:rsidR="00E61FF5" w:rsidRDefault="00E61FF5" w:rsidP="00E61FF5">
                              <w:pPr>
                                <w:tabs>
                                  <w:tab w:val="left" w:pos="2410"/>
                                </w:tabs>
                                <w:spacing w:line="240" w:lineRule="auto"/>
                                <w:rPr>
                                  <w:noProof/>
                                </w:rPr>
                              </w:pPr>
                            </w:p>
                            <w:p w14:paraId="07E7ED28" w14:textId="77777777" w:rsidR="00E61FF5" w:rsidRDefault="00E61FF5" w:rsidP="00E61FF5">
                              <w:pPr>
                                <w:tabs>
                                  <w:tab w:val="left" w:pos="2410"/>
                                </w:tabs>
                                <w:spacing w:line="240" w:lineRule="auto"/>
                                <w:rPr>
                                  <w:noProof/>
                                </w:rPr>
                              </w:pPr>
                            </w:p>
                            <w:p w14:paraId="6781D306" w14:textId="77777777" w:rsidR="00E61FF5" w:rsidRDefault="00E61FF5" w:rsidP="00E61FF5">
                              <w:pPr>
                                <w:tabs>
                                  <w:tab w:val="left" w:pos="2410"/>
                                </w:tabs>
                                <w:spacing w:line="240" w:lineRule="auto"/>
                                <w:rPr>
                                  <w:noProof/>
                                </w:rPr>
                              </w:pPr>
                            </w:p>
                            <w:p w14:paraId="7A896F8F" w14:textId="77777777" w:rsidR="00E61FF5" w:rsidRDefault="00E61FF5" w:rsidP="00E61FF5">
                              <w:pPr>
                                <w:tabs>
                                  <w:tab w:val="left" w:pos="2410"/>
                                </w:tabs>
                                <w:spacing w:line="240" w:lineRule="auto"/>
                                <w:rPr>
                                  <w:noProof/>
                                </w:rPr>
                              </w:pPr>
                            </w:p>
                            <w:p w14:paraId="0589ADC0" w14:textId="77777777" w:rsidR="00E61FF5" w:rsidRDefault="00E61FF5" w:rsidP="00E61FF5">
                              <w:pPr>
                                <w:tabs>
                                  <w:tab w:val="left" w:pos="2410"/>
                                </w:tabs>
                                <w:spacing w:line="240" w:lineRule="auto"/>
                                <w:rPr>
                                  <w:noProof/>
                                </w:rPr>
                              </w:pPr>
                            </w:p>
                            <w:p w14:paraId="0DDB4857" w14:textId="77777777" w:rsidR="00E61FF5" w:rsidRDefault="00E61FF5" w:rsidP="00E61FF5">
                              <w:pPr>
                                <w:tabs>
                                  <w:tab w:val="left" w:pos="2410"/>
                                </w:tabs>
                                <w:spacing w:line="240" w:lineRule="auto"/>
                                <w:rPr>
                                  <w:noProof/>
                                </w:rPr>
                              </w:pPr>
                            </w:p>
                            <w:p w14:paraId="3072DDD0" w14:textId="77777777" w:rsidR="00E61FF5" w:rsidRDefault="00E61FF5" w:rsidP="00E61FF5">
                              <w:pPr>
                                <w:tabs>
                                  <w:tab w:val="left" w:pos="2410"/>
                                </w:tabs>
                                <w:spacing w:line="240" w:lineRule="auto"/>
                                <w:rPr>
                                  <w:noProof/>
                                </w:rPr>
                              </w:pPr>
                            </w:p>
                            <w:p w14:paraId="41B454D8" w14:textId="77777777" w:rsidR="00E61FF5" w:rsidRDefault="00E61FF5" w:rsidP="00E61FF5">
                              <w:pPr>
                                <w:tabs>
                                  <w:tab w:val="left" w:pos="2410"/>
                                </w:tabs>
                                <w:spacing w:line="240" w:lineRule="auto"/>
                                <w:rPr>
                                  <w:noProof/>
                                </w:rPr>
                              </w:pPr>
                            </w:p>
                            <w:p w14:paraId="3E27CBF8" w14:textId="77777777" w:rsidR="00E61FF5" w:rsidRDefault="00E61FF5" w:rsidP="00E61FF5">
                              <w:pPr>
                                <w:tabs>
                                  <w:tab w:val="left" w:pos="2410"/>
                                </w:tabs>
                                <w:spacing w:line="240" w:lineRule="auto"/>
                                <w:rPr>
                                  <w:noProof/>
                                </w:rPr>
                              </w:pPr>
                            </w:p>
                            <w:p w14:paraId="17C8B958" w14:textId="77777777" w:rsidR="00E61FF5" w:rsidRDefault="00E61FF5" w:rsidP="00E61FF5">
                              <w:pPr>
                                <w:tabs>
                                  <w:tab w:val="left" w:pos="2410"/>
                                </w:tabs>
                                <w:spacing w:line="240" w:lineRule="auto"/>
                                <w:rPr>
                                  <w:noProof/>
                                </w:rPr>
                              </w:pPr>
                            </w:p>
                            <w:p w14:paraId="0A7B2D0E" w14:textId="77777777" w:rsidR="00E61FF5" w:rsidRDefault="00E61FF5" w:rsidP="00E61FF5">
                              <w:pPr>
                                <w:tabs>
                                  <w:tab w:val="left" w:pos="2410"/>
                                </w:tabs>
                                <w:spacing w:line="240" w:lineRule="auto"/>
                                <w:rPr>
                                  <w:noProof/>
                                </w:rPr>
                              </w:pPr>
                            </w:p>
                            <w:p w14:paraId="327C1B86" w14:textId="77777777" w:rsidR="00E61FF5" w:rsidRDefault="00E61FF5" w:rsidP="00E61FF5">
                              <w:pPr>
                                <w:tabs>
                                  <w:tab w:val="left" w:pos="2410"/>
                                </w:tabs>
                                <w:spacing w:line="240" w:lineRule="auto"/>
                                <w:rPr>
                                  <w:noProof/>
                                </w:rPr>
                              </w:pPr>
                            </w:p>
                            <w:p w14:paraId="5E38A850" w14:textId="77777777" w:rsidR="00E61FF5" w:rsidRDefault="00E61FF5" w:rsidP="00E61FF5">
                              <w:pPr>
                                <w:tabs>
                                  <w:tab w:val="left" w:pos="2410"/>
                                </w:tabs>
                                <w:spacing w:line="240" w:lineRule="auto"/>
                                <w:rPr>
                                  <w:noProof/>
                                </w:rPr>
                              </w:pPr>
                            </w:p>
                            <w:p w14:paraId="3E9DED96" w14:textId="77777777" w:rsidR="00E61FF5" w:rsidRDefault="00E61FF5" w:rsidP="00E61FF5">
                              <w:pPr>
                                <w:tabs>
                                  <w:tab w:val="left" w:pos="2410"/>
                                </w:tabs>
                                <w:spacing w:line="240" w:lineRule="auto"/>
                                <w:rPr>
                                  <w:noProof/>
                                </w:rPr>
                              </w:pPr>
                            </w:p>
                            <w:p w14:paraId="4BB07C3E" w14:textId="77777777" w:rsidR="00E61FF5" w:rsidRDefault="00E61FF5" w:rsidP="00E61FF5">
                              <w:pPr>
                                <w:tabs>
                                  <w:tab w:val="left" w:pos="2410"/>
                                </w:tabs>
                                <w:spacing w:line="240" w:lineRule="auto"/>
                                <w:rPr>
                                  <w:noProof/>
                                </w:rPr>
                              </w:pPr>
                            </w:p>
                            <w:p w14:paraId="4C9B2DD1" w14:textId="77777777" w:rsidR="00E61FF5" w:rsidRDefault="00E61FF5" w:rsidP="00E61FF5">
                              <w:pPr>
                                <w:tabs>
                                  <w:tab w:val="left" w:pos="2410"/>
                                </w:tabs>
                                <w:spacing w:line="240" w:lineRule="auto"/>
                                <w:rPr>
                                  <w:noProof/>
                                </w:rPr>
                              </w:pPr>
                            </w:p>
                            <w:p w14:paraId="783975DA" w14:textId="77777777" w:rsidR="00E61FF5" w:rsidRDefault="00E61FF5" w:rsidP="00E61FF5">
                              <w:pPr>
                                <w:tabs>
                                  <w:tab w:val="left" w:pos="2410"/>
                                </w:tabs>
                                <w:spacing w:line="240" w:lineRule="auto"/>
                                <w:rPr>
                                  <w:noProof/>
                                </w:rPr>
                              </w:pPr>
                            </w:p>
                            <w:p w14:paraId="4F6B1E9C" w14:textId="77777777" w:rsidR="00E61FF5" w:rsidRDefault="00E61FF5" w:rsidP="00E61FF5">
                              <w:pPr>
                                <w:tabs>
                                  <w:tab w:val="left" w:pos="2410"/>
                                </w:tabs>
                                <w:spacing w:line="240" w:lineRule="auto"/>
                                <w:rPr>
                                  <w:noProof/>
                                </w:rPr>
                              </w:pPr>
                            </w:p>
                            <w:p w14:paraId="5B822E99" w14:textId="77777777" w:rsidR="00E61FF5" w:rsidRDefault="00E61FF5" w:rsidP="00E61FF5">
                              <w:pPr>
                                <w:tabs>
                                  <w:tab w:val="left" w:pos="2410"/>
                                </w:tabs>
                                <w:spacing w:line="240" w:lineRule="auto"/>
                                <w:rPr>
                                  <w:noProof/>
                                </w:rPr>
                              </w:pPr>
                            </w:p>
                            <w:p w14:paraId="2C427AF3" w14:textId="77777777" w:rsidR="00E61FF5" w:rsidRDefault="00E61FF5" w:rsidP="00E61FF5">
                              <w:pPr>
                                <w:tabs>
                                  <w:tab w:val="left" w:pos="2410"/>
                                </w:tabs>
                                <w:spacing w:line="240" w:lineRule="auto"/>
                                <w:rPr>
                                  <w:noProof/>
                                </w:rPr>
                              </w:pPr>
                            </w:p>
                            <w:p w14:paraId="0D738E2D" w14:textId="77777777" w:rsidR="00E61FF5" w:rsidRDefault="00E61FF5" w:rsidP="00E61FF5">
                              <w:pPr>
                                <w:tabs>
                                  <w:tab w:val="left" w:pos="2410"/>
                                </w:tabs>
                                <w:spacing w:line="240" w:lineRule="auto"/>
                                <w:rPr>
                                  <w:noProof/>
                                </w:rPr>
                              </w:pPr>
                            </w:p>
                            <w:p w14:paraId="25221C48" w14:textId="77777777" w:rsidR="00E61FF5" w:rsidRDefault="00E61FF5" w:rsidP="00E61FF5">
                              <w:pPr>
                                <w:tabs>
                                  <w:tab w:val="left" w:pos="2410"/>
                                </w:tabs>
                                <w:spacing w:line="240" w:lineRule="auto"/>
                                <w:rPr>
                                  <w:noProof/>
                                </w:rPr>
                              </w:pPr>
                            </w:p>
                            <w:p w14:paraId="28A3B805" w14:textId="77777777" w:rsidR="00E61FF5" w:rsidRDefault="00E61FF5" w:rsidP="00E61FF5">
                              <w:pPr>
                                <w:tabs>
                                  <w:tab w:val="left" w:pos="2410"/>
                                </w:tabs>
                                <w:spacing w:line="240" w:lineRule="auto"/>
                                <w:rPr>
                                  <w:noProof/>
                                </w:rPr>
                              </w:pPr>
                            </w:p>
                            <w:p w14:paraId="2BD764B2" w14:textId="77777777" w:rsidR="00E61FF5" w:rsidRDefault="00E61FF5" w:rsidP="00E61FF5">
                              <w:pPr>
                                <w:tabs>
                                  <w:tab w:val="left" w:pos="2410"/>
                                </w:tabs>
                                <w:spacing w:line="240" w:lineRule="auto"/>
                                <w:rPr>
                                  <w:noProof/>
                                </w:rPr>
                              </w:pPr>
                            </w:p>
                            <w:p w14:paraId="013EC215" w14:textId="77777777" w:rsidR="00E61FF5" w:rsidRDefault="00E61FF5" w:rsidP="00E61FF5">
                              <w:pPr>
                                <w:tabs>
                                  <w:tab w:val="left" w:pos="2410"/>
                                </w:tabs>
                                <w:spacing w:line="240" w:lineRule="auto"/>
                                <w:rPr>
                                  <w:noProof/>
                                </w:rPr>
                              </w:pPr>
                            </w:p>
                            <w:p w14:paraId="5FA842B2" w14:textId="77777777" w:rsidR="00E61FF5" w:rsidRDefault="00E61FF5" w:rsidP="00E61FF5">
                              <w:pPr>
                                <w:tabs>
                                  <w:tab w:val="left" w:pos="2410"/>
                                </w:tabs>
                                <w:spacing w:line="240" w:lineRule="auto"/>
                                <w:rPr>
                                  <w:noProof/>
                                </w:rPr>
                              </w:pPr>
                            </w:p>
                            <w:p w14:paraId="551380CE" w14:textId="77777777" w:rsidR="00E61FF5" w:rsidRDefault="00E61FF5" w:rsidP="00E61FF5">
                              <w:pPr>
                                <w:tabs>
                                  <w:tab w:val="left" w:pos="2410"/>
                                </w:tabs>
                                <w:spacing w:line="240" w:lineRule="auto"/>
                                <w:rPr>
                                  <w:noProof/>
                                </w:rPr>
                              </w:pPr>
                            </w:p>
                            <w:p w14:paraId="6841317B" w14:textId="77777777" w:rsidR="00E61FF5" w:rsidRDefault="00E61FF5" w:rsidP="00E61FF5">
                              <w:pPr>
                                <w:tabs>
                                  <w:tab w:val="left" w:pos="2410"/>
                                </w:tabs>
                                <w:spacing w:line="240" w:lineRule="auto"/>
                                <w:rPr>
                                  <w:noProof/>
                                </w:rPr>
                              </w:pPr>
                            </w:p>
                            <w:p w14:paraId="281422F0" w14:textId="77777777" w:rsidR="00E61FF5" w:rsidRDefault="00E61FF5" w:rsidP="00E61FF5">
                              <w:pPr>
                                <w:tabs>
                                  <w:tab w:val="left" w:pos="2410"/>
                                </w:tabs>
                                <w:spacing w:line="240" w:lineRule="auto"/>
                                <w:rPr>
                                  <w:noProof/>
                                </w:rPr>
                              </w:pPr>
                            </w:p>
                            <w:p w14:paraId="278D1034" w14:textId="77777777" w:rsidR="00E61FF5" w:rsidRDefault="00E61FF5" w:rsidP="00E61FF5">
                              <w:pPr>
                                <w:tabs>
                                  <w:tab w:val="left" w:pos="2410"/>
                                </w:tabs>
                                <w:spacing w:line="240" w:lineRule="auto"/>
                                <w:rPr>
                                  <w:noProof/>
                                </w:rPr>
                              </w:pPr>
                            </w:p>
                            <w:p w14:paraId="69B36B83" w14:textId="77777777" w:rsidR="00E61FF5" w:rsidRDefault="00E61FF5" w:rsidP="00E61FF5">
                              <w:pPr>
                                <w:tabs>
                                  <w:tab w:val="left" w:pos="2410"/>
                                </w:tabs>
                                <w:spacing w:line="240" w:lineRule="auto"/>
                                <w:rPr>
                                  <w:noProof/>
                                </w:rPr>
                              </w:pPr>
                            </w:p>
                            <w:p w14:paraId="23306B84" w14:textId="77777777" w:rsidR="00E61FF5" w:rsidRDefault="00E61FF5" w:rsidP="00E61FF5">
                              <w:pPr>
                                <w:tabs>
                                  <w:tab w:val="left" w:pos="2410"/>
                                </w:tabs>
                                <w:spacing w:line="240" w:lineRule="auto"/>
                                <w:rPr>
                                  <w:rFonts w:ascii="Arial" w:hAnsi="Arial" w:cs="Arial"/>
                                  <w:sz w:val="20"/>
                                </w:rPr>
                              </w:pPr>
                            </w:p>
                            <w:p w14:paraId="13996226" w14:textId="77777777" w:rsidR="00E61FF5" w:rsidRDefault="00E61FF5" w:rsidP="00E61FF5">
                              <w:pPr>
                                <w:tabs>
                                  <w:tab w:val="left" w:pos="2410"/>
                                </w:tabs>
                                <w:spacing w:line="240" w:lineRule="auto"/>
                                <w:rPr>
                                  <w:rFonts w:ascii="Arial" w:hAnsi="Arial" w:cs="Arial"/>
                                  <w:sz w:val="20"/>
                                </w:rPr>
                              </w:pPr>
                            </w:p>
                            <w:p w14:paraId="7E57124F" w14:textId="77777777" w:rsidR="00E61FF5" w:rsidRDefault="00E61FF5" w:rsidP="00E61FF5">
                              <w:pPr>
                                <w:tabs>
                                  <w:tab w:val="left" w:pos="2410"/>
                                </w:tabs>
                                <w:spacing w:line="240" w:lineRule="auto"/>
                                <w:rPr>
                                  <w:rFonts w:ascii="Arial" w:hAnsi="Arial" w:cs="Arial"/>
                                  <w:sz w:val="20"/>
                                </w:rPr>
                              </w:pPr>
                            </w:p>
                            <w:p w14:paraId="6D665DFA" w14:textId="77777777" w:rsidR="00E61FF5" w:rsidRDefault="00E61FF5" w:rsidP="00E61FF5">
                              <w:pPr>
                                <w:tabs>
                                  <w:tab w:val="left" w:pos="2410"/>
                                </w:tabs>
                                <w:spacing w:line="240" w:lineRule="auto"/>
                                <w:rPr>
                                  <w:rFonts w:ascii="Arial" w:hAnsi="Arial" w:cs="Arial"/>
                                  <w:sz w:val="20"/>
                                </w:rPr>
                              </w:pPr>
                            </w:p>
                            <w:p w14:paraId="0B3034A3" w14:textId="77777777" w:rsidR="00E61FF5" w:rsidRDefault="00E61FF5" w:rsidP="00E61FF5">
                              <w:pPr>
                                <w:tabs>
                                  <w:tab w:val="left" w:pos="2410"/>
                                </w:tabs>
                                <w:spacing w:line="240" w:lineRule="auto"/>
                                <w:rPr>
                                  <w:rFonts w:ascii="Arial" w:hAnsi="Arial" w:cs="Arial"/>
                                  <w:sz w:val="20"/>
                                </w:rPr>
                              </w:pPr>
                            </w:p>
                            <w:p w14:paraId="53600B95" w14:textId="77777777" w:rsidR="00E61FF5" w:rsidRDefault="00E61FF5" w:rsidP="00E61FF5">
                              <w:pPr>
                                <w:tabs>
                                  <w:tab w:val="left" w:pos="2410"/>
                                </w:tabs>
                                <w:spacing w:line="240" w:lineRule="auto"/>
                                <w:rPr>
                                  <w:rFonts w:ascii="Arial" w:hAnsi="Arial" w:cs="Arial"/>
                                  <w:sz w:val="20"/>
                                </w:rPr>
                              </w:pPr>
                            </w:p>
                            <w:p w14:paraId="26A94014" w14:textId="77777777" w:rsidR="00E61FF5" w:rsidRDefault="00E61FF5" w:rsidP="00E61FF5">
                              <w:pPr>
                                <w:tabs>
                                  <w:tab w:val="left" w:pos="2410"/>
                                </w:tabs>
                                <w:spacing w:line="240" w:lineRule="auto"/>
                                <w:rPr>
                                  <w:rFonts w:ascii="Arial" w:hAnsi="Arial" w:cs="Arial"/>
                                  <w:sz w:val="20"/>
                                </w:rPr>
                              </w:pPr>
                            </w:p>
                            <w:p w14:paraId="460BF6CA" w14:textId="77777777" w:rsidR="00E61FF5" w:rsidRDefault="00E61FF5" w:rsidP="00E61FF5">
                              <w:pPr>
                                <w:tabs>
                                  <w:tab w:val="left" w:pos="2410"/>
                                </w:tabs>
                                <w:spacing w:line="240" w:lineRule="auto"/>
                                <w:rPr>
                                  <w:rFonts w:ascii="Arial" w:hAnsi="Arial" w:cs="Arial"/>
                                  <w:sz w:val="20"/>
                                </w:rPr>
                              </w:pPr>
                            </w:p>
                            <w:p w14:paraId="54076DB6" w14:textId="77777777" w:rsidR="00E61FF5" w:rsidRDefault="00E61FF5" w:rsidP="00E61FF5">
                              <w:pPr>
                                <w:tabs>
                                  <w:tab w:val="left" w:pos="2410"/>
                                </w:tabs>
                                <w:spacing w:line="240" w:lineRule="auto"/>
                                <w:rPr>
                                  <w:rFonts w:ascii="Arial" w:hAnsi="Arial" w:cs="Arial"/>
                                  <w:sz w:val="20"/>
                                </w:rPr>
                              </w:pPr>
                            </w:p>
                            <w:p w14:paraId="3C08C026" w14:textId="77777777" w:rsidR="00E61FF5" w:rsidRDefault="00E61FF5" w:rsidP="00E61FF5">
                              <w:pPr>
                                <w:tabs>
                                  <w:tab w:val="left" w:pos="2410"/>
                                </w:tabs>
                                <w:spacing w:line="240" w:lineRule="auto"/>
                                <w:rPr>
                                  <w:rFonts w:ascii="Arial" w:hAnsi="Arial" w:cs="Arial"/>
                                  <w:sz w:val="20"/>
                                </w:rPr>
                              </w:pPr>
                            </w:p>
                            <w:p w14:paraId="36C05443" w14:textId="77777777" w:rsidR="00E61FF5" w:rsidRDefault="00E61FF5" w:rsidP="00E61FF5">
                              <w:pPr>
                                <w:tabs>
                                  <w:tab w:val="left" w:pos="2410"/>
                                </w:tabs>
                                <w:spacing w:line="240" w:lineRule="auto"/>
                                <w:rPr>
                                  <w:rFonts w:ascii="Arial" w:hAnsi="Arial" w:cs="Arial"/>
                                  <w:sz w:val="20"/>
                                </w:rPr>
                              </w:pPr>
                            </w:p>
                            <w:p w14:paraId="0B6D5BBF" w14:textId="77777777" w:rsidR="00E61FF5" w:rsidRDefault="00E61FF5" w:rsidP="00E61FF5">
                              <w:pPr>
                                <w:tabs>
                                  <w:tab w:val="left" w:pos="2410"/>
                                </w:tabs>
                                <w:spacing w:line="240" w:lineRule="auto"/>
                                <w:rPr>
                                  <w:rFonts w:ascii="Arial" w:hAnsi="Arial" w:cs="Arial"/>
                                  <w:sz w:val="20"/>
                                </w:rPr>
                              </w:pPr>
                            </w:p>
                            <w:p w14:paraId="7D6553D9" w14:textId="77777777" w:rsidR="00E61FF5" w:rsidRDefault="00E61FF5" w:rsidP="00E61FF5">
                              <w:pPr>
                                <w:tabs>
                                  <w:tab w:val="left" w:pos="2410"/>
                                </w:tabs>
                                <w:spacing w:line="240" w:lineRule="auto"/>
                                <w:rPr>
                                  <w:rFonts w:ascii="Arial" w:hAnsi="Arial" w:cs="Arial"/>
                                  <w:sz w:val="20"/>
                                </w:rPr>
                              </w:pPr>
                            </w:p>
                            <w:p w14:paraId="334EA524" w14:textId="77777777" w:rsidR="00E61FF5" w:rsidRDefault="00E61FF5" w:rsidP="00E61FF5">
                              <w:pPr>
                                <w:tabs>
                                  <w:tab w:val="left" w:pos="2410"/>
                                </w:tabs>
                                <w:spacing w:line="240" w:lineRule="auto"/>
                                <w:rPr>
                                  <w:rFonts w:ascii="Arial" w:hAnsi="Arial" w:cs="Arial"/>
                                  <w:sz w:val="20"/>
                                </w:rPr>
                              </w:pPr>
                            </w:p>
                            <w:p w14:paraId="6B2232E9" w14:textId="77777777" w:rsidR="00E61FF5" w:rsidRDefault="00E61FF5" w:rsidP="00E61FF5">
                              <w:pPr>
                                <w:tabs>
                                  <w:tab w:val="left" w:pos="2410"/>
                                </w:tabs>
                                <w:spacing w:line="240" w:lineRule="auto"/>
                                <w:rPr>
                                  <w:rFonts w:ascii="Arial" w:hAnsi="Arial" w:cs="Arial"/>
                                  <w:sz w:val="20"/>
                                </w:rPr>
                              </w:pPr>
                            </w:p>
                            <w:p w14:paraId="1A0816DF" w14:textId="77777777" w:rsidR="00E61FF5" w:rsidRDefault="00E61FF5" w:rsidP="00E61FF5">
                              <w:pPr>
                                <w:tabs>
                                  <w:tab w:val="left" w:pos="2410"/>
                                </w:tabs>
                                <w:spacing w:line="240" w:lineRule="auto"/>
                                <w:rPr>
                                  <w:rFonts w:ascii="Arial" w:hAnsi="Arial" w:cs="Arial"/>
                                  <w:sz w:val="20"/>
                                </w:rPr>
                              </w:pPr>
                            </w:p>
                            <w:p w14:paraId="43623729" w14:textId="77777777" w:rsidR="00E61FF5" w:rsidRDefault="00E61FF5" w:rsidP="00E61FF5">
                              <w:pPr>
                                <w:tabs>
                                  <w:tab w:val="left" w:pos="2410"/>
                                </w:tabs>
                                <w:spacing w:line="240" w:lineRule="auto"/>
                                <w:rPr>
                                  <w:rFonts w:ascii="Arial" w:hAnsi="Arial" w:cs="Arial"/>
                                  <w:sz w:val="20"/>
                                </w:rPr>
                              </w:pPr>
                            </w:p>
                            <w:p w14:paraId="29EB0B0B" w14:textId="77777777" w:rsidR="00E61FF5" w:rsidRDefault="00E61FF5" w:rsidP="00E61FF5">
                              <w:pPr>
                                <w:tabs>
                                  <w:tab w:val="left" w:pos="2410"/>
                                </w:tabs>
                                <w:spacing w:line="240" w:lineRule="auto"/>
                                <w:rPr>
                                  <w:rFonts w:ascii="Arial" w:hAnsi="Arial" w:cs="Arial"/>
                                  <w:sz w:val="20"/>
                                </w:rPr>
                              </w:pPr>
                            </w:p>
                            <w:p w14:paraId="39137518" w14:textId="77777777" w:rsidR="00E61FF5" w:rsidRDefault="00E61FF5" w:rsidP="00E61FF5">
                              <w:pPr>
                                <w:tabs>
                                  <w:tab w:val="left" w:pos="2410"/>
                                </w:tabs>
                                <w:spacing w:line="240" w:lineRule="auto"/>
                                <w:rPr>
                                  <w:rFonts w:ascii="Arial" w:hAnsi="Arial" w:cs="Arial"/>
                                  <w:sz w:val="20"/>
                                </w:rPr>
                              </w:pPr>
                            </w:p>
                            <w:p w14:paraId="3A7FFA3A" w14:textId="77777777" w:rsidR="00E61FF5" w:rsidRDefault="00E61FF5" w:rsidP="00E61FF5">
                              <w:pPr>
                                <w:tabs>
                                  <w:tab w:val="left" w:pos="2410"/>
                                </w:tabs>
                                <w:spacing w:line="240" w:lineRule="auto"/>
                                <w:rPr>
                                  <w:rFonts w:ascii="Arial" w:hAnsi="Arial" w:cs="Arial"/>
                                  <w:sz w:val="20"/>
                                </w:rPr>
                              </w:pPr>
                            </w:p>
                            <w:p w14:paraId="5AAF5B1C" w14:textId="77777777" w:rsidR="00E61FF5" w:rsidRPr="00D743CB" w:rsidRDefault="00E61FF5" w:rsidP="00E61FF5">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37B7A2C" id="Group 220" o:spid="_x0000_s1058" style="position:absolute;left:0;text-align:left;margin-left:0;margin-top:7.7pt;width:566.05pt;height:255.1pt;z-index:-251626496;mso-position-horizontal-relative:margin;mso-width-relative:margin;mso-height-relative:margin" coordsize="73976,3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">
                <v:rect id="Rectangle 24" o:spid="_x0000_s1059" style="position:absolute;width:10442;height:3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" fillcolor="#e5e4de" stroked="f">
                  <v:textbox>
                    <w:txbxContent>
                      <w:p w14:paraId="09599771" w14:textId="77777777" w:rsidR="00E61FF5" w:rsidRPr="000A52F8" w:rsidRDefault="00E61FF5" w:rsidP="00E61FF5">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563BDD">
                          <w:rPr>
                            <w:rFonts w:ascii="Arial" w:hAnsi="Arial" w:cs="Arial"/>
                            <w:color w:val="E24C37"/>
                            <w:spacing w:val="-4"/>
                            <w:sz w:val="18"/>
                            <w:lang w:val="en-US"/>
                          </w:rPr>
                          <w:t>9</w:t>
                        </w:r>
                        <w:r w:rsidRPr="000A52F8">
                          <w:rPr>
                            <w:rFonts w:ascii="Arial" w:hAnsi="Arial" w:cs="Arial"/>
                            <w:color w:val="E24C37"/>
                            <w:spacing w:val="-4"/>
                            <w:sz w:val="18"/>
                            <w:lang w:val="en-US"/>
                          </w:rPr>
                          <w:t xml:space="preserve"> </w:t>
                        </w:r>
                      </w:p>
                      <w:p w14:paraId="4D138F49" w14:textId="77777777" w:rsidR="00E61FF5" w:rsidRPr="000A52F8" w:rsidRDefault="00E61FF5" w:rsidP="00E61FF5">
                        <w:pPr>
                          <w:jc w:val="center"/>
                          <w:rPr>
                            <w:rFonts w:ascii="Arial" w:hAnsi="Arial" w:cs="Arial"/>
                            <w:color w:val="E24C37"/>
                            <w:spacing w:val="-4"/>
                            <w:sz w:val="18"/>
                            <w:lang w:val="en-US"/>
                          </w:rPr>
                        </w:pPr>
                      </w:p>
                      <w:p w14:paraId="026CB712" w14:textId="77777777" w:rsidR="00E61FF5" w:rsidRPr="000A52F8" w:rsidRDefault="00E61FF5" w:rsidP="00E61FF5">
                        <w:pPr>
                          <w:jc w:val="center"/>
                          <w:rPr>
                            <w:rFonts w:ascii="Arial" w:hAnsi="Arial" w:cs="Arial"/>
                            <w:color w:val="E24C37"/>
                            <w:spacing w:val="-4"/>
                            <w:sz w:val="18"/>
                            <w:lang w:val="en-US"/>
                          </w:rPr>
                        </w:pPr>
                      </w:p>
                      <w:p w14:paraId="1FB7CEF6" w14:textId="77777777" w:rsidR="00E61FF5" w:rsidRPr="000A52F8" w:rsidRDefault="00E61FF5" w:rsidP="00E61FF5">
                        <w:pPr>
                          <w:jc w:val="center"/>
                          <w:rPr>
                            <w:rFonts w:ascii="Arial" w:hAnsi="Arial" w:cs="Arial"/>
                            <w:color w:val="E24C37"/>
                            <w:spacing w:val="-4"/>
                            <w:sz w:val="18"/>
                            <w:lang w:val="en-US"/>
                          </w:rPr>
                        </w:pPr>
                      </w:p>
                      <w:p w14:paraId="698B674B" w14:textId="77777777" w:rsidR="00E61FF5" w:rsidRPr="000A52F8" w:rsidRDefault="00E61FF5" w:rsidP="00E61FF5">
                        <w:pPr>
                          <w:jc w:val="center"/>
                          <w:rPr>
                            <w:rFonts w:ascii="Arial" w:hAnsi="Arial" w:cs="Arial"/>
                            <w:color w:val="E24C37"/>
                            <w:spacing w:val="-4"/>
                            <w:sz w:val="18"/>
                            <w:lang w:val="en-US"/>
                          </w:rPr>
                        </w:pPr>
                      </w:p>
                      <w:p w14:paraId="2406945F" w14:textId="77777777" w:rsidR="00E61FF5" w:rsidRPr="000A52F8" w:rsidRDefault="00E61FF5" w:rsidP="00E61FF5">
                        <w:pPr>
                          <w:jc w:val="center"/>
                          <w:rPr>
                            <w:rFonts w:ascii="Arial" w:hAnsi="Arial" w:cs="Arial"/>
                            <w:color w:val="E24C37"/>
                            <w:spacing w:val="-4"/>
                            <w:sz w:val="18"/>
                            <w:lang w:val="en-US"/>
                          </w:rPr>
                        </w:pPr>
                      </w:p>
                      <w:p w14:paraId="2B76B81C" w14:textId="77777777" w:rsidR="00E61FF5" w:rsidRPr="000A52F8" w:rsidRDefault="00E61FF5" w:rsidP="00E61FF5">
                        <w:pPr>
                          <w:jc w:val="center"/>
                          <w:rPr>
                            <w:rFonts w:ascii="Arial" w:hAnsi="Arial" w:cs="Arial"/>
                            <w:color w:val="E24C37"/>
                            <w:spacing w:val="-4"/>
                            <w:sz w:val="18"/>
                            <w:lang w:val="en-US"/>
                          </w:rPr>
                        </w:pPr>
                      </w:p>
                      <w:p w14:paraId="0481DB79" w14:textId="77777777" w:rsidR="00E61FF5" w:rsidRPr="000A52F8" w:rsidRDefault="00E61FF5" w:rsidP="00E61FF5">
                        <w:pPr>
                          <w:jc w:val="center"/>
                          <w:rPr>
                            <w:rFonts w:ascii="Arial" w:hAnsi="Arial" w:cs="Arial"/>
                            <w:color w:val="E24C37"/>
                            <w:spacing w:val="-4"/>
                            <w:sz w:val="18"/>
                            <w:lang w:val="en-US"/>
                          </w:rPr>
                        </w:pPr>
                      </w:p>
                      <w:p w14:paraId="04CD6782" w14:textId="77777777" w:rsidR="00E61FF5" w:rsidRDefault="00E61FF5" w:rsidP="00E61FF5">
                        <w:pPr>
                          <w:spacing w:after="0"/>
                          <w:jc w:val="center"/>
                          <w:rPr>
                            <w:rFonts w:ascii="Arial" w:hAnsi="Arial" w:cs="Arial"/>
                            <w:color w:val="000000"/>
                            <w:spacing w:val="-4"/>
                            <w:sz w:val="18"/>
                            <w:lang w:val="en-US"/>
                          </w:rPr>
                        </w:pPr>
                      </w:p>
                      <w:p w14:paraId="5708A2B1" w14:textId="77777777" w:rsidR="00E61FF5" w:rsidRDefault="00E61FF5" w:rsidP="00E61FF5">
                        <w:pPr>
                          <w:spacing w:after="0"/>
                          <w:jc w:val="center"/>
                          <w:rPr>
                            <w:rFonts w:ascii="Arial" w:hAnsi="Arial" w:cs="Arial"/>
                            <w:color w:val="000000"/>
                            <w:spacing w:val="-4"/>
                            <w:sz w:val="18"/>
                            <w:lang w:val="en-US"/>
                          </w:rPr>
                        </w:pPr>
                      </w:p>
                      <w:p w14:paraId="0156508C" w14:textId="77777777" w:rsidR="00E61FF5" w:rsidRPr="000A52F8" w:rsidRDefault="00E61FF5" w:rsidP="00E61FF5">
                        <w:pPr>
                          <w:spacing w:after="0"/>
                          <w:jc w:val="center"/>
                          <w:rPr>
                            <w:rFonts w:ascii="Arial" w:hAnsi="Arial" w:cs="Arial"/>
                            <w:color w:val="000000"/>
                            <w:spacing w:val="-4"/>
                            <w:sz w:val="18"/>
                            <w:lang w:val="en-US"/>
                          </w:rPr>
                        </w:pPr>
                      </w:p>
                      <w:p w14:paraId="675CC214" w14:textId="77777777" w:rsidR="00E61FF5" w:rsidRPr="000A52F8" w:rsidRDefault="00E61FF5" w:rsidP="00E61FF5">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6C8E7472" w14:textId="77777777" w:rsidR="00E61FF5" w:rsidRPr="00057B44" w:rsidRDefault="00E61FF5" w:rsidP="00E61FF5">
                        <w:pPr>
                          <w:spacing w:after="0"/>
                          <w:jc w:val="center"/>
                          <w:rPr>
                            <w:rFonts w:ascii="Arial" w:hAnsi="Arial" w:cs="Arial"/>
                            <w:color w:val="000000"/>
                            <w:spacing w:val="-4"/>
                            <w:sz w:val="18"/>
                            <w:lang w:val="en-US"/>
                          </w:rPr>
                        </w:pPr>
                        <w:r w:rsidRPr="008172FC">
                          <w:rPr>
                            <w:rFonts w:ascii="Arial" w:hAnsi="Arial" w:cs="Arial"/>
                            <w:color w:val="000000"/>
                            <w:spacing w:val="-4"/>
                            <w:sz w:val="18"/>
                            <w:lang w:val="en-US"/>
                          </w:rPr>
                          <w:t>Bureau of Economic Analysis (BEA)</w:t>
                        </w:r>
                      </w:p>
                      <w:p w14:paraId="30163665" w14:textId="77777777" w:rsidR="00E61FF5" w:rsidRPr="00C46FB2" w:rsidRDefault="00E61FF5" w:rsidP="00E61FF5">
                        <w:pPr>
                          <w:spacing w:after="0"/>
                          <w:jc w:val="center"/>
                          <w:rPr>
                            <w:rFonts w:ascii="Arial" w:hAnsi="Arial" w:cs="Arial"/>
                            <w:color w:val="000000"/>
                            <w:spacing w:val="-4"/>
                            <w:sz w:val="18"/>
                            <w:lang w:val="en-US"/>
                          </w:rPr>
                        </w:pPr>
                      </w:p>
                    </w:txbxContent>
                  </v:textbox>
                </v:rect>
                <v:shape id="Freeform 364" o:spid="_x0000_s1060" style="position:absolute;left:11723;width:62253;height:31228;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" adj="-11796480,,5400" path="m9585,l,,,4123r9585,l9585,xe" fillcolor="#e5e4de" stroked="f">
                  <v:stroke joinstyle="round"/>
                  <v:formulas/>
                  <v:path arrowok="t" o:connecttype="custom" o:connectlocs="2147483646,0;0,0;0,1990226664;2147483646,1990226664;2147483646,0" o:connectangles="0,0,0,0,0" textboxrect="0,0,9586,4124"/>
                  <v:textbox>
                    <w:txbxContent>
                      <w:p w14:paraId="27ECEC48" w14:textId="77777777" w:rsidR="00E61FF5" w:rsidRDefault="00E61FF5" w:rsidP="00E61FF5">
                        <w:pPr>
                          <w:tabs>
                            <w:tab w:val="left" w:pos="2410"/>
                          </w:tabs>
                          <w:spacing w:after="0" w:line="240" w:lineRule="auto"/>
                          <w:rPr>
                            <w:rFonts w:ascii="Arial" w:eastAsia="Arial" w:hAnsi="Arial" w:cs="Arial"/>
                            <w:color w:val="0E3B70"/>
                            <w:sz w:val="20"/>
                            <w:szCs w:val="20"/>
                          </w:rPr>
                        </w:pPr>
                        <w:r w:rsidRPr="001B25D1">
                          <w:rPr>
                            <w:rFonts w:ascii="Arial" w:eastAsia="Arial" w:hAnsi="Arial" w:cs="Arial"/>
                            <w:color w:val="0E3B70"/>
                            <w:sz w:val="20"/>
                            <w:szCs w:val="20"/>
                          </w:rPr>
                          <w:t xml:space="preserve">Συμβολή των Συνιστωσών του ΑΕΠ (ετήσια % μεταβολή) </w:t>
                        </w:r>
                        <w:r>
                          <w:rPr>
                            <w:noProof/>
                            <w:lang w:eastAsia="el-GR"/>
                          </w:rPr>
                          <w:drawing>
                            <wp:inline distT="0" distB="0" distL="0" distR="0" wp14:anchorId="326D4573" wp14:editId="250E1529">
                              <wp:extent cx="5881370" cy="46355"/>
                              <wp:effectExtent l="0" t="0" r="0" b="0"/>
                              <wp:docPr id="52"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47314B8A" w14:textId="77777777" w:rsidR="00E61FF5" w:rsidRDefault="00E61FF5" w:rsidP="00E61FF5">
                        <w:pPr>
                          <w:tabs>
                            <w:tab w:val="left" w:pos="2410"/>
                          </w:tabs>
                          <w:spacing w:line="240" w:lineRule="auto"/>
                          <w:rPr>
                            <w:noProof/>
                          </w:rPr>
                        </w:pPr>
                        <w:r w:rsidRPr="00115395">
                          <w:rPr>
                            <w:noProof/>
                            <w:lang w:eastAsia="el-GR"/>
                          </w:rPr>
                          <w:drawing>
                            <wp:inline distT="0" distB="0" distL="0" distR="0" wp14:anchorId="284E8B34" wp14:editId="683F2467">
                              <wp:extent cx="5686425" cy="280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492BCE9D" w14:textId="77777777" w:rsidR="00E61FF5" w:rsidRDefault="00E61FF5" w:rsidP="00E61FF5">
                        <w:pPr>
                          <w:tabs>
                            <w:tab w:val="left" w:pos="2410"/>
                          </w:tabs>
                          <w:spacing w:line="240" w:lineRule="auto"/>
                          <w:rPr>
                            <w:noProof/>
                          </w:rPr>
                        </w:pPr>
                      </w:p>
                      <w:p w14:paraId="30A242F0" w14:textId="77777777" w:rsidR="00E61FF5" w:rsidRDefault="00E61FF5" w:rsidP="00E61FF5">
                        <w:pPr>
                          <w:tabs>
                            <w:tab w:val="left" w:pos="2410"/>
                          </w:tabs>
                          <w:spacing w:line="240" w:lineRule="auto"/>
                          <w:rPr>
                            <w:noProof/>
                          </w:rPr>
                        </w:pPr>
                      </w:p>
                      <w:p w14:paraId="5BEECC39" w14:textId="77777777" w:rsidR="00E61FF5" w:rsidRDefault="00E61FF5" w:rsidP="00E61FF5">
                        <w:pPr>
                          <w:tabs>
                            <w:tab w:val="left" w:pos="2410"/>
                          </w:tabs>
                          <w:spacing w:line="240" w:lineRule="auto"/>
                          <w:rPr>
                            <w:noProof/>
                          </w:rPr>
                        </w:pPr>
                      </w:p>
                      <w:p w14:paraId="731D9B25" w14:textId="77777777" w:rsidR="00E61FF5" w:rsidRDefault="00E61FF5" w:rsidP="00E61FF5">
                        <w:pPr>
                          <w:tabs>
                            <w:tab w:val="left" w:pos="2410"/>
                          </w:tabs>
                          <w:spacing w:line="240" w:lineRule="auto"/>
                          <w:rPr>
                            <w:noProof/>
                          </w:rPr>
                        </w:pPr>
                      </w:p>
                      <w:p w14:paraId="51D5BE9F" w14:textId="77777777" w:rsidR="00E61FF5" w:rsidRDefault="00E61FF5" w:rsidP="00E61FF5">
                        <w:pPr>
                          <w:tabs>
                            <w:tab w:val="left" w:pos="2410"/>
                          </w:tabs>
                          <w:spacing w:line="240" w:lineRule="auto"/>
                          <w:rPr>
                            <w:noProof/>
                          </w:rPr>
                        </w:pPr>
                      </w:p>
                      <w:p w14:paraId="0FFEAE0F" w14:textId="77777777" w:rsidR="00E61FF5" w:rsidRDefault="00E61FF5" w:rsidP="00E61FF5">
                        <w:pPr>
                          <w:tabs>
                            <w:tab w:val="left" w:pos="2410"/>
                          </w:tabs>
                          <w:spacing w:line="240" w:lineRule="auto"/>
                          <w:rPr>
                            <w:noProof/>
                          </w:rPr>
                        </w:pPr>
                      </w:p>
                      <w:p w14:paraId="38683630" w14:textId="77777777" w:rsidR="00E61FF5" w:rsidRDefault="00E61FF5" w:rsidP="00E61FF5">
                        <w:pPr>
                          <w:tabs>
                            <w:tab w:val="left" w:pos="2410"/>
                          </w:tabs>
                          <w:spacing w:line="240" w:lineRule="auto"/>
                          <w:rPr>
                            <w:noProof/>
                          </w:rPr>
                        </w:pPr>
                      </w:p>
                      <w:p w14:paraId="10F3A6E2" w14:textId="77777777" w:rsidR="00E61FF5" w:rsidRDefault="00E61FF5" w:rsidP="00E61FF5">
                        <w:pPr>
                          <w:tabs>
                            <w:tab w:val="left" w:pos="2410"/>
                          </w:tabs>
                          <w:spacing w:line="240" w:lineRule="auto"/>
                          <w:rPr>
                            <w:noProof/>
                          </w:rPr>
                        </w:pPr>
                      </w:p>
                      <w:p w14:paraId="6E55DE9A" w14:textId="77777777" w:rsidR="00E61FF5" w:rsidRDefault="00E61FF5" w:rsidP="00E61FF5">
                        <w:pPr>
                          <w:tabs>
                            <w:tab w:val="left" w:pos="2410"/>
                          </w:tabs>
                          <w:spacing w:line="240" w:lineRule="auto"/>
                          <w:rPr>
                            <w:noProof/>
                          </w:rPr>
                        </w:pPr>
                      </w:p>
                      <w:p w14:paraId="6F49A41E" w14:textId="77777777" w:rsidR="00E61FF5" w:rsidRDefault="00E61FF5" w:rsidP="00E61FF5">
                        <w:pPr>
                          <w:tabs>
                            <w:tab w:val="left" w:pos="2410"/>
                          </w:tabs>
                          <w:spacing w:line="240" w:lineRule="auto"/>
                          <w:rPr>
                            <w:noProof/>
                          </w:rPr>
                        </w:pPr>
                      </w:p>
                      <w:p w14:paraId="7729FB92" w14:textId="77777777" w:rsidR="00E61FF5" w:rsidRDefault="00E61FF5" w:rsidP="00E61FF5">
                        <w:pPr>
                          <w:tabs>
                            <w:tab w:val="left" w:pos="2410"/>
                          </w:tabs>
                          <w:spacing w:line="240" w:lineRule="auto"/>
                          <w:rPr>
                            <w:noProof/>
                          </w:rPr>
                        </w:pPr>
                      </w:p>
                      <w:p w14:paraId="20A506CD" w14:textId="77777777" w:rsidR="00E61FF5" w:rsidRDefault="00E61FF5" w:rsidP="00E61FF5">
                        <w:pPr>
                          <w:tabs>
                            <w:tab w:val="left" w:pos="2410"/>
                          </w:tabs>
                          <w:spacing w:line="240" w:lineRule="auto"/>
                          <w:rPr>
                            <w:noProof/>
                          </w:rPr>
                        </w:pPr>
                      </w:p>
                      <w:p w14:paraId="7602BC90" w14:textId="77777777" w:rsidR="00E61FF5" w:rsidRDefault="00E61FF5" w:rsidP="00E61FF5">
                        <w:pPr>
                          <w:tabs>
                            <w:tab w:val="left" w:pos="2410"/>
                          </w:tabs>
                          <w:spacing w:line="240" w:lineRule="auto"/>
                          <w:rPr>
                            <w:noProof/>
                          </w:rPr>
                        </w:pPr>
                      </w:p>
                      <w:p w14:paraId="6208D533" w14:textId="77777777" w:rsidR="00E61FF5" w:rsidRDefault="00E61FF5" w:rsidP="00E61FF5">
                        <w:pPr>
                          <w:tabs>
                            <w:tab w:val="left" w:pos="2410"/>
                          </w:tabs>
                          <w:spacing w:line="240" w:lineRule="auto"/>
                          <w:rPr>
                            <w:noProof/>
                          </w:rPr>
                        </w:pPr>
                      </w:p>
                      <w:p w14:paraId="07E7ED28" w14:textId="77777777" w:rsidR="00E61FF5" w:rsidRDefault="00E61FF5" w:rsidP="00E61FF5">
                        <w:pPr>
                          <w:tabs>
                            <w:tab w:val="left" w:pos="2410"/>
                          </w:tabs>
                          <w:spacing w:line="240" w:lineRule="auto"/>
                          <w:rPr>
                            <w:noProof/>
                          </w:rPr>
                        </w:pPr>
                      </w:p>
                      <w:p w14:paraId="6781D306" w14:textId="77777777" w:rsidR="00E61FF5" w:rsidRDefault="00E61FF5" w:rsidP="00E61FF5">
                        <w:pPr>
                          <w:tabs>
                            <w:tab w:val="left" w:pos="2410"/>
                          </w:tabs>
                          <w:spacing w:line="240" w:lineRule="auto"/>
                          <w:rPr>
                            <w:noProof/>
                          </w:rPr>
                        </w:pPr>
                      </w:p>
                      <w:p w14:paraId="7A896F8F" w14:textId="77777777" w:rsidR="00E61FF5" w:rsidRDefault="00E61FF5" w:rsidP="00E61FF5">
                        <w:pPr>
                          <w:tabs>
                            <w:tab w:val="left" w:pos="2410"/>
                          </w:tabs>
                          <w:spacing w:line="240" w:lineRule="auto"/>
                          <w:rPr>
                            <w:noProof/>
                          </w:rPr>
                        </w:pPr>
                      </w:p>
                      <w:p w14:paraId="0589ADC0" w14:textId="77777777" w:rsidR="00E61FF5" w:rsidRDefault="00E61FF5" w:rsidP="00E61FF5">
                        <w:pPr>
                          <w:tabs>
                            <w:tab w:val="left" w:pos="2410"/>
                          </w:tabs>
                          <w:spacing w:line="240" w:lineRule="auto"/>
                          <w:rPr>
                            <w:noProof/>
                          </w:rPr>
                        </w:pPr>
                      </w:p>
                      <w:p w14:paraId="0DDB4857" w14:textId="77777777" w:rsidR="00E61FF5" w:rsidRDefault="00E61FF5" w:rsidP="00E61FF5">
                        <w:pPr>
                          <w:tabs>
                            <w:tab w:val="left" w:pos="2410"/>
                          </w:tabs>
                          <w:spacing w:line="240" w:lineRule="auto"/>
                          <w:rPr>
                            <w:noProof/>
                          </w:rPr>
                        </w:pPr>
                      </w:p>
                      <w:p w14:paraId="3072DDD0" w14:textId="77777777" w:rsidR="00E61FF5" w:rsidRDefault="00E61FF5" w:rsidP="00E61FF5">
                        <w:pPr>
                          <w:tabs>
                            <w:tab w:val="left" w:pos="2410"/>
                          </w:tabs>
                          <w:spacing w:line="240" w:lineRule="auto"/>
                          <w:rPr>
                            <w:noProof/>
                          </w:rPr>
                        </w:pPr>
                      </w:p>
                      <w:p w14:paraId="41B454D8" w14:textId="77777777" w:rsidR="00E61FF5" w:rsidRDefault="00E61FF5" w:rsidP="00E61FF5">
                        <w:pPr>
                          <w:tabs>
                            <w:tab w:val="left" w:pos="2410"/>
                          </w:tabs>
                          <w:spacing w:line="240" w:lineRule="auto"/>
                          <w:rPr>
                            <w:noProof/>
                          </w:rPr>
                        </w:pPr>
                      </w:p>
                      <w:p w14:paraId="3E27CBF8" w14:textId="77777777" w:rsidR="00E61FF5" w:rsidRDefault="00E61FF5" w:rsidP="00E61FF5">
                        <w:pPr>
                          <w:tabs>
                            <w:tab w:val="left" w:pos="2410"/>
                          </w:tabs>
                          <w:spacing w:line="240" w:lineRule="auto"/>
                          <w:rPr>
                            <w:noProof/>
                          </w:rPr>
                        </w:pPr>
                      </w:p>
                      <w:p w14:paraId="17C8B958" w14:textId="77777777" w:rsidR="00E61FF5" w:rsidRDefault="00E61FF5" w:rsidP="00E61FF5">
                        <w:pPr>
                          <w:tabs>
                            <w:tab w:val="left" w:pos="2410"/>
                          </w:tabs>
                          <w:spacing w:line="240" w:lineRule="auto"/>
                          <w:rPr>
                            <w:noProof/>
                          </w:rPr>
                        </w:pPr>
                      </w:p>
                      <w:p w14:paraId="0A7B2D0E" w14:textId="77777777" w:rsidR="00E61FF5" w:rsidRDefault="00E61FF5" w:rsidP="00E61FF5">
                        <w:pPr>
                          <w:tabs>
                            <w:tab w:val="left" w:pos="2410"/>
                          </w:tabs>
                          <w:spacing w:line="240" w:lineRule="auto"/>
                          <w:rPr>
                            <w:noProof/>
                          </w:rPr>
                        </w:pPr>
                      </w:p>
                      <w:p w14:paraId="327C1B86" w14:textId="77777777" w:rsidR="00E61FF5" w:rsidRDefault="00E61FF5" w:rsidP="00E61FF5">
                        <w:pPr>
                          <w:tabs>
                            <w:tab w:val="left" w:pos="2410"/>
                          </w:tabs>
                          <w:spacing w:line="240" w:lineRule="auto"/>
                          <w:rPr>
                            <w:noProof/>
                          </w:rPr>
                        </w:pPr>
                      </w:p>
                      <w:p w14:paraId="5E38A850" w14:textId="77777777" w:rsidR="00E61FF5" w:rsidRDefault="00E61FF5" w:rsidP="00E61FF5">
                        <w:pPr>
                          <w:tabs>
                            <w:tab w:val="left" w:pos="2410"/>
                          </w:tabs>
                          <w:spacing w:line="240" w:lineRule="auto"/>
                          <w:rPr>
                            <w:noProof/>
                          </w:rPr>
                        </w:pPr>
                      </w:p>
                      <w:p w14:paraId="3E9DED96" w14:textId="77777777" w:rsidR="00E61FF5" w:rsidRDefault="00E61FF5" w:rsidP="00E61FF5">
                        <w:pPr>
                          <w:tabs>
                            <w:tab w:val="left" w:pos="2410"/>
                          </w:tabs>
                          <w:spacing w:line="240" w:lineRule="auto"/>
                          <w:rPr>
                            <w:noProof/>
                          </w:rPr>
                        </w:pPr>
                      </w:p>
                      <w:p w14:paraId="4BB07C3E" w14:textId="77777777" w:rsidR="00E61FF5" w:rsidRDefault="00E61FF5" w:rsidP="00E61FF5">
                        <w:pPr>
                          <w:tabs>
                            <w:tab w:val="left" w:pos="2410"/>
                          </w:tabs>
                          <w:spacing w:line="240" w:lineRule="auto"/>
                          <w:rPr>
                            <w:noProof/>
                          </w:rPr>
                        </w:pPr>
                      </w:p>
                      <w:p w14:paraId="4C9B2DD1" w14:textId="77777777" w:rsidR="00E61FF5" w:rsidRDefault="00E61FF5" w:rsidP="00E61FF5">
                        <w:pPr>
                          <w:tabs>
                            <w:tab w:val="left" w:pos="2410"/>
                          </w:tabs>
                          <w:spacing w:line="240" w:lineRule="auto"/>
                          <w:rPr>
                            <w:noProof/>
                          </w:rPr>
                        </w:pPr>
                      </w:p>
                      <w:p w14:paraId="783975DA" w14:textId="77777777" w:rsidR="00E61FF5" w:rsidRDefault="00E61FF5" w:rsidP="00E61FF5">
                        <w:pPr>
                          <w:tabs>
                            <w:tab w:val="left" w:pos="2410"/>
                          </w:tabs>
                          <w:spacing w:line="240" w:lineRule="auto"/>
                          <w:rPr>
                            <w:noProof/>
                          </w:rPr>
                        </w:pPr>
                      </w:p>
                      <w:p w14:paraId="4F6B1E9C" w14:textId="77777777" w:rsidR="00E61FF5" w:rsidRDefault="00E61FF5" w:rsidP="00E61FF5">
                        <w:pPr>
                          <w:tabs>
                            <w:tab w:val="left" w:pos="2410"/>
                          </w:tabs>
                          <w:spacing w:line="240" w:lineRule="auto"/>
                          <w:rPr>
                            <w:noProof/>
                          </w:rPr>
                        </w:pPr>
                      </w:p>
                      <w:p w14:paraId="5B822E99" w14:textId="77777777" w:rsidR="00E61FF5" w:rsidRDefault="00E61FF5" w:rsidP="00E61FF5">
                        <w:pPr>
                          <w:tabs>
                            <w:tab w:val="left" w:pos="2410"/>
                          </w:tabs>
                          <w:spacing w:line="240" w:lineRule="auto"/>
                          <w:rPr>
                            <w:noProof/>
                          </w:rPr>
                        </w:pPr>
                      </w:p>
                      <w:p w14:paraId="2C427AF3" w14:textId="77777777" w:rsidR="00E61FF5" w:rsidRDefault="00E61FF5" w:rsidP="00E61FF5">
                        <w:pPr>
                          <w:tabs>
                            <w:tab w:val="left" w:pos="2410"/>
                          </w:tabs>
                          <w:spacing w:line="240" w:lineRule="auto"/>
                          <w:rPr>
                            <w:noProof/>
                          </w:rPr>
                        </w:pPr>
                      </w:p>
                      <w:p w14:paraId="0D738E2D" w14:textId="77777777" w:rsidR="00E61FF5" w:rsidRDefault="00E61FF5" w:rsidP="00E61FF5">
                        <w:pPr>
                          <w:tabs>
                            <w:tab w:val="left" w:pos="2410"/>
                          </w:tabs>
                          <w:spacing w:line="240" w:lineRule="auto"/>
                          <w:rPr>
                            <w:noProof/>
                          </w:rPr>
                        </w:pPr>
                      </w:p>
                      <w:p w14:paraId="25221C48" w14:textId="77777777" w:rsidR="00E61FF5" w:rsidRDefault="00E61FF5" w:rsidP="00E61FF5">
                        <w:pPr>
                          <w:tabs>
                            <w:tab w:val="left" w:pos="2410"/>
                          </w:tabs>
                          <w:spacing w:line="240" w:lineRule="auto"/>
                          <w:rPr>
                            <w:noProof/>
                          </w:rPr>
                        </w:pPr>
                      </w:p>
                      <w:p w14:paraId="28A3B805" w14:textId="77777777" w:rsidR="00E61FF5" w:rsidRDefault="00E61FF5" w:rsidP="00E61FF5">
                        <w:pPr>
                          <w:tabs>
                            <w:tab w:val="left" w:pos="2410"/>
                          </w:tabs>
                          <w:spacing w:line="240" w:lineRule="auto"/>
                          <w:rPr>
                            <w:noProof/>
                          </w:rPr>
                        </w:pPr>
                      </w:p>
                      <w:p w14:paraId="2BD764B2" w14:textId="77777777" w:rsidR="00E61FF5" w:rsidRDefault="00E61FF5" w:rsidP="00E61FF5">
                        <w:pPr>
                          <w:tabs>
                            <w:tab w:val="left" w:pos="2410"/>
                          </w:tabs>
                          <w:spacing w:line="240" w:lineRule="auto"/>
                          <w:rPr>
                            <w:noProof/>
                          </w:rPr>
                        </w:pPr>
                      </w:p>
                      <w:p w14:paraId="013EC215" w14:textId="77777777" w:rsidR="00E61FF5" w:rsidRDefault="00E61FF5" w:rsidP="00E61FF5">
                        <w:pPr>
                          <w:tabs>
                            <w:tab w:val="left" w:pos="2410"/>
                          </w:tabs>
                          <w:spacing w:line="240" w:lineRule="auto"/>
                          <w:rPr>
                            <w:noProof/>
                          </w:rPr>
                        </w:pPr>
                      </w:p>
                      <w:p w14:paraId="5FA842B2" w14:textId="77777777" w:rsidR="00E61FF5" w:rsidRDefault="00E61FF5" w:rsidP="00E61FF5">
                        <w:pPr>
                          <w:tabs>
                            <w:tab w:val="left" w:pos="2410"/>
                          </w:tabs>
                          <w:spacing w:line="240" w:lineRule="auto"/>
                          <w:rPr>
                            <w:noProof/>
                          </w:rPr>
                        </w:pPr>
                      </w:p>
                      <w:p w14:paraId="551380CE" w14:textId="77777777" w:rsidR="00E61FF5" w:rsidRDefault="00E61FF5" w:rsidP="00E61FF5">
                        <w:pPr>
                          <w:tabs>
                            <w:tab w:val="left" w:pos="2410"/>
                          </w:tabs>
                          <w:spacing w:line="240" w:lineRule="auto"/>
                          <w:rPr>
                            <w:noProof/>
                          </w:rPr>
                        </w:pPr>
                      </w:p>
                      <w:p w14:paraId="6841317B" w14:textId="77777777" w:rsidR="00E61FF5" w:rsidRDefault="00E61FF5" w:rsidP="00E61FF5">
                        <w:pPr>
                          <w:tabs>
                            <w:tab w:val="left" w:pos="2410"/>
                          </w:tabs>
                          <w:spacing w:line="240" w:lineRule="auto"/>
                          <w:rPr>
                            <w:noProof/>
                          </w:rPr>
                        </w:pPr>
                      </w:p>
                      <w:p w14:paraId="281422F0" w14:textId="77777777" w:rsidR="00E61FF5" w:rsidRDefault="00E61FF5" w:rsidP="00E61FF5">
                        <w:pPr>
                          <w:tabs>
                            <w:tab w:val="left" w:pos="2410"/>
                          </w:tabs>
                          <w:spacing w:line="240" w:lineRule="auto"/>
                          <w:rPr>
                            <w:noProof/>
                          </w:rPr>
                        </w:pPr>
                      </w:p>
                      <w:p w14:paraId="278D1034" w14:textId="77777777" w:rsidR="00E61FF5" w:rsidRDefault="00E61FF5" w:rsidP="00E61FF5">
                        <w:pPr>
                          <w:tabs>
                            <w:tab w:val="left" w:pos="2410"/>
                          </w:tabs>
                          <w:spacing w:line="240" w:lineRule="auto"/>
                          <w:rPr>
                            <w:noProof/>
                          </w:rPr>
                        </w:pPr>
                      </w:p>
                      <w:p w14:paraId="69B36B83" w14:textId="77777777" w:rsidR="00E61FF5" w:rsidRDefault="00E61FF5" w:rsidP="00E61FF5">
                        <w:pPr>
                          <w:tabs>
                            <w:tab w:val="left" w:pos="2410"/>
                          </w:tabs>
                          <w:spacing w:line="240" w:lineRule="auto"/>
                          <w:rPr>
                            <w:noProof/>
                          </w:rPr>
                        </w:pPr>
                      </w:p>
                      <w:p w14:paraId="23306B84" w14:textId="77777777" w:rsidR="00E61FF5" w:rsidRDefault="00E61FF5" w:rsidP="00E61FF5">
                        <w:pPr>
                          <w:tabs>
                            <w:tab w:val="left" w:pos="2410"/>
                          </w:tabs>
                          <w:spacing w:line="240" w:lineRule="auto"/>
                          <w:rPr>
                            <w:rFonts w:ascii="Arial" w:hAnsi="Arial" w:cs="Arial"/>
                            <w:sz w:val="20"/>
                          </w:rPr>
                        </w:pPr>
                      </w:p>
                      <w:p w14:paraId="13996226" w14:textId="77777777" w:rsidR="00E61FF5" w:rsidRDefault="00E61FF5" w:rsidP="00E61FF5">
                        <w:pPr>
                          <w:tabs>
                            <w:tab w:val="left" w:pos="2410"/>
                          </w:tabs>
                          <w:spacing w:line="240" w:lineRule="auto"/>
                          <w:rPr>
                            <w:rFonts w:ascii="Arial" w:hAnsi="Arial" w:cs="Arial"/>
                            <w:sz w:val="20"/>
                          </w:rPr>
                        </w:pPr>
                      </w:p>
                      <w:p w14:paraId="7E57124F" w14:textId="77777777" w:rsidR="00E61FF5" w:rsidRDefault="00E61FF5" w:rsidP="00E61FF5">
                        <w:pPr>
                          <w:tabs>
                            <w:tab w:val="left" w:pos="2410"/>
                          </w:tabs>
                          <w:spacing w:line="240" w:lineRule="auto"/>
                          <w:rPr>
                            <w:rFonts w:ascii="Arial" w:hAnsi="Arial" w:cs="Arial"/>
                            <w:sz w:val="20"/>
                          </w:rPr>
                        </w:pPr>
                      </w:p>
                      <w:p w14:paraId="6D665DFA" w14:textId="77777777" w:rsidR="00E61FF5" w:rsidRDefault="00E61FF5" w:rsidP="00E61FF5">
                        <w:pPr>
                          <w:tabs>
                            <w:tab w:val="left" w:pos="2410"/>
                          </w:tabs>
                          <w:spacing w:line="240" w:lineRule="auto"/>
                          <w:rPr>
                            <w:rFonts w:ascii="Arial" w:hAnsi="Arial" w:cs="Arial"/>
                            <w:sz w:val="20"/>
                          </w:rPr>
                        </w:pPr>
                      </w:p>
                      <w:p w14:paraId="0B3034A3" w14:textId="77777777" w:rsidR="00E61FF5" w:rsidRDefault="00E61FF5" w:rsidP="00E61FF5">
                        <w:pPr>
                          <w:tabs>
                            <w:tab w:val="left" w:pos="2410"/>
                          </w:tabs>
                          <w:spacing w:line="240" w:lineRule="auto"/>
                          <w:rPr>
                            <w:rFonts w:ascii="Arial" w:hAnsi="Arial" w:cs="Arial"/>
                            <w:sz w:val="20"/>
                          </w:rPr>
                        </w:pPr>
                      </w:p>
                      <w:p w14:paraId="53600B95" w14:textId="77777777" w:rsidR="00E61FF5" w:rsidRDefault="00E61FF5" w:rsidP="00E61FF5">
                        <w:pPr>
                          <w:tabs>
                            <w:tab w:val="left" w:pos="2410"/>
                          </w:tabs>
                          <w:spacing w:line="240" w:lineRule="auto"/>
                          <w:rPr>
                            <w:rFonts w:ascii="Arial" w:hAnsi="Arial" w:cs="Arial"/>
                            <w:sz w:val="20"/>
                          </w:rPr>
                        </w:pPr>
                      </w:p>
                      <w:p w14:paraId="26A94014" w14:textId="77777777" w:rsidR="00E61FF5" w:rsidRDefault="00E61FF5" w:rsidP="00E61FF5">
                        <w:pPr>
                          <w:tabs>
                            <w:tab w:val="left" w:pos="2410"/>
                          </w:tabs>
                          <w:spacing w:line="240" w:lineRule="auto"/>
                          <w:rPr>
                            <w:rFonts w:ascii="Arial" w:hAnsi="Arial" w:cs="Arial"/>
                            <w:sz w:val="20"/>
                          </w:rPr>
                        </w:pPr>
                      </w:p>
                      <w:p w14:paraId="460BF6CA" w14:textId="77777777" w:rsidR="00E61FF5" w:rsidRDefault="00E61FF5" w:rsidP="00E61FF5">
                        <w:pPr>
                          <w:tabs>
                            <w:tab w:val="left" w:pos="2410"/>
                          </w:tabs>
                          <w:spacing w:line="240" w:lineRule="auto"/>
                          <w:rPr>
                            <w:rFonts w:ascii="Arial" w:hAnsi="Arial" w:cs="Arial"/>
                            <w:sz w:val="20"/>
                          </w:rPr>
                        </w:pPr>
                      </w:p>
                      <w:p w14:paraId="54076DB6" w14:textId="77777777" w:rsidR="00E61FF5" w:rsidRDefault="00E61FF5" w:rsidP="00E61FF5">
                        <w:pPr>
                          <w:tabs>
                            <w:tab w:val="left" w:pos="2410"/>
                          </w:tabs>
                          <w:spacing w:line="240" w:lineRule="auto"/>
                          <w:rPr>
                            <w:rFonts w:ascii="Arial" w:hAnsi="Arial" w:cs="Arial"/>
                            <w:sz w:val="20"/>
                          </w:rPr>
                        </w:pPr>
                      </w:p>
                      <w:p w14:paraId="3C08C026" w14:textId="77777777" w:rsidR="00E61FF5" w:rsidRDefault="00E61FF5" w:rsidP="00E61FF5">
                        <w:pPr>
                          <w:tabs>
                            <w:tab w:val="left" w:pos="2410"/>
                          </w:tabs>
                          <w:spacing w:line="240" w:lineRule="auto"/>
                          <w:rPr>
                            <w:rFonts w:ascii="Arial" w:hAnsi="Arial" w:cs="Arial"/>
                            <w:sz w:val="20"/>
                          </w:rPr>
                        </w:pPr>
                      </w:p>
                      <w:p w14:paraId="36C05443" w14:textId="77777777" w:rsidR="00E61FF5" w:rsidRDefault="00E61FF5" w:rsidP="00E61FF5">
                        <w:pPr>
                          <w:tabs>
                            <w:tab w:val="left" w:pos="2410"/>
                          </w:tabs>
                          <w:spacing w:line="240" w:lineRule="auto"/>
                          <w:rPr>
                            <w:rFonts w:ascii="Arial" w:hAnsi="Arial" w:cs="Arial"/>
                            <w:sz w:val="20"/>
                          </w:rPr>
                        </w:pPr>
                      </w:p>
                      <w:p w14:paraId="0B6D5BBF" w14:textId="77777777" w:rsidR="00E61FF5" w:rsidRDefault="00E61FF5" w:rsidP="00E61FF5">
                        <w:pPr>
                          <w:tabs>
                            <w:tab w:val="left" w:pos="2410"/>
                          </w:tabs>
                          <w:spacing w:line="240" w:lineRule="auto"/>
                          <w:rPr>
                            <w:rFonts w:ascii="Arial" w:hAnsi="Arial" w:cs="Arial"/>
                            <w:sz w:val="20"/>
                          </w:rPr>
                        </w:pPr>
                      </w:p>
                      <w:p w14:paraId="7D6553D9" w14:textId="77777777" w:rsidR="00E61FF5" w:rsidRDefault="00E61FF5" w:rsidP="00E61FF5">
                        <w:pPr>
                          <w:tabs>
                            <w:tab w:val="left" w:pos="2410"/>
                          </w:tabs>
                          <w:spacing w:line="240" w:lineRule="auto"/>
                          <w:rPr>
                            <w:rFonts w:ascii="Arial" w:hAnsi="Arial" w:cs="Arial"/>
                            <w:sz w:val="20"/>
                          </w:rPr>
                        </w:pPr>
                      </w:p>
                      <w:p w14:paraId="334EA524" w14:textId="77777777" w:rsidR="00E61FF5" w:rsidRDefault="00E61FF5" w:rsidP="00E61FF5">
                        <w:pPr>
                          <w:tabs>
                            <w:tab w:val="left" w:pos="2410"/>
                          </w:tabs>
                          <w:spacing w:line="240" w:lineRule="auto"/>
                          <w:rPr>
                            <w:rFonts w:ascii="Arial" w:hAnsi="Arial" w:cs="Arial"/>
                            <w:sz w:val="20"/>
                          </w:rPr>
                        </w:pPr>
                      </w:p>
                      <w:p w14:paraId="6B2232E9" w14:textId="77777777" w:rsidR="00E61FF5" w:rsidRDefault="00E61FF5" w:rsidP="00E61FF5">
                        <w:pPr>
                          <w:tabs>
                            <w:tab w:val="left" w:pos="2410"/>
                          </w:tabs>
                          <w:spacing w:line="240" w:lineRule="auto"/>
                          <w:rPr>
                            <w:rFonts w:ascii="Arial" w:hAnsi="Arial" w:cs="Arial"/>
                            <w:sz w:val="20"/>
                          </w:rPr>
                        </w:pPr>
                      </w:p>
                      <w:p w14:paraId="1A0816DF" w14:textId="77777777" w:rsidR="00E61FF5" w:rsidRDefault="00E61FF5" w:rsidP="00E61FF5">
                        <w:pPr>
                          <w:tabs>
                            <w:tab w:val="left" w:pos="2410"/>
                          </w:tabs>
                          <w:spacing w:line="240" w:lineRule="auto"/>
                          <w:rPr>
                            <w:rFonts w:ascii="Arial" w:hAnsi="Arial" w:cs="Arial"/>
                            <w:sz w:val="20"/>
                          </w:rPr>
                        </w:pPr>
                      </w:p>
                      <w:p w14:paraId="43623729" w14:textId="77777777" w:rsidR="00E61FF5" w:rsidRDefault="00E61FF5" w:rsidP="00E61FF5">
                        <w:pPr>
                          <w:tabs>
                            <w:tab w:val="left" w:pos="2410"/>
                          </w:tabs>
                          <w:spacing w:line="240" w:lineRule="auto"/>
                          <w:rPr>
                            <w:rFonts w:ascii="Arial" w:hAnsi="Arial" w:cs="Arial"/>
                            <w:sz w:val="20"/>
                          </w:rPr>
                        </w:pPr>
                      </w:p>
                      <w:p w14:paraId="29EB0B0B" w14:textId="77777777" w:rsidR="00E61FF5" w:rsidRDefault="00E61FF5" w:rsidP="00E61FF5">
                        <w:pPr>
                          <w:tabs>
                            <w:tab w:val="left" w:pos="2410"/>
                          </w:tabs>
                          <w:spacing w:line="240" w:lineRule="auto"/>
                          <w:rPr>
                            <w:rFonts w:ascii="Arial" w:hAnsi="Arial" w:cs="Arial"/>
                            <w:sz w:val="20"/>
                          </w:rPr>
                        </w:pPr>
                      </w:p>
                      <w:p w14:paraId="39137518" w14:textId="77777777" w:rsidR="00E61FF5" w:rsidRDefault="00E61FF5" w:rsidP="00E61FF5">
                        <w:pPr>
                          <w:tabs>
                            <w:tab w:val="left" w:pos="2410"/>
                          </w:tabs>
                          <w:spacing w:line="240" w:lineRule="auto"/>
                          <w:rPr>
                            <w:rFonts w:ascii="Arial" w:hAnsi="Arial" w:cs="Arial"/>
                            <w:sz w:val="20"/>
                          </w:rPr>
                        </w:pPr>
                      </w:p>
                      <w:p w14:paraId="3A7FFA3A" w14:textId="77777777" w:rsidR="00E61FF5" w:rsidRDefault="00E61FF5" w:rsidP="00E61FF5">
                        <w:pPr>
                          <w:tabs>
                            <w:tab w:val="left" w:pos="2410"/>
                          </w:tabs>
                          <w:spacing w:line="240" w:lineRule="auto"/>
                          <w:rPr>
                            <w:rFonts w:ascii="Arial" w:hAnsi="Arial" w:cs="Arial"/>
                            <w:sz w:val="20"/>
                          </w:rPr>
                        </w:pPr>
                      </w:p>
                      <w:p w14:paraId="5AAF5B1C" w14:textId="77777777" w:rsidR="00E61FF5" w:rsidRPr="00D743CB" w:rsidRDefault="00E61FF5" w:rsidP="00E61FF5">
                        <w:pPr>
                          <w:tabs>
                            <w:tab w:val="left" w:pos="2410"/>
                          </w:tabs>
                          <w:spacing w:line="240" w:lineRule="auto"/>
                          <w:rPr>
                            <w:rFonts w:ascii="Arial" w:hAnsi="Arial" w:cs="Arial"/>
                            <w:sz w:val="20"/>
                          </w:rPr>
                        </w:pPr>
                      </w:p>
                    </w:txbxContent>
                  </v:textbox>
                </v:shape>
                <w10:wrap anchorx="margin"/>
              </v:group>
            </w:pict>
          </mc:Fallback>
        </mc:AlternateContent>
      </w:r>
    </w:p>
    <w:p w14:paraId="34715525" w14:textId="77777777" w:rsidR="00E61FF5" w:rsidRDefault="00E61FF5" w:rsidP="00177082">
      <w:pPr>
        <w:pStyle w:val="BodyText"/>
        <w:tabs>
          <w:tab w:val="left" w:pos="11199"/>
        </w:tabs>
        <w:kinsoku w:val="0"/>
        <w:overflowPunct w:val="0"/>
        <w:ind w:left="1758" w:right="227"/>
        <w:jc w:val="both"/>
        <w:rPr>
          <w:sz w:val="20"/>
          <w:szCs w:val="20"/>
          <w:lang w:val="el-GR"/>
        </w:rPr>
      </w:pPr>
    </w:p>
    <w:p w14:paraId="7ADC4335" w14:textId="77777777" w:rsidR="00E61FF5" w:rsidRDefault="00E61FF5" w:rsidP="00177082">
      <w:pPr>
        <w:pStyle w:val="BodyText"/>
        <w:tabs>
          <w:tab w:val="left" w:pos="11199"/>
        </w:tabs>
        <w:kinsoku w:val="0"/>
        <w:overflowPunct w:val="0"/>
        <w:ind w:left="1758" w:right="227"/>
        <w:jc w:val="both"/>
        <w:rPr>
          <w:sz w:val="20"/>
          <w:szCs w:val="20"/>
          <w:lang w:val="el-GR"/>
        </w:rPr>
      </w:pPr>
    </w:p>
    <w:p w14:paraId="6F0B2F21" w14:textId="77777777" w:rsidR="00E61FF5" w:rsidRDefault="00E61FF5" w:rsidP="00177082">
      <w:pPr>
        <w:pStyle w:val="BodyText"/>
        <w:tabs>
          <w:tab w:val="left" w:pos="11199"/>
        </w:tabs>
        <w:kinsoku w:val="0"/>
        <w:overflowPunct w:val="0"/>
        <w:ind w:left="1758" w:right="227"/>
        <w:jc w:val="both"/>
        <w:rPr>
          <w:sz w:val="20"/>
          <w:szCs w:val="20"/>
          <w:lang w:val="el-GR"/>
        </w:rPr>
      </w:pPr>
    </w:p>
    <w:p w14:paraId="1B1BEDF7" w14:textId="77777777" w:rsidR="00E61FF5" w:rsidRDefault="00E61FF5" w:rsidP="00177082">
      <w:pPr>
        <w:pStyle w:val="BodyText"/>
        <w:tabs>
          <w:tab w:val="left" w:pos="11199"/>
        </w:tabs>
        <w:kinsoku w:val="0"/>
        <w:overflowPunct w:val="0"/>
        <w:ind w:left="1758" w:right="227"/>
        <w:jc w:val="both"/>
        <w:rPr>
          <w:sz w:val="20"/>
          <w:szCs w:val="20"/>
          <w:lang w:val="el-GR"/>
        </w:rPr>
      </w:pPr>
    </w:p>
    <w:p w14:paraId="1984E2A4" w14:textId="77777777" w:rsidR="00E61FF5" w:rsidRDefault="00E61FF5" w:rsidP="00177082">
      <w:pPr>
        <w:pStyle w:val="BodyText"/>
        <w:tabs>
          <w:tab w:val="left" w:pos="11199"/>
        </w:tabs>
        <w:kinsoku w:val="0"/>
        <w:overflowPunct w:val="0"/>
        <w:ind w:left="1758" w:right="227"/>
        <w:jc w:val="both"/>
        <w:rPr>
          <w:sz w:val="20"/>
          <w:szCs w:val="20"/>
          <w:lang w:val="el-GR"/>
        </w:rPr>
      </w:pPr>
    </w:p>
    <w:p w14:paraId="19F7731D" w14:textId="77777777" w:rsidR="00E61FF5" w:rsidRDefault="00E61FF5" w:rsidP="00177082">
      <w:pPr>
        <w:pStyle w:val="BodyText"/>
        <w:tabs>
          <w:tab w:val="left" w:pos="11199"/>
        </w:tabs>
        <w:kinsoku w:val="0"/>
        <w:overflowPunct w:val="0"/>
        <w:ind w:left="1758" w:right="227"/>
        <w:jc w:val="both"/>
        <w:rPr>
          <w:sz w:val="20"/>
          <w:szCs w:val="20"/>
          <w:lang w:val="el-GR"/>
        </w:rPr>
      </w:pPr>
    </w:p>
    <w:p w14:paraId="4507E897" w14:textId="77777777" w:rsidR="00E61FF5" w:rsidRDefault="00E61FF5" w:rsidP="00177082">
      <w:pPr>
        <w:pStyle w:val="BodyText"/>
        <w:tabs>
          <w:tab w:val="left" w:pos="11199"/>
        </w:tabs>
        <w:kinsoku w:val="0"/>
        <w:overflowPunct w:val="0"/>
        <w:ind w:left="1758" w:right="227"/>
        <w:jc w:val="both"/>
        <w:rPr>
          <w:sz w:val="20"/>
          <w:szCs w:val="20"/>
          <w:lang w:val="el-GR"/>
        </w:rPr>
      </w:pPr>
    </w:p>
    <w:p w14:paraId="5B72C684" w14:textId="77777777" w:rsidR="00E61FF5" w:rsidRDefault="00E61FF5" w:rsidP="00177082">
      <w:pPr>
        <w:pStyle w:val="BodyText"/>
        <w:tabs>
          <w:tab w:val="left" w:pos="11199"/>
        </w:tabs>
        <w:kinsoku w:val="0"/>
        <w:overflowPunct w:val="0"/>
        <w:ind w:left="1758" w:right="227"/>
        <w:jc w:val="both"/>
        <w:rPr>
          <w:sz w:val="20"/>
          <w:szCs w:val="20"/>
          <w:lang w:val="el-GR"/>
        </w:rPr>
      </w:pPr>
    </w:p>
    <w:p w14:paraId="5D3691BD" w14:textId="77777777" w:rsidR="00E61FF5" w:rsidRDefault="00E61FF5" w:rsidP="00177082">
      <w:pPr>
        <w:pStyle w:val="BodyText"/>
        <w:tabs>
          <w:tab w:val="left" w:pos="11199"/>
        </w:tabs>
        <w:kinsoku w:val="0"/>
        <w:overflowPunct w:val="0"/>
        <w:ind w:left="1758" w:right="227"/>
        <w:jc w:val="both"/>
        <w:rPr>
          <w:sz w:val="20"/>
          <w:szCs w:val="20"/>
          <w:lang w:val="el-GR"/>
        </w:rPr>
      </w:pPr>
    </w:p>
    <w:p w14:paraId="1181ED0F" w14:textId="77777777" w:rsidR="00E61FF5" w:rsidRDefault="00E61FF5" w:rsidP="00177082">
      <w:pPr>
        <w:pStyle w:val="BodyText"/>
        <w:tabs>
          <w:tab w:val="left" w:pos="11199"/>
        </w:tabs>
        <w:kinsoku w:val="0"/>
        <w:overflowPunct w:val="0"/>
        <w:ind w:left="1758" w:right="227"/>
        <w:jc w:val="both"/>
        <w:rPr>
          <w:sz w:val="20"/>
          <w:szCs w:val="20"/>
          <w:lang w:val="el-GR"/>
        </w:rPr>
      </w:pPr>
    </w:p>
    <w:p w14:paraId="4070136B" w14:textId="77777777" w:rsidR="00E61FF5" w:rsidRDefault="00E61FF5" w:rsidP="00177082">
      <w:pPr>
        <w:pStyle w:val="BodyText"/>
        <w:tabs>
          <w:tab w:val="left" w:pos="11199"/>
        </w:tabs>
        <w:kinsoku w:val="0"/>
        <w:overflowPunct w:val="0"/>
        <w:ind w:left="1758" w:right="227"/>
        <w:jc w:val="both"/>
        <w:rPr>
          <w:sz w:val="20"/>
          <w:szCs w:val="20"/>
          <w:lang w:val="el-GR"/>
        </w:rPr>
      </w:pPr>
    </w:p>
    <w:p w14:paraId="26A5C7D7" w14:textId="77777777" w:rsidR="00E61FF5" w:rsidRDefault="00E61FF5" w:rsidP="00177082">
      <w:pPr>
        <w:pStyle w:val="BodyText"/>
        <w:tabs>
          <w:tab w:val="left" w:pos="11199"/>
        </w:tabs>
        <w:kinsoku w:val="0"/>
        <w:overflowPunct w:val="0"/>
        <w:ind w:left="1758" w:right="227"/>
        <w:jc w:val="both"/>
        <w:rPr>
          <w:sz w:val="20"/>
          <w:szCs w:val="20"/>
          <w:lang w:val="el-GR"/>
        </w:rPr>
      </w:pPr>
    </w:p>
    <w:p w14:paraId="40F04006" w14:textId="77777777" w:rsidR="00E61FF5" w:rsidRDefault="00E61FF5" w:rsidP="00177082">
      <w:pPr>
        <w:pStyle w:val="BodyText"/>
        <w:tabs>
          <w:tab w:val="left" w:pos="11199"/>
        </w:tabs>
        <w:kinsoku w:val="0"/>
        <w:overflowPunct w:val="0"/>
        <w:ind w:left="1758" w:right="227"/>
        <w:jc w:val="both"/>
        <w:rPr>
          <w:sz w:val="20"/>
          <w:szCs w:val="20"/>
          <w:lang w:val="el-GR"/>
        </w:rPr>
      </w:pPr>
    </w:p>
    <w:p w14:paraId="5BD4F381" w14:textId="77777777" w:rsidR="00E61FF5" w:rsidRDefault="00E61FF5" w:rsidP="00177082">
      <w:pPr>
        <w:pStyle w:val="BodyText"/>
        <w:tabs>
          <w:tab w:val="left" w:pos="11199"/>
        </w:tabs>
        <w:kinsoku w:val="0"/>
        <w:overflowPunct w:val="0"/>
        <w:ind w:left="1758" w:right="227"/>
        <w:jc w:val="both"/>
        <w:rPr>
          <w:sz w:val="20"/>
          <w:szCs w:val="20"/>
          <w:lang w:val="el-GR"/>
        </w:rPr>
      </w:pPr>
    </w:p>
    <w:p w14:paraId="138E8717" w14:textId="77777777" w:rsidR="00E61FF5" w:rsidRDefault="00E61FF5" w:rsidP="00177082">
      <w:pPr>
        <w:pStyle w:val="BodyText"/>
        <w:tabs>
          <w:tab w:val="left" w:pos="11199"/>
        </w:tabs>
        <w:kinsoku w:val="0"/>
        <w:overflowPunct w:val="0"/>
        <w:ind w:left="1758" w:right="227"/>
        <w:jc w:val="both"/>
        <w:rPr>
          <w:sz w:val="20"/>
          <w:szCs w:val="20"/>
          <w:lang w:val="el-GR"/>
        </w:rPr>
      </w:pPr>
    </w:p>
    <w:p w14:paraId="5DE12E0F" w14:textId="77777777" w:rsidR="00E61FF5" w:rsidRDefault="00E61FF5" w:rsidP="00177082">
      <w:pPr>
        <w:pStyle w:val="BodyText"/>
        <w:tabs>
          <w:tab w:val="left" w:pos="11199"/>
        </w:tabs>
        <w:kinsoku w:val="0"/>
        <w:overflowPunct w:val="0"/>
        <w:ind w:left="1758" w:right="227"/>
        <w:jc w:val="both"/>
        <w:rPr>
          <w:sz w:val="20"/>
          <w:szCs w:val="20"/>
          <w:lang w:val="el-GR"/>
        </w:rPr>
      </w:pPr>
    </w:p>
    <w:p w14:paraId="22B0D1D7" w14:textId="77777777" w:rsidR="00E61FF5" w:rsidRDefault="00E61FF5" w:rsidP="00177082">
      <w:pPr>
        <w:pStyle w:val="BodyText"/>
        <w:tabs>
          <w:tab w:val="left" w:pos="11199"/>
        </w:tabs>
        <w:kinsoku w:val="0"/>
        <w:overflowPunct w:val="0"/>
        <w:ind w:left="1758" w:right="227"/>
        <w:jc w:val="both"/>
        <w:rPr>
          <w:sz w:val="20"/>
          <w:szCs w:val="20"/>
          <w:lang w:val="el-GR"/>
        </w:rPr>
      </w:pPr>
    </w:p>
    <w:p w14:paraId="746ED728" w14:textId="77777777" w:rsidR="00E61FF5" w:rsidRDefault="00E61FF5" w:rsidP="00177082">
      <w:pPr>
        <w:pStyle w:val="BodyText"/>
        <w:tabs>
          <w:tab w:val="left" w:pos="11199"/>
        </w:tabs>
        <w:kinsoku w:val="0"/>
        <w:overflowPunct w:val="0"/>
        <w:ind w:left="1758" w:right="227"/>
        <w:jc w:val="both"/>
        <w:rPr>
          <w:sz w:val="20"/>
          <w:szCs w:val="20"/>
          <w:lang w:val="el-GR"/>
        </w:rPr>
      </w:pPr>
    </w:p>
    <w:p w14:paraId="5B410042" w14:textId="77777777" w:rsidR="00177082" w:rsidRDefault="00177082" w:rsidP="00177082">
      <w:pPr>
        <w:pStyle w:val="BodyText"/>
        <w:tabs>
          <w:tab w:val="left" w:pos="11199"/>
        </w:tabs>
        <w:kinsoku w:val="0"/>
        <w:overflowPunct w:val="0"/>
        <w:ind w:left="1758" w:right="227"/>
        <w:jc w:val="both"/>
        <w:rPr>
          <w:sz w:val="20"/>
          <w:szCs w:val="20"/>
          <w:lang w:val="el-GR"/>
        </w:rPr>
      </w:pPr>
    </w:p>
    <w:p w14:paraId="67B3BF03" w14:textId="77777777" w:rsidR="00E61FF5" w:rsidRDefault="00E61FF5" w:rsidP="00177082">
      <w:pPr>
        <w:pStyle w:val="BodyText"/>
        <w:tabs>
          <w:tab w:val="left" w:pos="11199"/>
        </w:tabs>
        <w:kinsoku w:val="0"/>
        <w:overflowPunct w:val="0"/>
        <w:ind w:left="1758" w:right="227"/>
        <w:jc w:val="both"/>
        <w:rPr>
          <w:sz w:val="20"/>
          <w:szCs w:val="20"/>
          <w:lang w:val="el-GR"/>
        </w:rPr>
      </w:pPr>
    </w:p>
    <w:p w14:paraId="75B3CA87" w14:textId="77777777" w:rsidR="00E61FF5" w:rsidRDefault="00E61FF5" w:rsidP="00177082">
      <w:pPr>
        <w:pStyle w:val="BodyText"/>
        <w:tabs>
          <w:tab w:val="left" w:pos="11199"/>
        </w:tabs>
        <w:kinsoku w:val="0"/>
        <w:overflowPunct w:val="0"/>
        <w:ind w:left="1758" w:right="227"/>
        <w:jc w:val="both"/>
        <w:rPr>
          <w:sz w:val="20"/>
          <w:szCs w:val="20"/>
          <w:lang w:val="el-GR"/>
        </w:rPr>
      </w:pPr>
    </w:p>
    <w:p w14:paraId="0D6D813A" w14:textId="77777777" w:rsidR="00E61FF5" w:rsidRDefault="00E61FF5" w:rsidP="00177082">
      <w:pPr>
        <w:pStyle w:val="BodyText"/>
        <w:tabs>
          <w:tab w:val="left" w:pos="11199"/>
        </w:tabs>
        <w:kinsoku w:val="0"/>
        <w:overflowPunct w:val="0"/>
        <w:ind w:left="1758" w:right="227"/>
        <w:jc w:val="both"/>
        <w:rPr>
          <w:sz w:val="20"/>
          <w:szCs w:val="20"/>
          <w:lang w:val="el-GR"/>
        </w:rPr>
      </w:pPr>
    </w:p>
    <w:p w14:paraId="3D033C00" w14:textId="77777777" w:rsidR="00E61FF5" w:rsidRDefault="00E61FF5" w:rsidP="00177082">
      <w:pPr>
        <w:pStyle w:val="BodyText"/>
        <w:tabs>
          <w:tab w:val="left" w:pos="11199"/>
        </w:tabs>
        <w:kinsoku w:val="0"/>
        <w:overflowPunct w:val="0"/>
        <w:ind w:left="1758" w:right="227"/>
        <w:jc w:val="both"/>
        <w:rPr>
          <w:sz w:val="20"/>
          <w:szCs w:val="20"/>
          <w:lang w:val="el-GR"/>
        </w:rPr>
      </w:pPr>
    </w:p>
    <w:p w14:paraId="4021B31A" w14:textId="77777777" w:rsidR="00177082" w:rsidRDefault="00177082" w:rsidP="00177082">
      <w:pPr>
        <w:pStyle w:val="BodyText"/>
        <w:tabs>
          <w:tab w:val="left" w:pos="11199"/>
        </w:tabs>
        <w:kinsoku w:val="0"/>
        <w:overflowPunct w:val="0"/>
        <w:ind w:left="1758" w:right="227"/>
        <w:jc w:val="both"/>
        <w:rPr>
          <w:sz w:val="20"/>
          <w:szCs w:val="20"/>
          <w:lang w:val="el-GR"/>
        </w:rPr>
      </w:pPr>
    </w:p>
    <w:p w14:paraId="67E0C3E2" w14:textId="77777777" w:rsidR="00177082" w:rsidRPr="00153A37" w:rsidRDefault="00177082" w:rsidP="00177082">
      <w:pPr>
        <w:pStyle w:val="Heading1"/>
        <w:pBdr>
          <w:top w:val="single" w:sz="8" w:space="1" w:color="00B0F0"/>
          <w:bottom w:val="single" w:sz="8" w:space="1" w:color="00B0F0"/>
        </w:pBdr>
        <w:kinsoku w:val="0"/>
        <w:overflowPunct w:val="0"/>
        <w:ind w:left="1758" w:right="170"/>
        <w:rPr>
          <w:b w:val="0"/>
          <w:bCs w:val="0"/>
          <w:color w:val="000000"/>
        </w:rPr>
      </w:pPr>
      <w:bookmarkStart w:id="2" w:name="_Hlk27041085"/>
      <w:r w:rsidRPr="00B41659">
        <w:rPr>
          <w:color w:val="63A1AA"/>
        </w:rPr>
        <w:t>Ζώνη</w:t>
      </w:r>
      <w:bookmarkEnd w:id="2"/>
      <w:r w:rsidRPr="00B41659">
        <w:rPr>
          <w:color w:val="63A1AA"/>
        </w:rPr>
        <w:t xml:space="preserve"> του Ευρώ (ΖτΕ)</w:t>
      </w:r>
    </w:p>
    <w:p w14:paraId="34C7B455" w14:textId="77777777" w:rsidR="00177082" w:rsidRPr="00961DEB" w:rsidRDefault="00177082" w:rsidP="00177082">
      <w:pPr>
        <w:pStyle w:val="BodyText"/>
        <w:kinsoku w:val="0"/>
        <w:overflowPunct w:val="0"/>
        <w:ind w:left="1758" w:right="170"/>
        <w:rPr>
          <w:color w:val="00B050"/>
          <w:lang w:val="el-GR"/>
        </w:rPr>
      </w:pPr>
    </w:p>
    <w:p w14:paraId="6C5DE4B0" w14:textId="77777777" w:rsidR="00177082" w:rsidRPr="00E26895" w:rsidRDefault="00177082" w:rsidP="00177082">
      <w:pPr>
        <w:pStyle w:val="BodyText"/>
        <w:kinsoku w:val="0"/>
        <w:overflowPunct w:val="0"/>
        <w:ind w:left="1758" w:right="227"/>
        <w:jc w:val="both"/>
        <w:rPr>
          <w:b/>
          <w:bCs/>
          <w:noProof/>
          <w:sz w:val="20"/>
          <w:szCs w:val="20"/>
          <w:lang w:val="el-GR" w:eastAsia="el-GR"/>
        </w:rPr>
      </w:pPr>
      <w:r w:rsidRPr="00E26895">
        <w:rPr>
          <w:b/>
          <w:bCs/>
          <w:noProof/>
          <w:sz w:val="20"/>
          <w:szCs w:val="20"/>
          <w:lang w:val="el-GR" w:eastAsia="el-GR"/>
        </w:rPr>
        <w:t>Δείκτης PMI Markit - Μεταποίηση</w:t>
      </w:r>
    </w:p>
    <w:p w14:paraId="691B1C89" w14:textId="77777777" w:rsidR="00177082" w:rsidRPr="00E26895" w:rsidRDefault="00177082" w:rsidP="00177082">
      <w:pPr>
        <w:pStyle w:val="BodyText"/>
        <w:kinsoku w:val="0"/>
        <w:overflowPunct w:val="0"/>
        <w:ind w:left="1758" w:right="227"/>
        <w:jc w:val="both"/>
        <w:rPr>
          <w:b/>
          <w:bCs/>
          <w:noProof/>
          <w:sz w:val="20"/>
          <w:szCs w:val="20"/>
          <w:lang w:val="el-GR" w:eastAsia="el-GR"/>
        </w:rPr>
      </w:pPr>
    </w:p>
    <w:p w14:paraId="5022A37D" w14:textId="77777777" w:rsidR="00177082" w:rsidRPr="00E26895" w:rsidRDefault="00177082" w:rsidP="00177082">
      <w:pPr>
        <w:pStyle w:val="BodyText"/>
        <w:kinsoku w:val="0"/>
        <w:overflowPunct w:val="0"/>
        <w:ind w:left="1758" w:right="227"/>
        <w:jc w:val="both"/>
        <w:rPr>
          <w:color w:val="231F20"/>
          <w:sz w:val="20"/>
          <w:szCs w:val="20"/>
          <w:lang w:val="el-GR"/>
        </w:rPr>
      </w:pPr>
      <w:r w:rsidRPr="00E26895">
        <w:rPr>
          <w:color w:val="231F20"/>
          <w:sz w:val="20"/>
          <w:szCs w:val="20"/>
          <w:lang w:val="el-GR"/>
        </w:rPr>
        <w:t>Ο δείκτης υπευθύνων για τις προμήθειες στη μεταποίηση (Purchasing Managers Index PMI-HIS Markit), τον Ιούνιο (τελική μέτρηση), αυξήθηκε στις 47,4 μονάδες, από 39,4 μονάδες, τον Μάιο. Η μέτρηση του Ιουνίου</w:t>
      </w:r>
      <w:r w:rsidRPr="00B545D9">
        <w:rPr>
          <w:color w:val="231F20"/>
          <w:sz w:val="20"/>
          <w:szCs w:val="20"/>
          <w:lang w:val="el-GR"/>
        </w:rPr>
        <w:t xml:space="preserve"> </w:t>
      </w:r>
      <w:r w:rsidRPr="00E26895">
        <w:rPr>
          <w:color w:val="231F20"/>
          <w:sz w:val="20"/>
          <w:szCs w:val="20"/>
          <w:lang w:val="el-GR"/>
        </w:rPr>
        <w:t>είναι κατά 8 μονάδες υψηλότερη από τη μέτρηση του Μαΐου και κατά 14 μονάδες υψηλότερη από την ιστορικά</w:t>
      </w:r>
      <w:r w:rsidRPr="00177082">
        <w:rPr>
          <w:color w:val="231F20"/>
          <w:sz w:val="20"/>
          <w:szCs w:val="20"/>
          <w:lang w:val="el-GR"/>
        </w:rPr>
        <w:t xml:space="preserve"> </w:t>
      </w:r>
      <w:r w:rsidRPr="00E26895">
        <w:rPr>
          <w:color w:val="231F20"/>
          <w:sz w:val="20"/>
          <w:szCs w:val="20"/>
          <w:lang w:val="el-GR"/>
        </w:rPr>
        <w:t>χαμηλή μέτρηση του Απριλίου, ωστόσο ο δείκτης παραμένει κάτω από τις 50 μονάδες για 17ο διαδοχικό μήνα. Υπενθυμίζεται ότι το όριο των 50 μονάδων αποτελεί το διαχωριστικό σημείο μεταξύ συρρίκνωσης και επέκτασης.</w:t>
      </w:r>
    </w:p>
    <w:p w14:paraId="5BE6C594" w14:textId="77777777" w:rsidR="00177082" w:rsidRPr="00E26895" w:rsidRDefault="00177082" w:rsidP="00177082">
      <w:pPr>
        <w:pStyle w:val="BodyText"/>
        <w:kinsoku w:val="0"/>
        <w:overflowPunct w:val="0"/>
        <w:ind w:left="1758" w:right="227"/>
        <w:jc w:val="both"/>
        <w:rPr>
          <w:color w:val="231F20"/>
          <w:sz w:val="20"/>
          <w:szCs w:val="20"/>
          <w:lang w:val="el-GR"/>
        </w:rPr>
      </w:pPr>
    </w:p>
    <w:p w14:paraId="3F36B06F" w14:textId="77777777" w:rsidR="00177082" w:rsidRPr="00E26895" w:rsidRDefault="00177082" w:rsidP="00E61FF5">
      <w:pPr>
        <w:pStyle w:val="BodyText"/>
        <w:tabs>
          <w:tab w:val="left" w:pos="11199"/>
        </w:tabs>
        <w:kinsoku w:val="0"/>
        <w:overflowPunct w:val="0"/>
        <w:ind w:left="1758" w:right="227"/>
        <w:jc w:val="both"/>
        <w:rPr>
          <w:color w:val="231F20"/>
          <w:sz w:val="20"/>
          <w:szCs w:val="20"/>
          <w:lang w:val="el-GR"/>
        </w:rPr>
      </w:pPr>
      <w:r w:rsidRPr="00E26895">
        <w:rPr>
          <w:color w:val="231F20"/>
          <w:sz w:val="20"/>
          <w:szCs w:val="20"/>
          <w:lang w:val="el-GR"/>
        </w:rPr>
        <w:t xml:space="preserve">Τα στοιχεία της έρευνας για τον Ιούνιο υποδηλώνουν σημαντική βελτίωση των λειτουργικών συνθηκών του κλάδου της μεταποίησης, εξέλιξη που αποδίδεται στη συνεχιζόμενη άρση των περιοριστικών μέτρων στα κράτη-μέλη της ΖτΕ. Ωστόσο, παρά τη σταδιακή επανεκκίνηση των οικονομιών, η παραγωγή μειώθηκε περαιτέρω (με εξαίρεση την παραγωγή καταναλωτικών αγαθών), αν και με μικρότερη ένταση σε σύγκριση με την πτώση των τελευταίων μηνών, ως απόρροια της αδύναμης ζήτησης, καθώς οι νέες παραγγελίες και ιδιαίτερα αυτές για εξαγωγές διατήρησαν και τον Ιούνιο την πτωτική τους πορεία. Η απασχόληση στη μεταποίηση μειώθηκε, για 14ο διαδοχικό μήνα, ενώ η μείωση των θέσεων εργασίας ήταν εντονότερη στην Γερμανία, στην Ιταλία και στην Ολλανδία. Σημειώνεται ότι μείωση της απασχόλησης καταγράφηκε σε όλα τα κράτη-μέλη. Οι αγορές πρώτων υλών μειώθηκαν και τον Ιούνιο, για 19ο διαδοχικό μήνα, καθώς η συνεχιζόμενη αύξηση των μέσων χρόνων παράδοσης των εμπορευμάτων ώθησε τους επιχειρηματίες του κλάδου στη χρησιμοποίηση των υφιστάμενων αποθεμάτων. Η μειωμένη ζήτηση πρώτων υλών είχε ως </w:t>
      </w:r>
      <w:r w:rsidRPr="00E26895">
        <w:rPr>
          <w:color w:val="231F20"/>
          <w:sz w:val="20"/>
          <w:szCs w:val="20"/>
          <w:lang w:val="el-GR"/>
        </w:rPr>
        <w:lastRenderedPageBreak/>
        <w:t>αποτέλεσμα χαμηλότερο κόστος εισροών για τις επιχειρήσεις, για 13ο διαδοχικό μήνα, οι οποίες με τη σειρά τους μετακύλισαν το χαμηλότερο κόστος στις τιμές των τελικών προϊόντων, προς όφελος των πελατών. Οι</w:t>
      </w:r>
      <w:r w:rsidR="00E61FF5">
        <w:rPr>
          <w:color w:val="231F20"/>
          <w:sz w:val="20"/>
          <w:szCs w:val="20"/>
          <w:lang w:val="el-GR"/>
        </w:rPr>
        <w:t xml:space="preserve"> </w:t>
      </w:r>
      <w:r w:rsidRPr="00E26895">
        <w:rPr>
          <w:color w:val="231F20"/>
          <w:sz w:val="20"/>
          <w:szCs w:val="20"/>
          <w:lang w:val="el-GR"/>
        </w:rPr>
        <w:t>προοπτικές για την παραγωγή στο μεταποιητικό κλάδο είναι πλέον θετικές, καθώς οι υπεύθυνοι για τις προμήθειες στη μεταποίηση προσδοκούν αύξηση της ζήτησης και των πωλήσεων, κατά τους προσεχείς μήνες, ως απόρροια της περαιτέρω χαλάρωσης των περιοριστικών μέτρων.</w:t>
      </w:r>
    </w:p>
    <w:p w14:paraId="301B5ADB" w14:textId="77777777" w:rsidR="00177082" w:rsidRPr="00E26895" w:rsidRDefault="00177082" w:rsidP="00177082">
      <w:pPr>
        <w:pStyle w:val="BodyText"/>
        <w:kinsoku w:val="0"/>
        <w:overflowPunct w:val="0"/>
        <w:ind w:left="1758" w:right="227"/>
        <w:jc w:val="both"/>
        <w:rPr>
          <w:color w:val="231F20"/>
          <w:sz w:val="20"/>
          <w:szCs w:val="20"/>
          <w:lang w:val="el-GR"/>
        </w:rPr>
      </w:pPr>
    </w:p>
    <w:p w14:paraId="247956CE" w14:textId="77777777" w:rsidR="00177082" w:rsidRDefault="00177082" w:rsidP="00177082">
      <w:pPr>
        <w:pStyle w:val="BodyText"/>
        <w:kinsoku w:val="0"/>
        <w:overflowPunct w:val="0"/>
        <w:ind w:left="1758" w:right="227"/>
        <w:jc w:val="both"/>
        <w:rPr>
          <w:color w:val="231F20"/>
          <w:sz w:val="20"/>
          <w:szCs w:val="20"/>
          <w:lang w:val="el-GR"/>
        </w:rPr>
      </w:pPr>
      <w:r w:rsidRPr="00E26895">
        <w:rPr>
          <w:color w:val="231F20"/>
          <w:sz w:val="20"/>
          <w:szCs w:val="20"/>
          <w:lang w:val="el-GR"/>
        </w:rPr>
        <w:t>Αναφορικά με τα κράτη που συμμετέχουν στη σύνθεση του δείκτη, όλα κατέγραψαν υψηλότερες επιδόσεις σε σύγκριση με τον Μάιο, βρισκόμενα, ωστόσο, κάτω από τις 50 μονάδες, με εξαίρεση την Γαλλία (σημείωσε την υψηλότερη επίδοση των τελευταίων 21 μηνών) και την Ιρλανδία. Αξίζει να σημειωθεί ότι, όπως απεικονίζεται και στο Γράφημα 10, η βελτίωση του δείκτη στα κράτη-μέλη από τα ιστορικά χαμηλά του Απριλίου είναι αξιοσημείωτη, αν και οι επιδόσεις απέχουν -σε άλλα κράτη περισσότερο και σε άλλα λιγότερο- από τις προ πανδημικής κρίσης επιδόσεις του Φεβρουαρίου.</w:t>
      </w:r>
    </w:p>
    <w:p w14:paraId="5E03EF1B" w14:textId="77777777" w:rsidR="00177082" w:rsidRDefault="00177082" w:rsidP="00177082">
      <w:pPr>
        <w:pStyle w:val="BodyText"/>
        <w:kinsoku w:val="0"/>
        <w:overflowPunct w:val="0"/>
        <w:ind w:left="1758" w:right="227"/>
        <w:jc w:val="both"/>
        <w:rPr>
          <w:color w:val="231F20"/>
          <w:sz w:val="20"/>
          <w:szCs w:val="20"/>
          <w:lang w:val="el-GR"/>
        </w:rPr>
      </w:pPr>
    </w:p>
    <w:p w14:paraId="57F8C995" w14:textId="77777777" w:rsidR="00177082" w:rsidRPr="00060EA6" w:rsidRDefault="00177082" w:rsidP="00177082">
      <w:pPr>
        <w:pStyle w:val="BodyText"/>
        <w:kinsoku w:val="0"/>
        <w:overflowPunct w:val="0"/>
        <w:ind w:left="1758" w:right="227"/>
        <w:jc w:val="both"/>
        <w:rPr>
          <w:color w:val="231F20"/>
          <w:sz w:val="20"/>
          <w:szCs w:val="20"/>
          <w:lang w:val="el-GR"/>
        </w:rPr>
      </w:pPr>
      <w:r w:rsidRPr="00E26895">
        <w:rPr>
          <w:color w:val="231F20"/>
          <w:sz w:val="20"/>
          <w:szCs w:val="20"/>
          <w:lang w:val="el-GR"/>
        </w:rPr>
        <w:t>Σύμφωνα με τα συμπεράσματα της έρευνας, ιδιαίτερα ενθαρρυντική ήταν η ισχυρή αντίδραση του δείκτη το τελευταίο δίμηνο, ανακάμπτοντας από τα χαμηλά επίπεδα του Απριλίου. Παρά τη σημειωθείσα βελτίωση, το κρίσιμο ζήτημα, το οποίο θα απαντηθεί από τις επιδόσεις του δείκτη τους προσεχείς μήνες, είναι κατά πόσο αυτή η βελτίωση θα έχει συνέχεια ή αν θα εξασθενήσει με το πέρασμα του χρόνου.</w:t>
      </w:r>
      <w:r w:rsidRPr="00060EA6">
        <w:rPr>
          <w:color w:val="231F20"/>
          <w:sz w:val="20"/>
          <w:szCs w:val="20"/>
          <w:lang w:val="el-GR"/>
        </w:rPr>
        <w:t xml:space="preserve">   </w:t>
      </w:r>
    </w:p>
    <w:p w14:paraId="7E5A2CBF" w14:textId="77777777" w:rsidR="00177082" w:rsidRDefault="00177082" w:rsidP="00177082">
      <w:pPr>
        <w:pStyle w:val="BodyText"/>
        <w:kinsoku w:val="0"/>
        <w:overflowPunct w:val="0"/>
        <w:spacing w:before="69"/>
        <w:ind w:left="1758" w:right="170"/>
        <w:jc w:val="both"/>
        <w:rPr>
          <w:noProof/>
          <w:lang w:val="el-GR" w:eastAsia="el-GR"/>
        </w:rPr>
      </w:pPr>
      <w:r w:rsidRPr="000B579A">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2816" behindDoc="1" locked="0" layoutInCell="1" allowOverlap="1" wp14:anchorId="48329C75" wp14:editId="58A90DBE">
                <wp:simplePos x="0" y="0"/>
                <wp:positionH relativeFrom="margin">
                  <wp:posOffset>0</wp:posOffset>
                </wp:positionH>
                <wp:positionV relativeFrom="paragraph">
                  <wp:posOffset>80010</wp:posOffset>
                </wp:positionV>
                <wp:extent cx="7199616" cy="3242538"/>
                <wp:effectExtent l="0" t="0" r="1905" b="0"/>
                <wp:wrapNone/>
                <wp:docPr id="1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16" cy="3242538"/>
                          <a:chOff x="0" y="-24"/>
                          <a:chExt cx="72671" cy="28114"/>
                        </a:xfrm>
                      </wpg:grpSpPr>
                      <wps:wsp>
                        <wps:cNvPr id="1212" name="Rectangle 24"/>
                        <wps:cNvSpPr>
                          <a:spLocks noChangeArrowheads="1"/>
                        </wps:cNvSpPr>
                        <wps:spPr bwMode="auto">
                          <a:xfrm>
                            <a:off x="0" y="0"/>
                            <a:ext cx="10090" cy="2809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D526B" w14:textId="77777777" w:rsidR="00177082" w:rsidRPr="00B53FA2" w:rsidRDefault="00177082" w:rsidP="00177082">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10</w:t>
                              </w:r>
                            </w:p>
                            <w:p w14:paraId="521F8A8B" w14:textId="77777777" w:rsidR="00177082" w:rsidRPr="00B15493" w:rsidRDefault="00177082" w:rsidP="00177082">
                              <w:pPr>
                                <w:jc w:val="center"/>
                                <w:rPr>
                                  <w:rFonts w:ascii="Arial" w:hAnsi="Arial" w:cs="Arial"/>
                                  <w:color w:val="E24C37"/>
                                  <w:spacing w:val="-4"/>
                                  <w:sz w:val="18"/>
                                </w:rPr>
                              </w:pPr>
                              <w:r>
                                <w:rPr>
                                  <w:rFonts w:ascii="Arial" w:hAnsi="Arial" w:cs="Arial"/>
                                  <w:color w:val="E24C37"/>
                                  <w:spacing w:val="-4"/>
                                  <w:sz w:val="18"/>
                                </w:rPr>
                                <w:t xml:space="preserve">  </w:t>
                              </w:r>
                            </w:p>
                            <w:p w14:paraId="1F12CEC4" w14:textId="77777777" w:rsidR="00177082" w:rsidRDefault="00177082" w:rsidP="00177082">
                              <w:pPr>
                                <w:jc w:val="center"/>
                                <w:rPr>
                                  <w:rFonts w:ascii="Arial" w:hAnsi="Arial" w:cs="Arial"/>
                                  <w:color w:val="E24C37"/>
                                  <w:spacing w:val="-4"/>
                                  <w:sz w:val="18"/>
                                </w:rPr>
                              </w:pPr>
                            </w:p>
                            <w:p w14:paraId="2F92E7A2" w14:textId="77777777" w:rsidR="00177082" w:rsidRDefault="00177082" w:rsidP="00177082">
                              <w:pPr>
                                <w:jc w:val="center"/>
                                <w:rPr>
                                  <w:rFonts w:ascii="Arial" w:hAnsi="Arial" w:cs="Arial"/>
                                  <w:color w:val="E24C37"/>
                                  <w:spacing w:val="-4"/>
                                  <w:sz w:val="18"/>
                                  <w:lang w:val="en-US"/>
                                </w:rPr>
                              </w:pPr>
                            </w:p>
                            <w:p w14:paraId="31CCEEB2" w14:textId="77777777" w:rsidR="00177082" w:rsidRDefault="00177082" w:rsidP="00177082">
                              <w:pPr>
                                <w:jc w:val="center"/>
                                <w:rPr>
                                  <w:rFonts w:ascii="Arial" w:hAnsi="Arial" w:cs="Arial"/>
                                  <w:color w:val="E24C37"/>
                                  <w:spacing w:val="-4"/>
                                  <w:sz w:val="18"/>
                                  <w:lang w:val="en-US"/>
                                </w:rPr>
                              </w:pPr>
                            </w:p>
                            <w:p w14:paraId="1DEDE906" w14:textId="77777777" w:rsidR="00177082" w:rsidRDefault="00177082" w:rsidP="00177082">
                              <w:pPr>
                                <w:jc w:val="center"/>
                                <w:rPr>
                                  <w:rFonts w:ascii="Arial" w:hAnsi="Arial" w:cs="Arial"/>
                                  <w:color w:val="E24C37"/>
                                  <w:spacing w:val="-4"/>
                                  <w:sz w:val="18"/>
                                  <w:lang w:val="en-US"/>
                                </w:rPr>
                              </w:pPr>
                            </w:p>
                            <w:p w14:paraId="4B115429" w14:textId="77777777" w:rsidR="00177082" w:rsidRDefault="00177082" w:rsidP="00177082">
                              <w:pPr>
                                <w:jc w:val="center"/>
                                <w:rPr>
                                  <w:rFonts w:ascii="Arial" w:hAnsi="Arial" w:cs="Arial"/>
                                  <w:color w:val="E24C37"/>
                                  <w:spacing w:val="-4"/>
                                  <w:sz w:val="18"/>
                                  <w:lang w:val="en-US"/>
                                </w:rPr>
                              </w:pPr>
                            </w:p>
                            <w:p w14:paraId="72D67F95" w14:textId="77777777" w:rsidR="00177082" w:rsidRDefault="00177082" w:rsidP="00177082">
                              <w:pPr>
                                <w:jc w:val="center"/>
                                <w:rPr>
                                  <w:rFonts w:ascii="Arial" w:hAnsi="Arial" w:cs="Arial"/>
                                  <w:color w:val="E24C37"/>
                                  <w:spacing w:val="-4"/>
                                  <w:sz w:val="18"/>
                                  <w:lang w:val="en-US"/>
                                </w:rPr>
                              </w:pPr>
                            </w:p>
                            <w:p w14:paraId="29E97D67" w14:textId="77777777" w:rsidR="00177082" w:rsidRDefault="00177082" w:rsidP="00177082">
                              <w:pPr>
                                <w:jc w:val="center"/>
                                <w:rPr>
                                  <w:rFonts w:ascii="Arial" w:hAnsi="Arial" w:cs="Arial"/>
                                  <w:color w:val="E24C37"/>
                                  <w:spacing w:val="-4"/>
                                  <w:sz w:val="18"/>
                                  <w:lang w:val="en-US"/>
                                </w:rPr>
                              </w:pPr>
                            </w:p>
                            <w:p w14:paraId="7D7C9F12" w14:textId="77777777" w:rsidR="00177082" w:rsidRDefault="00177082" w:rsidP="00177082">
                              <w:pPr>
                                <w:spacing w:after="0"/>
                                <w:rPr>
                                  <w:rFonts w:ascii="Arial" w:hAnsi="Arial" w:cs="Arial"/>
                                  <w:color w:val="E24C37"/>
                                  <w:spacing w:val="-4"/>
                                  <w:sz w:val="18"/>
                                  <w:lang w:val="en-US"/>
                                </w:rPr>
                              </w:pPr>
                            </w:p>
                            <w:p w14:paraId="30EF80C2" w14:textId="77777777" w:rsidR="00177082" w:rsidRDefault="00177082" w:rsidP="00177082">
                              <w:pPr>
                                <w:spacing w:after="0"/>
                                <w:rPr>
                                  <w:rFonts w:ascii="Arial" w:hAnsi="Arial" w:cs="Arial"/>
                                  <w:color w:val="000000"/>
                                  <w:spacing w:val="-4"/>
                                  <w:sz w:val="18"/>
                                </w:rPr>
                              </w:pPr>
                            </w:p>
                            <w:p w14:paraId="6F2B58D5"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CFBD2B8" w14:textId="77777777" w:rsidR="00177082" w:rsidRPr="00CF7008" w:rsidRDefault="00177082" w:rsidP="00177082">
                              <w:pPr>
                                <w:spacing w:after="0"/>
                                <w:jc w:val="center"/>
                                <w:rPr>
                                  <w:rFonts w:ascii="Arial" w:hAnsi="Arial" w:cs="Arial"/>
                                  <w:color w:val="000000"/>
                                  <w:spacing w:val="-4"/>
                                  <w:sz w:val="18"/>
                                  <w:lang w:val="en-US"/>
                                </w:rPr>
                              </w:pPr>
                              <w:r w:rsidRPr="002F231C">
                                <w:rPr>
                                  <w:rFonts w:ascii="Arial" w:eastAsia="Arial" w:hAnsi="Arial" w:cs="Arial"/>
                                  <w:color w:val="231F20"/>
                                  <w:sz w:val="20"/>
                                  <w:szCs w:val="19"/>
                                  <w:lang w:val="en-US"/>
                                </w:rPr>
                                <w:t>IHS Markit</w:t>
                              </w:r>
                            </w:p>
                          </w:txbxContent>
                        </wps:txbx>
                        <wps:bodyPr rot="0" vert="horz" wrap="square" lIns="91440" tIns="45720" rIns="91440" bIns="45720" anchor="t" anchorCtr="0" upright="1">
                          <a:noAutofit/>
                        </wps:bodyPr>
                      </wps:wsp>
                      <wps:wsp>
                        <wps:cNvPr id="1213" name="Freeform 364"/>
                        <wps:cNvSpPr>
                          <a:spLocks/>
                        </wps:cNvSpPr>
                        <wps:spPr bwMode="auto">
                          <a:xfrm>
                            <a:off x="11458" y="-24"/>
                            <a:ext cx="61213" cy="28092"/>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033FDD" w14:textId="77777777" w:rsidR="00177082" w:rsidRPr="005A681E" w:rsidRDefault="00177082" w:rsidP="00177082">
                              <w:pPr>
                                <w:tabs>
                                  <w:tab w:val="left" w:pos="2410"/>
                                </w:tabs>
                                <w:spacing w:after="0" w:line="240" w:lineRule="auto"/>
                                <w:rPr>
                                  <w:rFonts w:ascii="Arial" w:eastAsia="Arial" w:hAnsi="Arial" w:cs="Arial"/>
                                  <w:color w:val="0E3B70"/>
                                  <w:sz w:val="10"/>
                                  <w:szCs w:val="10"/>
                                </w:rPr>
                              </w:pPr>
                            </w:p>
                            <w:p w14:paraId="5BB5ACBE" w14:textId="77777777" w:rsidR="00177082" w:rsidRPr="00D743CB" w:rsidRDefault="00177082" w:rsidP="00177082">
                              <w:pPr>
                                <w:tabs>
                                  <w:tab w:val="left" w:pos="2410"/>
                                </w:tabs>
                                <w:spacing w:after="0" w:line="240" w:lineRule="auto"/>
                                <w:rPr>
                                  <w:rFonts w:ascii="Arial" w:hAnsi="Arial" w:cs="Arial"/>
                                  <w:sz w:val="20"/>
                                </w:rPr>
                              </w:pPr>
                              <w:r w:rsidRPr="000E0FA0">
                                <w:rPr>
                                  <w:rFonts w:ascii="Arial" w:eastAsia="Arial" w:hAnsi="Arial" w:cs="Arial"/>
                                  <w:color w:val="0E3B70"/>
                                  <w:sz w:val="20"/>
                                  <w:szCs w:val="20"/>
                                </w:rPr>
                                <w:t>Φεβ</w:t>
                              </w:r>
                              <w:r>
                                <w:rPr>
                                  <w:rFonts w:ascii="Arial" w:eastAsia="Arial" w:hAnsi="Arial" w:cs="Arial"/>
                                  <w:color w:val="0E3B70"/>
                                  <w:sz w:val="20"/>
                                  <w:szCs w:val="20"/>
                                </w:rPr>
                                <w:t>.</w:t>
                              </w:r>
                              <w:r w:rsidRPr="000E0FA0">
                                <w:rPr>
                                  <w:rFonts w:ascii="Arial" w:eastAsia="Arial" w:hAnsi="Arial" w:cs="Arial"/>
                                  <w:color w:val="0E3B70"/>
                                  <w:sz w:val="20"/>
                                  <w:szCs w:val="20"/>
                                </w:rPr>
                                <w:t>-</w:t>
                              </w:r>
                              <w:r>
                                <w:rPr>
                                  <w:rFonts w:ascii="Arial" w:eastAsia="Arial" w:hAnsi="Arial" w:cs="Arial"/>
                                  <w:color w:val="0E3B70"/>
                                  <w:sz w:val="20"/>
                                  <w:szCs w:val="20"/>
                                </w:rPr>
                                <w:t>Ιουν.20</w:t>
                              </w:r>
                              <w:r w:rsidRPr="000E0FA0">
                                <w:rPr>
                                  <w:rFonts w:ascii="Arial" w:eastAsia="Arial" w:hAnsi="Arial" w:cs="Arial"/>
                                  <w:color w:val="0E3B70"/>
                                  <w:sz w:val="20"/>
                                  <w:szCs w:val="20"/>
                                </w:rPr>
                                <w:t>20: Εξέλιξη Δείκτη ΡΜΙ Μεταποίησης στη ΖτΕ και στα Κράτη-Μέλη που συνθέτουν το Δείκτη</w:t>
                              </w:r>
                              <w:r>
                                <w:rPr>
                                  <w:noProof/>
                                  <w:lang w:eastAsia="el-GR"/>
                                </w:rPr>
                                <w:t xml:space="preserve"> </w:t>
                              </w:r>
                              <w:r>
                                <w:rPr>
                                  <w:noProof/>
                                  <w:lang w:eastAsia="el-GR"/>
                                </w:rPr>
                                <w:drawing>
                                  <wp:inline distT="0" distB="0" distL="0" distR="0" wp14:anchorId="336FB523" wp14:editId="5F84CE8A">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63B0DC59" w14:textId="77777777" w:rsidR="00177082" w:rsidRDefault="00177082" w:rsidP="00177082">
                              <w:pPr>
                                <w:tabs>
                                  <w:tab w:val="left" w:pos="2410"/>
                                </w:tabs>
                                <w:spacing w:after="0" w:line="240" w:lineRule="auto"/>
                                <w:rPr>
                                  <w:noProof/>
                                  <w:lang w:eastAsia="el-GR"/>
                                </w:rPr>
                              </w:pPr>
                              <w:r w:rsidRPr="00C6113D">
                                <w:rPr>
                                  <w:noProof/>
                                  <w:lang w:eastAsia="el-GR"/>
                                </w:rPr>
                                <w:drawing>
                                  <wp:inline distT="0" distB="0" distL="0" distR="0" wp14:anchorId="04F46146" wp14:editId="2E446571">
                                    <wp:extent cx="5676900"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p>
                            <w:p w14:paraId="13022EAE" w14:textId="77777777" w:rsidR="00177082" w:rsidRPr="004149D9" w:rsidRDefault="00177082" w:rsidP="00177082">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8329C75" id="_x0000_s1061" style="position:absolute;left:0;text-align:left;margin-left:0;margin-top:6.3pt;width:566.9pt;height:255.3pt;z-index:-251633664;mso-position-horizontal-relative:margin;mso-height-relative:margin" coordorigin=",-24" coordsize="72671,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">
                <v:rect id="Rectangle 24" o:spid="_x0000_s1062" style="position:absolute;width:10090;height:2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14:paraId="180D526B" w14:textId="77777777" w:rsidR="00177082" w:rsidRPr="00B53FA2" w:rsidRDefault="00177082" w:rsidP="00177082">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10</w:t>
                        </w:r>
                      </w:p>
                      <w:p w14:paraId="521F8A8B" w14:textId="77777777" w:rsidR="00177082" w:rsidRPr="00B15493" w:rsidRDefault="00177082" w:rsidP="00177082">
                        <w:pPr>
                          <w:jc w:val="center"/>
                          <w:rPr>
                            <w:rFonts w:ascii="Arial" w:hAnsi="Arial" w:cs="Arial"/>
                            <w:color w:val="E24C37"/>
                            <w:spacing w:val="-4"/>
                            <w:sz w:val="18"/>
                          </w:rPr>
                        </w:pPr>
                        <w:r>
                          <w:rPr>
                            <w:rFonts w:ascii="Arial" w:hAnsi="Arial" w:cs="Arial"/>
                            <w:color w:val="E24C37"/>
                            <w:spacing w:val="-4"/>
                            <w:sz w:val="18"/>
                          </w:rPr>
                          <w:t xml:space="preserve">  </w:t>
                        </w:r>
                      </w:p>
                      <w:p w14:paraId="1F12CEC4" w14:textId="77777777" w:rsidR="00177082" w:rsidRDefault="00177082" w:rsidP="00177082">
                        <w:pPr>
                          <w:jc w:val="center"/>
                          <w:rPr>
                            <w:rFonts w:ascii="Arial" w:hAnsi="Arial" w:cs="Arial"/>
                            <w:color w:val="E24C37"/>
                            <w:spacing w:val="-4"/>
                            <w:sz w:val="18"/>
                          </w:rPr>
                        </w:pPr>
                      </w:p>
                      <w:p w14:paraId="2F92E7A2" w14:textId="77777777" w:rsidR="00177082" w:rsidRDefault="00177082" w:rsidP="00177082">
                        <w:pPr>
                          <w:jc w:val="center"/>
                          <w:rPr>
                            <w:rFonts w:ascii="Arial" w:hAnsi="Arial" w:cs="Arial"/>
                            <w:color w:val="E24C37"/>
                            <w:spacing w:val="-4"/>
                            <w:sz w:val="18"/>
                            <w:lang w:val="en-US"/>
                          </w:rPr>
                        </w:pPr>
                      </w:p>
                      <w:p w14:paraId="31CCEEB2" w14:textId="77777777" w:rsidR="00177082" w:rsidRDefault="00177082" w:rsidP="00177082">
                        <w:pPr>
                          <w:jc w:val="center"/>
                          <w:rPr>
                            <w:rFonts w:ascii="Arial" w:hAnsi="Arial" w:cs="Arial"/>
                            <w:color w:val="E24C37"/>
                            <w:spacing w:val="-4"/>
                            <w:sz w:val="18"/>
                            <w:lang w:val="en-US"/>
                          </w:rPr>
                        </w:pPr>
                      </w:p>
                      <w:p w14:paraId="1DEDE906" w14:textId="77777777" w:rsidR="00177082" w:rsidRDefault="00177082" w:rsidP="00177082">
                        <w:pPr>
                          <w:jc w:val="center"/>
                          <w:rPr>
                            <w:rFonts w:ascii="Arial" w:hAnsi="Arial" w:cs="Arial"/>
                            <w:color w:val="E24C37"/>
                            <w:spacing w:val="-4"/>
                            <w:sz w:val="18"/>
                            <w:lang w:val="en-US"/>
                          </w:rPr>
                        </w:pPr>
                      </w:p>
                      <w:p w14:paraId="4B115429" w14:textId="77777777" w:rsidR="00177082" w:rsidRDefault="00177082" w:rsidP="00177082">
                        <w:pPr>
                          <w:jc w:val="center"/>
                          <w:rPr>
                            <w:rFonts w:ascii="Arial" w:hAnsi="Arial" w:cs="Arial"/>
                            <w:color w:val="E24C37"/>
                            <w:spacing w:val="-4"/>
                            <w:sz w:val="18"/>
                            <w:lang w:val="en-US"/>
                          </w:rPr>
                        </w:pPr>
                      </w:p>
                      <w:p w14:paraId="72D67F95" w14:textId="77777777" w:rsidR="00177082" w:rsidRDefault="00177082" w:rsidP="00177082">
                        <w:pPr>
                          <w:jc w:val="center"/>
                          <w:rPr>
                            <w:rFonts w:ascii="Arial" w:hAnsi="Arial" w:cs="Arial"/>
                            <w:color w:val="E24C37"/>
                            <w:spacing w:val="-4"/>
                            <w:sz w:val="18"/>
                            <w:lang w:val="en-US"/>
                          </w:rPr>
                        </w:pPr>
                      </w:p>
                      <w:p w14:paraId="29E97D67" w14:textId="77777777" w:rsidR="00177082" w:rsidRDefault="00177082" w:rsidP="00177082">
                        <w:pPr>
                          <w:jc w:val="center"/>
                          <w:rPr>
                            <w:rFonts w:ascii="Arial" w:hAnsi="Arial" w:cs="Arial"/>
                            <w:color w:val="E24C37"/>
                            <w:spacing w:val="-4"/>
                            <w:sz w:val="18"/>
                            <w:lang w:val="en-US"/>
                          </w:rPr>
                        </w:pPr>
                      </w:p>
                      <w:p w14:paraId="7D7C9F12" w14:textId="77777777" w:rsidR="00177082" w:rsidRDefault="00177082" w:rsidP="00177082">
                        <w:pPr>
                          <w:spacing w:after="0"/>
                          <w:rPr>
                            <w:rFonts w:ascii="Arial" w:hAnsi="Arial" w:cs="Arial"/>
                            <w:color w:val="E24C37"/>
                            <w:spacing w:val="-4"/>
                            <w:sz w:val="18"/>
                            <w:lang w:val="en-US"/>
                          </w:rPr>
                        </w:pPr>
                      </w:p>
                      <w:p w14:paraId="30EF80C2" w14:textId="77777777" w:rsidR="00177082" w:rsidRDefault="00177082" w:rsidP="00177082">
                        <w:pPr>
                          <w:spacing w:after="0"/>
                          <w:rPr>
                            <w:rFonts w:ascii="Arial" w:hAnsi="Arial" w:cs="Arial"/>
                            <w:color w:val="000000"/>
                            <w:spacing w:val="-4"/>
                            <w:sz w:val="18"/>
                          </w:rPr>
                        </w:pPr>
                      </w:p>
                      <w:p w14:paraId="6F2B58D5"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CFBD2B8" w14:textId="77777777" w:rsidR="00177082" w:rsidRPr="00CF7008" w:rsidRDefault="00177082" w:rsidP="00177082">
                        <w:pPr>
                          <w:spacing w:after="0"/>
                          <w:jc w:val="center"/>
                          <w:rPr>
                            <w:rFonts w:ascii="Arial" w:hAnsi="Arial" w:cs="Arial"/>
                            <w:color w:val="000000"/>
                            <w:spacing w:val="-4"/>
                            <w:sz w:val="18"/>
                            <w:lang w:val="en-US"/>
                          </w:rPr>
                        </w:pPr>
                        <w:r w:rsidRPr="002F231C">
                          <w:rPr>
                            <w:rFonts w:ascii="Arial" w:eastAsia="Arial" w:hAnsi="Arial" w:cs="Arial"/>
                            <w:color w:val="231F20"/>
                            <w:sz w:val="20"/>
                            <w:szCs w:val="19"/>
                            <w:lang w:val="en-US"/>
                          </w:rPr>
                          <w:t>IHS Markit</w:t>
                        </w:r>
                      </w:p>
                    </w:txbxContent>
                  </v:textbox>
                </v:rect>
                <v:shape id="Freeform 364" o:spid="_x0000_s1063" style="position:absolute;left:11458;top:-24;width:61213;height:28092;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903289;38866200,17903289;38866200,0" o:connectangles="0,0,0,0,0" textboxrect="0,0,9586,4124"/>
                  <v:textbox>
                    <w:txbxContent>
                      <w:p w14:paraId="14033FDD" w14:textId="77777777" w:rsidR="00177082" w:rsidRPr="005A681E" w:rsidRDefault="00177082" w:rsidP="00177082">
                        <w:pPr>
                          <w:tabs>
                            <w:tab w:val="left" w:pos="2410"/>
                          </w:tabs>
                          <w:spacing w:after="0" w:line="240" w:lineRule="auto"/>
                          <w:rPr>
                            <w:rFonts w:ascii="Arial" w:eastAsia="Arial" w:hAnsi="Arial" w:cs="Arial"/>
                            <w:color w:val="0E3B70"/>
                            <w:sz w:val="10"/>
                            <w:szCs w:val="10"/>
                          </w:rPr>
                        </w:pPr>
                      </w:p>
                      <w:p w14:paraId="5BB5ACBE" w14:textId="77777777" w:rsidR="00177082" w:rsidRPr="00D743CB" w:rsidRDefault="00177082" w:rsidP="00177082">
                        <w:pPr>
                          <w:tabs>
                            <w:tab w:val="left" w:pos="2410"/>
                          </w:tabs>
                          <w:spacing w:after="0" w:line="240" w:lineRule="auto"/>
                          <w:rPr>
                            <w:rFonts w:ascii="Arial" w:hAnsi="Arial" w:cs="Arial"/>
                            <w:sz w:val="20"/>
                          </w:rPr>
                        </w:pPr>
                        <w:r w:rsidRPr="000E0FA0">
                          <w:rPr>
                            <w:rFonts w:ascii="Arial" w:eastAsia="Arial" w:hAnsi="Arial" w:cs="Arial"/>
                            <w:color w:val="0E3B70"/>
                            <w:sz w:val="20"/>
                            <w:szCs w:val="20"/>
                          </w:rPr>
                          <w:t>Φεβ</w:t>
                        </w:r>
                        <w:r>
                          <w:rPr>
                            <w:rFonts w:ascii="Arial" w:eastAsia="Arial" w:hAnsi="Arial" w:cs="Arial"/>
                            <w:color w:val="0E3B70"/>
                            <w:sz w:val="20"/>
                            <w:szCs w:val="20"/>
                          </w:rPr>
                          <w:t>.</w:t>
                        </w:r>
                        <w:r w:rsidRPr="000E0FA0">
                          <w:rPr>
                            <w:rFonts w:ascii="Arial" w:eastAsia="Arial" w:hAnsi="Arial" w:cs="Arial"/>
                            <w:color w:val="0E3B70"/>
                            <w:sz w:val="20"/>
                            <w:szCs w:val="20"/>
                          </w:rPr>
                          <w:t>-</w:t>
                        </w:r>
                        <w:r>
                          <w:rPr>
                            <w:rFonts w:ascii="Arial" w:eastAsia="Arial" w:hAnsi="Arial" w:cs="Arial"/>
                            <w:color w:val="0E3B70"/>
                            <w:sz w:val="20"/>
                            <w:szCs w:val="20"/>
                          </w:rPr>
                          <w:t>Ιουν.20</w:t>
                        </w:r>
                        <w:r w:rsidRPr="000E0FA0">
                          <w:rPr>
                            <w:rFonts w:ascii="Arial" w:eastAsia="Arial" w:hAnsi="Arial" w:cs="Arial"/>
                            <w:color w:val="0E3B70"/>
                            <w:sz w:val="20"/>
                            <w:szCs w:val="20"/>
                          </w:rPr>
                          <w:t>20: Εξέλιξη Δείκτη ΡΜΙ Μεταποίησης στη ΖτΕ και στα Κράτη-Μέλη που συνθέτουν το Δείκτη</w:t>
                        </w:r>
                        <w:r>
                          <w:rPr>
                            <w:noProof/>
                            <w:lang w:eastAsia="el-GR"/>
                          </w:rPr>
                          <w:t xml:space="preserve"> </w:t>
                        </w:r>
                        <w:r>
                          <w:rPr>
                            <w:noProof/>
                            <w:lang w:eastAsia="el-GR"/>
                          </w:rPr>
                          <w:drawing>
                            <wp:inline distT="0" distB="0" distL="0" distR="0" wp14:anchorId="336FB523" wp14:editId="5F84CE8A">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63B0DC59" w14:textId="77777777" w:rsidR="00177082" w:rsidRDefault="00177082" w:rsidP="00177082">
                        <w:pPr>
                          <w:tabs>
                            <w:tab w:val="left" w:pos="2410"/>
                          </w:tabs>
                          <w:spacing w:after="0" w:line="240" w:lineRule="auto"/>
                          <w:rPr>
                            <w:noProof/>
                            <w:lang w:eastAsia="el-GR"/>
                          </w:rPr>
                        </w:pPr>
                        <w:r w:rsidRPr="00C6113D">
                          <w:rPr>
                            <w:noProof/>
                            <w:lang w:eastAsia="el-GR"/>
                          </w:rPr>
                          <w:drawing>
                            <wp:inline distT="0" distB="0" distL="0" distR="0" wp14:anchorId="04F46146" wp14:editId="2E446571">
                              <wp:extent cx="5676900"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p>
                      <w:p w14:paraId="13022EAE" w14:textId="77777777" w:rsidR="00177082" w:rsidRPr="004149D9" w:rsidRDefault="00177082" w:rsidP="00177082">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p>
                    </w:txbxContent>
                  </v:textbox>
                </v:shape>
                <w10:wrap anchorx="margin"/>
              </v:group>
            </w:pict>
          </mc:Fallback>
        </mc:AlternateContent>
      </w:r>
    </w:p>
    <w:p w14:paraId="6473907F" w14:textId="77777777" w:rsidR="00177082" w:rsidRDefault="00177082" w:rsidP="00177082">
      <w:pPr>
        <w:pStyle w:val="BodyText"/>
        <w:kinsoku w:val="0"/>
        <w:overflowPunct w:val="0"/>
        <w:spacing w:before="69"/>
        <w:ind w:left="1758" w:right="170"/>
        <w:jc w:val="both"/>
        <w:rPr>
          <w:noProof/>
          <w:lang w:val="el-GR" w:eastAsia="el-GR"/>
        </w:rPr>
      </w:pPr>
    </w:p>
    <w:p w14:paraId="407B54BE" w14:textId="77777777" w:rsidR="00177082" w:rsidRDefault="00177082" w:rsidP="00177082">
      <w:pPr>
        <w:pStyle w:val="BodyText"/>
        <w:kinsoku w:val="0"/>
        <w:overflowPunct w:val="0"/>
        <w:spacing w:before="69"/>
        <w:ind w:left="1758" w:right="170"/>
        <w:jc w:val="both"/>
        <w:rPr>
          <w:noProof/>
          <w:lang w:val="el-GR" w:eastAsia="el-GR"/>
        </w:rPr>
      </w:pPr>
    </w:p>
    <w:p w14:paraId="566ED97C" w14:textId="77777777" w:rsidR="00177082" w:rsidRDefault="00177082" w:rsidP="00177082">
      <w:pPr>
        <w:pStyle w:val="BodyText"/>
        <w:kinsoku w:val="0"/>
        <w:overflowPunct w:val="0"/>
        <w:spacing w:before="69"/>
        <w:ind w:left="1758" w:right="170"/>
        <w:jc w:val="both"/>
        <w:rPr>
          <w:noProof/>
          <w:lang w:val="el-GR" w:eastAsia="el-GR"/>
        </w:rPr>
      </w:pPr>
    </w:p>
    <w:p w14:paraId="759A496D" w14:textId="77777777" w:rsidR="00177082" w:rsidRDefault="00177082" w:rsidP="00177082">
      <w:pPr>
        <w:pStyle w:val="BodyText"/>
        <w:kinsoku w:val="0"/>
        <w:overflowPunct w:val="0"/>
        <w:spacing w:before="69"/>
        <w:ind w:left="1758" w:right="170"/>
        <w:jc w:val="both"/>
        <w:rPr>
          <w:noProof/>
          <w:lang w:val="el-GR" w:eastAsia="el-GR"/>
        </w:rPr>
      </w:pPr>
    </w:p>
    <w:p w14:paraId="3AFFE391" w14:textId="77777777" w:rsidR="00177082" w:rsidRDefault="00177082" w:rsidP="00177082">
      <w:pPr>
        <w:pStyle w:val="BodyText"/>
        <w:kinsoku w:val="0"/>
        <w:overflowPunct w:val="0"/>
        <w:spacing w:before="69"/>
        <w:ind w:left="1758" w:right="170"/>
        <w:jc w:val="both"/>
        <w:rPr>
          <w:noProof/>
          <w:lang w:val="el-GR" w:eastAsia="el-GR"/>
        </w:rPr>
      </w:pPr>
    </w:p>
    <w:p w14:paraId="05CA0D04" w14:textId="77777777" w:rsidR="00177082" w:rsidRDefault="00177082" w:rsidP="00177082">
      <w:pPr>
        <w:pStyle w:val="BodyText"/>
        <w:kinsoku w:val="0"/>
        <w:overflowPunct w:val="0"/>
        <w:spacing w:before="69"/>
        <w:ind w:right="170"/>
        <w:jc w:val="both"/>
        <w:rPr>
          <w:noProof/>
          <w:lang w:val="el-GR" w:eastAsia="el-GR"/>
        </w:rPr>
      </w:pPr>
    </w:p>
    <w:p w14:paraId="3362160A" w14:textId="77777777" w:rsidR="00177082" w:rsidRDefault="00177082" w:rsidP="00177082">
      <w:pPr>
        <w:pStyle w:val="BodyText"/>
        <w:kinsoku w:val="0"/>
        <w:overflowPunct w:val="0"/>
        <w:spacing w:before="69"/>
        <w:ind w:right="170"/>
        <w:jc w:val="both"/>
        <w:rPr>
          <w:noProof/>
          <w:lang w:val="el-GR" w:eastAsia="el-GR"/>
        </w:rPr>
      </w:pPr>
    </w:p>
    <w:p w14:paraId="54F45154" w14:textId="77777777" w:rsidR="00177082" w:rsidRDefault="00177082" w:rsidP="00177082">
      <w:pPr>
        <w:pStyle w:val="BodyText"/>
        <w:kinsoku w:val="0"/>
        <w:overflowPunct w:val="0"/>
        <w:spacing w:before="69"/>
        <w:ind w:left="1758" w:right="170"/>
        <w:jc w:val="both"/>
        <w:rPr>
          <w:noProof/>
          <w:lang w:val="el-GR" w:eastAsia="el-GR"/>
        </w:rPr>
      </w:pPr>
    </w:p>
    <w:p w14:paraId="3BE0D93C" w14:textId="77777777" w:rsidR="00177082" w:rsidRDefault="00177082" w:rsidP="00177082">
      <w:pPr>
        <w:pStyle w:val="BodyText"/>
        <w:kinsoku w:val="0"/>
        <w:overflowPunct w:val="0"/>
        <w:spacing w:before="69"/>
        <w:ind w:left="1758" w:right="170"/>
        <w:jc w:val="both"/>
        <w:rPr>
          <w:noProof/>
          <w:lang w:val="el-GR" w:eastAsia="el-GR"/>
        </w:rPr>
      </w:pPr>
    </w:p>
    <w:p w14:paraId="3BFAA4D8" w14:textId="77777777" w:rsidR="00177082" w:rsidRDefault="00177082" w:rsidP="00177082">
      <w:pPr>
        <w:pStyle w:val="BodyText"/>
        <w:kinsoku w:val="0"/>
        <w:overflowPunct w:val="0"/>
        <w:spacing w:before="69"/>
        <w:ind w:left="1758" w:right="170"/>
        <w:jc w:val="both"/>
        <w:rPr>
          <w:noProof/>
          <w:lang w:val="el-GR" w:eastAsia="el-GR"/>
        </w:rPr>
      </w:pPr>
    </w:p>
    <w:p w14:paraId="1992C857" w14:textId="77777777" w:rsidR="00177082" w:rsidRDefault="00177082" w:rsidP="00177082">
      <w:pPr>
        <w:pStyle w:val="BodyText"/>
        <w:kinsoku w:val="0"/>
        <w:overflowPunct w:val="0"/>
        <w:spacing w:before="69"/>
        <w:ind w:left="1758" w:right="170"/>
        <w:jc w:val="both"/>
        <w:rPr>
          <w:noProof/>
          <w:lang w:val="el-GR" w:eastAsia="el-GR"/>
        </w:rPr>
      </w:pPr>
    </w:p>
    <w:p w14:paraId="2F1C6B3A" w14:textId="77777777" w:rsidR="00177082" w:rsidRDefault="00177082" w:rsidP="00177082">
      <w:pPr>
        <w:pStyle w:val="BodyText"/>
        <w:kinsoku w:val="0"/>
        <w:overflowPunct w:val="0"/>
        <w:spacing w:before="69"/>
        <w:ind w:left="1758" w:right="170"/>
        <w:jc w:val="both"/>
        <w:rPr>
          <w:noProof/>
          <w:lang w:val="el-GR" w:eastAsia="el-GR"/>
        </w:rPr>
      </w:pPr>
    </w:p>
    <w:p w14:paraId="704A5DB2" w14:textId="77777777" w:rsidR="00177082" w:rsidRDefault="00177082" w:rsidP="00177082">
      <w:pPr>
        <w:pStyle w:val="BodyText"/>
        <w:kinsoku w:val="0"/>
        <w:overflowPunct w:val="0"/>
        <w:spacing w:before="69"/>
        <w:ind w:left="1758" w:right="170"/>
        <w:jc w:val="both"/>
        <w:rPr>
          <w:noProof/>
          <w:lang w:val="el-GR" w:eastAsia="el-GR"/>
        </w:rPr>
      </w:pPr>
    </w:p>
    <w:p w14:paraId="6FF95665" w14:textId="77777777" w:rsidR="00177082" w:rsidRDefault="00177082" w:rsidP="00177082">
      <w:pPr>
        <w:pStyle w:val="BodyText"/>
        <w:kinsoku w:val="0"/>
        <w:overflowPunct w:val="0"/>
        <w:spacing w:before="69"/>
        <w:ind w:left="1758" w:right="170"/>
        <w:jc w:val="both"/>
        <w:rPr>
          <w:noProof/>
          <w:lang w:val="el-GR" w:eastAsia="el-GR"/>
        </w:rPr>
      </w:pPr>
    </w:p>
    <w:p w14:paraId="4B744DB6" w14:textId="77777777" w:rsidR="00177082" w:rsidRDefault="00177082" w:rsidP="00177082">
      <w:pPr>
        <w:pStyle w:val="BodyText"/>
        <w:kinsoku w:val="0"/>
        <w:overflowPunct w:val="0"/>
        <w:spacing w:before="69"/>
        <w:ind w:left="1758" w:right="170"/>
        <w:jc w:val="both"/>
        <w:rPr>
          <w:noProof/>
          <w:lang w:val="el-GR" w:eastAsia="el-GR"/>
        </w:rPr>
      </w:pPr>
    </w:p>
    <w:p w14:paraId="47D6240C" w14:textId="77777777" w:rsidR="00177082" w:rsidRDefault="00177082" w:rsidP="00177082">
      <w:pPr>
        <w:pStyle w:val="BodyText"/>
        <w:kinsoku w:val="0"/>
        <w:overflowPunct w:val="0"/>
        <w:spacing w:before="69"/>
        <w:ind w:left="1758" w:right="170"/>
        <w:jc w:val="both"/>
        <w:rPr>
          <w:noProof/>
          <w:lang w:val="el-GR" w:eastAsia="el-GR"/>
        </w:rPr>
      </w:pPr>
    </w:p>
    <w:p w14:paraId="7D31AD88" w14:textId="77777777" w:rsidR="00177082" w:rsidRDefault="00177082" w:rsidP="00177082">
      <w:pPr>
        <w:pStyle w:val="BodyText"/>
        <w:kinsoku w:val="0"/>
        <w:overflowPunct w:val="0"/>
        <w:spacing w:before="69"/>
        <w:ind w:left="1758" w:right="170"/>
        <w:jc w:val="both"/>
        <w:rPr>
          <w:noProof/>
          <w:lang w:val="el-GR" w:eastAsia="el-GR"/>
        </w:rPr>
      </w:pPr>
    </w:p>
    <w:p w14:paraId="75DB3E0D" w14:textId="77777777" w:rsidR="00177082" w:rsidRDefault="00177082" w:rsidP="00177082">
      <w:pPr>
        <w:pStyle w:val="BodyText"/>
        <w:kinsoku w:val="0"/>
        <w:overflowPunct w:val="0"/>
        <w:spacing w:before="69"/>
        <w:ind w:left="1758" w:right="170"/>
        <w:jc w:val="both"/>
        <w:rPr>
          <w:noProof/>
          <w:lang w:val="el-GR" w:eastAsia="el-GR"/>
        </w:rPr>
      </w:pPr>
    </w:p>
    <w:p w14:paraId="76E87E77" w14:textId="77777777" w:rsidR="00177082" w:rsidRDefault="00177082" w:rsidP="00177082">
      <w:pPr>
        <w:pStyle w:val="BodyText"/>
        <w:kinsoku w:val="0"/>
        <w:overflowPunct w:val="0"/>
        <w:spacing w:before="69"/>
        <w:ind w:left="1758" w:right="170"/>
        <w:jc w:val="both"/>
        <w:rPr>
          <w:noProof/>
          <w:lang w:val="el-GR" w:eastAsia="el-GR"/>
        </w:rPr>
      </w:pPr>
    </w:p>
    <w:p w14:paraId="5048A446" w14:textId="77777777" w:rsidR="00177082" w:rsidRPr="0014185D" w:rsidRDefault="00177082" w:rsidP="00177082">
      <w:pPr>
        <w:pStyle w:val="BodyText"/>
        <w:kinsoku w:val="0"/>
        <w:overflowPunct w:val="0"/>
        <w:spacing w:before="69"/>
        <w:ind w:left="1758" w:right="170"/>
        <w:jc w:val="both"/>
        <w:rPr>
          <w:noProof/>
          <w:lang w:val="el-GR" w:eastAsia="el-GR"/>
        </w:rPr>
      </w:pPr>
    </w:p>
    <w:p w14:paraId="0DD2F3D0" w14:textId="77777777" w:rsidR="00177082" w:rsidRPr="009645DB" w:rsidRDefault="00177082" w:rsidP="00177082">
      <w:pPr>
        <w:pStyle w:val="BodyText"/>
        <w:kinsoku w:val="0"/>
        <w:overflowPunct w:val="0"/>
        <w:spacing w:before="69"/>
        <w:ind w:right="170"/>
        <w:jc w:val="both"/>
        <w:rPr>
          <w:noProof/>
          <w:lang w:val="el-GR"/>
        </w:rPr>
      </w:pPr>
      <w:r w:rsidRPr="00FC0851">
        <w:rPr>
          <w:noProof/>
          <w:lang w:val="el-GR" w:eastAsia="el-GR"/>
        </w:rPr>
        <w:drawing>
          <wp:anchor distT="0" distB="0" distL="114300" distR="114300" simplePos="0" relativeHeight="251683840" behindDoc="0" locked="0" layoutInCell="1" allowOverlap="1" wp14:anchorId="688118AC" wp14:editId="3B9C78D8">
            <wp:simplePos x="0" y="0"/>
            <wp:positionH relativeFrom="margin">
              <wp:posOffset>1094105</wp:posOffset>
            </wp:positionH>
            <wp:positionV relativeFrom="paragraph">
              <wp:posOffset>66675</wp:posOffset>
            </wp:positionV>
            <wp:extent cx="6090920" cy="514350"/>
            <wp:effectExtent l="0" t="0" r="508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90920" cy="514350"/>
                    </a:xfrm>
                    <a:prstGeom prst="rect">
                      <a:avLst/>
                    </a:prstGeom>
                  </pic:spPr>
                </pic:pic>
              </a:graphicData>
            </a:graphic>
            <wp14:sizeRelH relativeFrom="margin">
              <wp14:pctWidth>0</wp14:pctWidth>
            </wp14:sizeRelH>
            <wp14:sizeRelV relativeFrom="margin">
              <wp14:pctHeight>0</wp14:pctHeight>
            </wp14:sizeRelV>
          </wp:anchor>
        </w:drawing>
      </w:r>
    </w:p>
    <w:p w14:paraId="70E038FE" w14:textId="77777777" w:rsidR="00177082" w:rsidRPr="009645DB" w:rsidRDefault="00177082" w:rsidP="00177082">
      <w:pPr>
        <w:pStyle w:val="BodyText"/>
        <w:kinsoku w:val="0"/>
        <w:overflowPunct w:val="0"/>
        <w:spacing w:before="69"/>
        <w:ind w:right="170"/>
        <w:jc w:val="both"/>
        <w:rPr>
          <w:noProof/>
          <w:lang w:val="el-GR"/>
        </w:rPr>
      </w:pPr>
    </w:p>
    <w:p w14:paraId="64F75E95" w14:textId="77777777" w:rsidR="00177082" w:rsidRDefault="00177082" w:rsidP="00177082">
      <w:pPr>
        <w:pStyle w:val="BodyText"/>
        <w:kinsoku w:val="0"/>
        <w:overflowPunct w:val="0"/>
        <w:spacing w:before="69"/>
        <w:ind w:right="170"/>
        <w:jc w:val="both"/>
        <w:rPr>
          <w:lang w:val="el-GR"/>
        </w:rPr>
      </w:pPr>
    </w:p>
    <w:p w14:paraId="00F47324" w14:textId="77777777" w:rsidR="00177082" w:rsidRPr="00FC0851" w:rsidRDefault="00177082" w:rsidP="00177082">
      <w:pPr>
        <w:pStyle w:val="BodyText"/>
        <w:kinsoku w:val="0"/>
        <w:overflowPunct w:val="0"/>
        <w:spacing w:before="69" w:after="120"/>
        <w:ind w:right="170"/>
        <w:jc w:val="both"/>
        <w:rPr>
          <w:lang w:val="el-GR"/>
        </w:rPr>
      </w:pPr>
    </w:p>
    <w:p w14:paraId="3CF1ECF7" w14:textId="77777777" w:rsidR="00177082" w:rsidRPr="008360E5" w:rsidRDefault="00177082" w:rsidP="00177082">
      <w:pPr>
        <w:pStyle w:val="Heading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14:paraId="281CA51D" w14:textId="77777777" w:rsidR="00177082" w:rsidRPr="00FC0851" w:rsidRDefault="00177082" w:rsidP="00177082">
      <w:pPr>
        <w:pStyle w:val="BodyText"/>
        <w:tabs>
          <w:tab w:val="left" w:pos="11057"/>
        </w:tabs>
        <w:kinsoku w:val="0"/>
        <w:overflowPunct w:val="0"/>
        <w:spacing w:before="69"/>
        <w:ind w:left="1758" w:right="227"/>
        <w:jc w:val="both"/>
        <w:rPr>
          <w:lang w:val="el-GR"/>
        </w:rPr>
      </w:pPr>
    </w:p>
    <w:p w14:paraId="6DF6FF42" w14:textId="77777777" w:rsidR="00177082" w:rsidRDefault="00177082" w:rsidP="00177082">
      <w:pPr>
        <w:pStyle w:val="BodyText"/>
        <w:tabs>
          <w:tab w:val="left" w:pos="11057"/>
        </w:tabs>
        <w:kinsoku w:val="0"/>
        <w:overflowPunct w:val="0"/>
        <w:ind w:left="1758" w:right="227"/>
        <w:jc w:val="both"/>
        <w:rPr>
          <w:sz w:val="20"/>
          <w:szCs w:val="20"/>
          <w:lang w:val="el-GR"/>
        </w:rPr>
      </w:pPr>
      <w:r w:rsidRPr="00E26895">
        <w:rPr>
          <w:sz w:val="20"/>
          <w:szCs w:val="20"/>
          <w:lang w:val="el-GR"/>
        </w:rPr>
        <w:t xml:space="preserve">Σύμφωνα με τα στοιχεία του Χρηματιστηρίου του Σικάγου, οι συνολικές καθαρές τοποθετήσεις (αγορές μείον πωλήσεις) στην ισοτιμία ευρώ/δολάριο διατηρήθηκαν θετικές, την εβδομάδα που έληξε στις 23 Ιουνίου. Οι θετικές θέσεις (υπέρ του ευρώ, ‟long”) αυξήθηκαν κατά 1.316 συμβόλαια, με αποτέλεσμα οι συνολικές καθαρές θέσεις να διαμορφωθούν στα </w:t>
      </w:r>
      <w:bookmarkStart w:id="3" w:name="_Hlk44576361"/>
      <w:r w:rsidRPr="00E26895">
        <w:rPr>
          <w:sz w:val="20"/>
          <w:szCs w:val="20"/>
          <w:lang w:val="el-GR"/>
        </w:rPr>
        <w:t>118.</w:t>
      </w:r>
      <w:bookmarkEnd w:id="3"/>
      <w:r w:rsidRPr="00E26895">
        <w:rPr>
          <w:sz w:val="20"/>
          <w:szCs w:val="20"/>
          <w:lang w:val="el-GR"/>
        </w:rPr>
        <w:t>448 συμβόλαια, από 117.132 συμβόλαια, την προηγούμενη εβδομάδα (Γράφημα 11). Σημειώνεται ότι πρόκειται για την πέμπτη διαδοχική εβδομαδιαία αύξηση που καταγράφεται από τις 12 Μαΐου.</w:t>
      </w:r>
    </w:p>
    <w:p w14:paraId="37AB69E2" w14:textId="77777777" w:rsidR="00177082" w:rsidRDefault="00177082" w:rsidP="00177082">
      <w:pPr>
        <w:pStyle w:val="BodyText"/>
        <w:tabs>
          <w:tab w:val="left" w:pos="11057"/>
        </w:tabs>
        <w:kinsoku w:val="0"/>
        <w:overflowPunct w:val="0"/>
        <w:ind w:left="1758" w:right="227"/>
        <w:jc w:val="both"/>
        <w:rPr>
          <w:b/>
          <w:sz w:val="20"/>
          <w:szCs w:val="20"/>
          <w:lang w:val="el-GR"/>
        </w:rPr>
      </w:pPr>
    </w:p>
    <w:p w14:paraId="4609D3F3" w14:textId="77777777" w:rsidR="00177082" w:rsidRPr="00E26895" w:rsidRDefault="00177082" w:rsidP="00177082">
      <w:pPr>
        <w:pStyle w:val="BodyText"/>
        <w:kinsoku w:val="0"/>
        <w:overflowPunct w:val="0"/>
        <w:ind w:left="1758" w:right="227"/>
        <w:jc w:val="both"/>
        <w:rPr>
          <w:sz w:val="20"/>
          <w:szCs w:val="20"/>
          <w:lang w:val="el-GR"/>
        </w:rPr>
      </w:pPr>
      <w:r w:rsidRPr="00E26895">
        <w:rPr>
          <w:b/>
          <w:sz w:val="20"/>
          <w:szCs w:val="20"/>
          <w:lang w:val="el-GR"/>
        </w:rPr>
        <w:t>Ευρώ (EUR/USD) ►</w:t>
      </w:r>
      <w:r w:rsidRPr="00E26895">
        <w:rPr>
          <w:sz w:val="20"/>
          <w:szCs w:val="20"/>
          <w:lang w:val="el-GR"/>
        </w:rPr>
        <w:t xml:space="preserve"> Η ισοτιμία ευρώ-δολαρίου, στις 2 Ιουλίου, στην Ευρώπη, διαμορφωνόταν περί τα 1,1294 EUR/USD, με αποτέλεσμα το ευρώ να σημειώνει, από την αρχή του έτους, κέρδη έναντι του δολαρίου (+0,7%), ενώ διαπραγματευόταν υψηλότερα κατά 9,2% από το χαμηλό που είχε καταγράψει στις 3 Ιανουαρίου 2017 (</w:t>
      </w:r>
      <w:r w:rsidRPr="00E26895">
        <w:rPr>
          <w:sz w:val="20"/>
          <w:szCs w:val="20"/>
        </w:rPr>
        <w:t>USD</w:t>
      </w:r>
      <w:r w:rsidRPr="00E26895">
        <w:rPr>
          <w:sz w:val="20"/>
          <w:szCs w:val="20"/>
          <w:lang w:val="el-GR"/>
        </w:rPr>
        <w:t xml:space="preserve"> 1,0342).</w:t>
      </w:r>
    </w:p>
    <w:p w14:paraId="0214EABF" w14:textId="77777777" w:rsidR="00177082" w:rsidRPr="00E26895" w:rsidRDefault="00177082" w:rsidP="00177082">
      <w:pPr>
        <w:pStyle w:val="BodyText"/>
        <w:kinsoku w:val="0"/>
        <w:overflowPunct w:val="0"/>
        <w:ind w:left="1758" w:right="227"/>
        <w:jc w:val="both"/>
        <w:rPr>
          <w:b/>
          <w:sz w:val="20"/>
          <w:szCs w:val="20"/>
          <w:lang w:val="el-GR"/>
        </w:rPr>
      </w:pPr>
    </w:p>
    <w:p w14:paraId="777E5037"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lastRenderedPageBreak/>
        <w:t xml:space="preserve">Ανοδικά κινείται το ευρώ, σε ημερήσια βάση, στον απόηχο των ενθαρρυντικών αποτελεσμάτων από </w:t>
      </w:r>
      <w:r>
        <w:rPr>
          <w:sz w:val="20"/>
          <w:szCs w:val="20"/>
          <w:lang w:val="el-GR"/>
        </w:rPr>
        <w:t xml:space="preserve">τις </w:t>
      </w:r>
      <w:r w:rsidRPr="00E26895">
        <w:rPr>
          <w:sz w:val="20"/>
          <w:szCs w:val="20"/>
          <w:lang w:val="el-GR"/>
        </w:rPr>
        <w:t xml:space="preserve">δοκιμές πειραματικού εμβολίου κατά του COVID-19, από τις εταιρείες Pfizer και η BioNTech. Παράλληλα, η συνεχιζόμενη άρση των περιοριστικών μέτρων επιδρά θετικά στην επενδυτική ψυχολογία, ευνοώντας το ευρωπαϊκό νόμισμα, παρά τις ανησυχίες που προκαλεί η αύξηση των κρουσμάτων του κορωνοϊού σε διάφορες περιοχές του πλανήτη. </w:t>
      </w:r>
    </w:p>
    <w:p w14:paraId="43D83BFA" w14:textId="77777777" w:rsidR="00177082" w:rsidRDefault="00177082" w:rsidP="00177082">
      <w:pPr>
        <w:pStyle w:val="BodyText"/>
        <w:tabs>
          <w:tab w:val="left" w:pos="11057"/>
        </w:tabs>
        <w:kinsoku w:val="0"/>
        <w:overflowPunct w:val="0"/>
        <w:ind w:left="1758" w:right="227"/>
        <w:jc w:val="both"/>
        <w:rPr>
          <w:b/>
          <w:sz w:val="20"/>
          <w:szCs w:val="20"/>
          <w:lang w:val="el-GR"/>
        </w:rPr>
      </w:pPr>
    </w:p>
    <w:p w14:paraId="5981C940" w14:textId="77777777" w:rsidR="00177082" w:rsidRPr="00FC0851" w:rsidRDefault="00177082" w:rsidP="00177082">
      <w:pPr>
        <w:pStyle w:val="BodyText"/>
        <w:tabs>
          <w:tab w:val="left" w:pos="11057"/>
        </w:tabs>
        <w:kinsoku w:val="0"/>
        <w:overflowPunct w:val="0"/>
        <w:spacing w:before="69"/>
        <w:ind w:left="1780" w:right="146"/>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4864" behindDoc="1" locked="0" layoutInCell="1" allowOverlap="1" wp14:anchorId="113BFE56" wp14:editId="4598F30C">
                <wp:simplePos x="0" y="0"/>
                <wp:positionH relativeFrom="margin">
                  <wp:posOffset>0</wp:posOffset>
                </wp:positionH>
                <wp:positionV relativeFrom="paragraph">
                  <wp:posOffset>9525</wp:posOffset>
                </wp:positionV>
                <wp:extent cx="7199630" cy="3227070"/>
                <wp:effectExtent l="0" t="0" r="1270" b="0"/>
                <wp:wrapNone/>
                <wp:docPr id="4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46" name="Rectangle 24"/>
                        <wps:cNvSpPr>
                          <a:spLocks noChangeArrowheads="1"/>
                        </wps:cNvSpPr>
                        <wps:spPr bwMode="auto">
                          <a:xfrm>
                            <a:off x="0" y="0"/>
                            <a:ext cx="1005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C22B7" w14:textId="77777777" w:rsidR="00177082" w:rsidRPr="00B53FA2" w:rsidRDefault="00177082" w:rsidP="00177082">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11</w:t>
                              </w:r>
                            </w:p>
                            <w:p w14:paraId="4F1C91C8" w14:textId="77777777" w:rsidR="00177082" w:rsidRDefault="00177082" w:rsidP="00177082">
                              <w:pPr>
                                <w:jc w:val="center"/>
                                <w:rPr>
                                  <w:rFonts w:ascii="Arial" w:hAnsi="Arial" w:cs="Arial"/>
                                  <w:color w:val="E24C37"/>
                                  <w:spacing w:val="-4"/>
                                  <w:sz w:val="18"/>
                                </w:rPr>
                              </w:pPr>
                            </w:p>
                            <w:p w14:paraId="1611948E" w14:textId="77777777" w:rsidR="00177082" w:rsidRDefault="00177082" w:rsidP="00177082">
                              <w:pPr>
                                <w:jc w:val="center"/>
                                <w:rPr>
                                  <w:rFonts w:ascii="Arial" w:hAnsi="Arial" w:cs="Arial"/>
                                  <w:color w:val="E24C37"/>
                                  <w:spacing w:val="-4"/>
                                  <w:sz w:val="18"/>
                                </w:rPr>
                              </w:pPr>
                            </w:p>
                            <w:p w14:paraId="3B7CB878" w14:textId="77777777" w:rsidR="00177082" w:rsidRDefault="00177082" w:rsidP="00177082">
                              <w:pPr>
                                <w:jc w:val="center"/>
                                <w:rPr>
                                  <w:rFonts w:ascii="Arial" w:hAnsi="Arial" w:cs="Arial"/>
                                  <w:color w:val="E24C37"/>
                                  <w:spacing w:val="-4"/>
                                  <w:sz w:val="18"/>
                                </w:rPr>
                              </w:pPr>
                            </w:p>
                            <w:p w14:paraId="3ABDA5DE" w14:textId="77777777" w:rsidR="00177082" w:rsidRDefault="00177082" w:rsidP="00177082">
                              <w:pPr>
                                <w:jc w:val="center"/>
                                <w:rPr>
                                  <w:rFonts w:ascii="Arial" w:hAnsi="Arial" w:cs="Arial"/>
                                  <w:color w:val="E24C37"/>
                                  <w:spacing w:val="-4"/>
                                  <w:sz w:val="18"/>
                                </w:rPr>
                              </w:pPr>
                            </w:p>
                            <w:p w14:paraId="1890FA10" w14:textId="77777777" w:rsidR="00177082" w:rsidRDefault="00177082" w:rsidP="00177082">
                              <w:pPr>
                                <w:jc w:val="center"/>
                                <w:rPr>
                                  <w:rFonts w:ascii="Arial" w:hAnsi="Arial" w:cs="Arial"/>
                                  <w:color w:val="E24C37"/>
                                  <w:spacing w:val="-4"/>
                                  <w:sz w:val="18"/>
                                </w:rPr>
                              </w:pPr>
                            </w:p>
                            <w:p w14:paraId="0CD5E513" w14:textId="77777777" w:rsidR="00177082" w:rsidRDefault="00177082" w:rsidP="00177082">
                              <w:pPr>
                                <w:jc w:val="center"/>
                                <w:rPr>
                                  <w:rFonts w:ascii="Arial" w:hAnsi="Arial" w:cs="Arial"/>
                                  <w:color w:val="E24C37"/>
                                  <w:spacing w:val="-4"/>
                                  <w:sz w:val="18"/>
                                </w:rPr>
                              </w:pPr>
                            </w:p>
                            <w:p w14:paraId="04C1B24B" w14:textId="77777777" w:rsidR="00177082" w:rsidRDefault="00177082" w:rsidP="00177082">
                              <w:pPr>
                                <w:jc w:val="center"/>
                                <w:rPr>
                                  <w:rFonts w:ascii="Arial" w:hAnsi="Arial" w:cs="Arial"/>
                                  <w:color w:val="E24C37"/>
                                  <w:spacing w:val="-4"/>
                                  <w:sz w:val="18"/>
                                </w:rPr>
                              </w:pPr>
                            </w:p>
                            <w:p w14:paraId="15E1970E" w14:textId="77777777" w:rsidR="00177082" w:rsidRDefault="00177082" w:rsidP="00177082">
                              <w:pPr>
                                <w:jc w:val="center"/>
                                <w:rPr>
                                  <w:rFonts w:ascii="Arial" w:hAnsi="Arial" w:cs="Arial"/>
                                  <w:color w:val="E24C37"/>
                                  <w:spacing w:val="-4"/>
                                  <w:sz w:val="18"/>
                                </w:rPr>
                              </w:pPr>
                            </w:p>
                            <w:p w14:paraId="0A6CA338" w14:textId="77777777" w:rsidR="00177082" w:rsidRDefault="00177082" w:rsidP="00177082">
                              <w:pPr>
                                <w:spacing w:after="0"/>
                                <w:jc w:val="center"/>
                                <w:rPr>
                                  <w:rFonts w:ascii="Arial" w:hAnsi="Arial" w:cs="Arial"/>
                                  <w:color w:val="000000"/>
                                  <w:spacing w:val="-4"/>
                                  <w:sz w:val="18"/>
                                </w:rPr>
                              </w:pPr>
                            </w:p>
                            <w:p w14:paraId="04BE587D"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15556F48" w14:textId="77777777" w:rsidR="00177082" w:rsidRPr="0004158C"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wps:txbx>
                        <wps:bodyPr rot="0" vert="horz" wrap="square" lIns="91440" tIns="45720" rIns="91440" bIns="45720" anchor="t" anchorCtr="0" upright="1">
                          <a:noAutofit/>
                        </wps:bodyPr>
                      </wps:wsp>
                      <wps:wsp>
                        <wps:cNvPr id="47" name="Freeform 364"/>
                        <wps:cNvSpPr>
                          <a:spLocks/>
                        </wps:cNvSpPr>
                        <wps:spPr bwMode="auto">
                          <a:xfrm>
                            <a:off x="11115" y="0"/>
                            <a:ext cx="6069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5FB36" w14:textId="77777777" w:rsidR="00177082" w:rsidRPr="00801E7F" w:rsidRDefault="00177082" w:rsidP="00177082">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6D2208D5" wp14:editId="4DB9D6E1">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DE3C52">
                                <w:rPr>
                                  <w:noProof/>
                                  <w:lang w:eastAsia="el-GR"/>
                                </w:rPr>
                                <w:drawing>
                                  <wp:inline distT="0" distB="0" distL="0" distR="0" wp14:anchorId="6D75472F" wp14:editId="4738C0EC">
                                    <wp:extent cx="5686425" cy="2686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13BFE56" id="_x0000_s1064" style="position:absolute;left:0;text-align:left;margin-left:0;margin-top:.75pt;width:566.9pt;height:254.1pt;z-index:-251631616;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">
                <v:rect id="Rectangle 24" o:spid="_x0000_s1065" style="position:absolute;width:1005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" fillcolor="#e5e4de" stroked="f">
                  <v:textbox>
                    <w:txbxContent>
                      <w:p w14:paraId="448C22B7" w14:textId="77777777" w:rsidR="00177082" w:rsidRPr="00B53FA2" w:rsidRDefault="00177082" w:rsidP="00177082">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11</w:t>
                        </w:r>
                      </w:p>
                      <w:p w14:paraId="4F1C91C8" w14:textId="77777777" w:rsidR="00177082" w:rsidRDefault="00177082" w:rsidP="00177082">
                        <w:pPr>
                          <w:jc w:val="center"/>
                          <w:rPr>
                            <w:rFonts w:ascii="Arial" w:hAnsi="Arial" w:cs="Arial"/>
                            <w:color w:val="E24C37"/>
                            <w:spacing w:val="-4"/>
                            <w:sz w:val="18"/>
                          </w:rPr>
                        </w:pPr>
                      </w:p>
                      <w:p w14:paraId="1611948E" w14:textId="77777777" w:rsidR="00177082" w:rsidRDefault="00177082" w:rsidP="00177082">
                        <w:pPr>
                          <w:jc w:val="center"/>
                          <w:rPr>
                            <w:rFonts w:ascii="Arial" w:hAnsi="Arial" w:cs="Arial"/>
                            <w:color w:val="E24C37"/>
                            <w:spacing w:val="-4"/>
                            <w:sz w:val="18"/>
                          </w:rPr>
                        </w:pPr>
                      </w:p>
                      <w:p w14:paraId="3B7CB878" w14:textId="77777777" w:rsidR="00177082" w:rsidRDefault="00177082" w:rsidP="00177082">
                        <w:pPr>
                          <w:jc w:val="center"/>
                          <w:rPr>
                            <w:rFonts w:ascii="Arial" w:hAnsi="Arial" w:cs="Arial"/>
                            <w:color w:val="E24C37"/>
                            <w:spacing w:val="-4"/>
                            <w:sz w:val="18"/>
                          </w:rPr>
                        </w:pPr>
                      </w:p>
                      <w:p w14:paraId="3ABDA5DE" w14:textId="77777777" w:rsidR="00177082" w:rsidRDefault="00177082" w:rsidP="00177082">
                        <w:pPr>
                          <w:jc w:val="center"/>
                          <w:rPr>
                            <w:rFonts w:ascii="Arial" w:hAnsi="Arial" w:cs="Arial"/>
                            <w:color w:val="E24C37"/>
                            <w:spacing w:val="-4"/>
                            <w:sz w:val="18"/>
                          </w:rPr>
                        </w:pPr>
                      </w:p>
                      <w:p w14:paraId="1890FA10" w14:textId="77777777" w:rsidR="00177082" w:rsidRDefault="00177082" w:rsidP="00177082">
                        <w:pPr>
                          <w:jc w:val="center"/>
                          <w:rPr>
                            <w:rFonts w:ascii="Arial" w:hAnsi="Arial" w:cs="Arial"/>
                            <w:color w:val="E24C37"/>
                            <w:spacing w:val="-4"/>
                            <w:sz w:val="18"/>
                          </w:rPr>
                        </w:pPr>
                      </w:p>
                      <w:p w14:paraId="0CD5E513" w14:textId="77777777" w:rsidR="00177082" w:rsidRDefault="00177082" w:rsidP="00177082">
                        <w:pPr>
                          <w:jc w:val="center"/>
                          <w:rPr>
                            <w:rFonts w:ascii="Arial" w:hAnsi="Arial" w:cs="Arial"/>
                            <w:color w:val="E24C37"/>
                            <w:spacing w:val="-4"/>
                            <w:sz w:val="18"/>
                          </w:rPr>
                        </w:pPr>
                      </w:p>
                      <w:p w14:paraId="04C1B24B" w14:textId="77777777" w:rsidR="00177082" w:rsidRDefault="00177082" w:rsidP="00177082">
                        <w:pPr>
                          <w:jc w:val="center"/>
                          <w:rPr>
                            <w:rFonts w:ascii="Arial" w:hAnsi="Arial" w:cs="Arial"/>
                            <w:color w:val="E24C37"/>
                            <w:spacing w:val="-4"/>
                            <w:sz w:val="18"/>
                          </w:rPr>
                        </w:pPr>
                      </w:p>
                      <w:p w14:paraId="15E1970E" w14:textId="77777777" w:rsidR="00177082" w:rsidRDefault="00177082" w:rsidP="00177082">
                        <w:pPr>
                          <w:jc w:val="center"/>
                          <w:rPr>
                            <w:rFonts w:ascii="Arial" w:hAnsi="Arial" w:cs="Arial"/>
                            <w:color w:val="E24C37"/>
                            <w:spacing w:val="-4"/>
                            <w:sz w:val="18"/>
                          </w:rPr>
                        </w:pPr>
                      </w:p>
                      <w:p w14:paraId="0A6CA338" w14:textId="77777777" w:rsidR="00177082" w:rsidRDefault="00177082" w:rsidP="00177082">
                        <w:pPr>
                          <w:spacing w:after="0"/>
                          <w:jc w:val="center"/>
                          <w:rPr>
                            <w:rFonts w:ascii="Arial" w:hAnsi="Arial" w:cs="Arial"/>
                            <w:color w:val="000000"/>
                            <w:spacing w:val="-4"/>
                            <w:sz w:val="18"/>
                          </w:rPr>
                        </w:pPr>
                      </w:p>
                      <w:p w14:paraId="04BE587D"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15556F48" w14:textId="77777777" w:rsidR="00177082" w:rsidRPr="0004158C"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66" style="position:absolute;left:11115;width:6069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" adj="-11796480,,5400" path="m9585,l,,,4123r9585,l9585,xe" fillcolor="#e5e4de" stroked="f">
                  <v:stroke joinstyle="round"/>
                  <v:formulas/>
                  <v:path arrowok="t" o:connecttype="custom" o:connectlocs="38536669,0;0,0;0,16754221;38536669,16754221;38536669,0" o:connectangles="0,0,0,0,0" textboxrect="0,0,9586,4124"/>
                  <v:textbox>
                    <w:txbxContent>
                      <w:p w14:paraId="7905FB36" w14:textId="77777777" w:rsidR="00177082" w:rsidRPr="00801E7F" w:rsidRDefault="00177082" w:rsidP="00177082">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6D2208D5" wp14:editId="4DB9D6E1">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DE3C52">
                          <w:rPr>
                            <w:noProof/>
                            <w:lang w:eastAsia="el-GR"/>
                          </w:rPr>
                          <w:drawing>
                            <wp:inline distT="0" distB="0" distL="0" distR="0" wp14:anchorId="6D75472F" wp14:editId="4738C0EC">
                              <wp:extent cx="5686425" cy="2686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mc:Fallback>
        </mc:AlternateContent>
      </w:r>
    </w:p>
    <w:p w14:paraId="63127783" w14:textId="77777777" w:rsidR="00177082" w:rsidRPr="00FC0851" w:rsidRDefault="00177082" w:rsidP="00177082">
      <w:pPr>
        <w:pStyle w:val="BodyText"/>
        <w:tabs>
          <w:tab w:val="left" w:pos="11057"/>
        </w:tabs>
        <w:kinsoku w:val="0"/>
        <w:overflowPunct w:val="0"/>
        <w:spacing w:before="69"/>
        <w:ind w:left="1780" w:right="146"/>
        <w:rPr>
          <w:lang w:val="el-GR"/>
        </w:rPr>
      </w:pPr>
    </w:p>
    <w:p w14:paraId="567FBF92" w14:textId="77777777" w:rsidR="00177082" w:rsidRPr="00FC0851" w:rsidRDefault="00177082" w:rsidP="00177082">
      <w:pPr>
        <w:pStyle w:val="BodyText"/>
        <w:tabs>
          <w:tab w:val="left" w:pos="11057"/>
        </w:tabs>
        <w:kinsoku w:val="0"/>
        <w:overflowPunct w:val="0"/>
        <w:spacing w:before="69"/>
        <w:ind w:left="1780" w:right="146"/>
        <w:rPr>
          <w:lang w:val="el-GR"/>
        </w:rPr>
      </w:pPr>
    </w:p>
    <w:p w14:paraId="7DE51BDA" w14:textId="77777777" w:rsidR="00177082" w:rsidRPr="00FC0851" w:rsidRDefault="00177082" w:rsidP="00177082">
      <w:pPr>
        <w:pStyle w:val="BodyText"/>
        <w:tabs>
          <w:tab w:val="left" w:pos="11057"/>
        </w:tabs>
        <w:kinsoku w:val="0"/>
        <w:overflowPunct w:val="0"/>
        <w:spacing w:before="69"/>
        <w:ind w:right="146"/>
        <w:rPr>
          <w:lang w:val="el-GR"/>
        </w:rPr>
      </w:pPr>
    </w:p>
    <w:p w14:paraId="596A75E7" w14:textId="77777777" w:rsidR="00177082" w:rsidRDefault="00177082" w:rsidP="00177082">
      <w:pPr>
        <w:pStyle w:val="BodyText"/>
        <w:tabs>
          <w:tab w:val="left" w:pos="11057"/>
        </w:tabs>
        <w:kinsoku w:val="0"/>
        <w:overflowPunct w:val="0"/>
        <w:ind w:left="1780" w:right="146"/>
        <w:jc w:val="both"/>
        <w:rPr>
          <w:b/>
          <w:sz w:val="20"/>
          <w:szCs w:val="20"/>
          <w:lang w:val="el-GR"/>
        </w:rPr>
      </w:pPr>
    </w:p>
    <w:p w14:paraId="6439F48F" w14:textId="77777777" w:rsidR="00177082" w:rsidRDefault="00177082" w:rsidP="00177082">
      <w:pPr>
        <w:pStyle w:val="BodyText"/>
        <w:tabs>
          <w:tab w:val="left" w:pos="11057"/>
        </w:tabs>
        <w:kinsoku w:val="0"/>
        <w:overflowPunct w:val="0"/>
        <w:ind w:left="1780" w:right="146"/>
        <w:jc w:val="both"/>
        <w:rPr>
          <w:b/>
          <w:sz w:val="20"/>
          <w:szCs w:val="20"/>
          <w:lang w:val="el-GR"/>
        </w:rPr>
      </w:pPr>
    </w:p>
    <w:p w14:paraId="1E680365" w14:textId="77777777" w:rsidR="00177082" w:rsidRDefault="00177082" w:rsidP="00177082">
      <w:pPr>
        <w:pStyle w:val="BodyText"/>
        <w:tabs>
          <w:tab w:val="left" w:pos="11057"/>
        </w:tabs>
        <w:kinsoku w:val="0"/>
        <w:overflowPunct w:val="0"/>
        <w:ind w:left="1780" w:right="146"/>
        <w:jc w:val="both"/>
        <w:rPr>
          <w:b/>
          <w:sz w:val="20"/>
          <w:szCs w:val="20"/>
          <w:lang w:val="el-GR"/>
        </w:rPr>
      </w:pPr>
    </w:p>
    <w:p w14:paraId="1756ED52"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CDB1C08"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CCF566A" w14:textId="77777777" w:rsidR="00177082" w:rsidRDefault="00177082" w:rsidP="00177082">
      <w:pPr>
        <w:pStyle w:val="BodyText"/>
        <w:tabs>
          <w:tab w:val="left" w:pos="11057"/>
        </w:tabs>
        <w:kinsoku w:val="0"/>
        <w:overflowPunct w:val="0"/>
        <w:ind w:left="1780" w:right="146"/>
        <w:jc w:val="both"/>
        <w:rPr>
          <w:b/>
          <w:sz w:val="20"/>
          <w:szCs w:val="20"/>
          <w:lang w:val="el-GR"/>
        </w:rPr>
      </w:pPr>
    </w:p>
    <w:p w14:paraId="393315EC"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7DCCA7C" w14:textId="77777777" w:rsidR="00177082" w:rsidRDefault="00177082" w:rsidP="00177082">
      <w:pPr>
        <w:pStyle w:val="BodyText"/>
        <w:tabs>
          <w:tab w:val="left" w:pos="11057"/>
        </w:tabs>
        <w:kinsoku w:val="0"/>
        <w:overflowPunct w:val="0"/>
        <w:ind w:left="1780" w:right="146"/>
        <w:jc w:val="both"/>
        <w:rPr>
          <w:b/>
          <w:sz w:val="20"/>
          <w:szCs w:val="20"/>
          <w:lang w:val="el-GR"/>
        </w:rPr>
      </w:pPr>
    </w:p>
    <w:p w14:paraId="6C50E963"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7165BFE" w14:textId="77777777" w:rsidR="00177082" w:rsidRDefault="00177082" w:rsidP="00177082">
      <w:pPr>
        <w:pStyle w:val="BodyText"/>
        <w:tabs>
          <w:tab w:val="left" w:pos="11057"/>
        </w:tabs>
        <w:kinsoku w:val="0"/>
        <w:overflowPunct w:val="0"/>
        <w:ind w:left="1780" w:right="146"/>
        <w:jc w:val="both"/>
        <w:rPr>
          <w:b/>
          <w:sz w:val="20"/>
          <w:szCs w:val="20"/>
          <w:lang w:val="el-GR"/>
        </w:rPr>
      </w:pPr>
    </w:p>
    <w:p w14:paraId="2FD4282B"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915CE10" w14:textId="77777777" w:rsidR="00177082" w:rsidRDefault="00177082" w:rsidP="00177082">
      <w:pPr>
        <w:pStyle w:val="BodyText"/>
        <w:tabs>
          <w:tab w:val="left" w:pos="11057"/>
        </w:tabs>
        <w:kinsoku w:val="0"/>
        <w:overflowPunct w:val="0"/>
        <w:ind w:left="1780" w:right="146"/>
        <w:jc w:val="both"/>
        <w:rPr>
          <w:b/>
          <w:sz w:val="20"/>
          <w:szCs w:val="20"/>
          <w:lang w:val="el-GR"/>
        </w:rPr>
      </w:pPr>
    </w:p>
    <w:p w14:paraId="548F30D9" w14:textId="77777777" w:rsidR="00177082" w:rsidRDefault="00177082" w:rsidP="00177082">
      <w:pPr>
        <w:pStyle w:val="BodyText"/>
        <w:tabs>
          <w:tab w:val="left" w:pos="11057"/>
        </w:tabs>
        <w:kinsoku w:val="0"/>
        <w:overflowPunct w:val="0"/>
        <w:ind w:left="1780" w:right="146"/>
        <w:jc w:val="both"/>
        <w:rPr>
          <w:b/>
          <w:sz w:val="20"/>
          <w:szCs w:val="20"/>
          <w:lang w:val="el-GR"/>
        </w:rPr>
      </w:pPr>
    </w:p>
    <w:p w14:paraId="1451EA8C" w14:textId="77777777" w:rsidR="00177082" w:rsidRDefault="00177082" w:rsidP="00177082">
      <w:pPr>
        <w:pStyle w:val="BodyText"/>
        <w:tabs>
          <w:tab w:val="left" w:pos="11057"/>
        </w:tabs>
        <w:kinsoku w:val="0"/>
        <w:overflowPunct w:val="0"/>
        <w:ind w:left="1780" w:right="146"/>
        <w:jc w:val="both"/>
        <w:rPr>
          <w:b/>
          <w:sz w:val="20"/>
          <w:szCs w:val="20"/>
          <w:lang w:val="el-GR"/>
        </w:rPr>
      </w:pPr>
    </w:p>
    <w:p w14:paraId="259FBE0D" w14:textId="77777777" w:rsidR="00177082" w:rsidRDefault="00177082" w:rsidP="00177082">
      <w:pPr>
        <w:pStyle w:val="BodyText"/>
        <w:tabs>
          <w:tab w:val="left" w:pos="11057"/>
        </w:tabs>
        <w:kinsoku w:val="0"/>
        <w:overflowPunct w:val="0"/>
        <w:ind w:left="1780" w:right="146"/>
        <w:jc w:val="both"/>
        <w:rPr>
          <w:b/>
          <w:sz w:val="20"/>
          <w:szCs w:val="20"/>
          <w:lang w:val="el-GR"/>
        </w:rPr>
      </w:pPr>
    </w:p>
    <w:p w14:paraId="7C4AAD3E" w14:textId="77777777" w:rsidR="00177082" w:rsidRDefault="00177082" w:rsidP="00177082">
      <w:pPr>
        <w:pStyle w:val="BodyText"/>
        <w:tabs>
          <w:tab w:val="left" w:pos="11057"/>
        </w:tabs>
        <w:kinsoku w:val="0"/>
        <w:overflowPunct w:val="0"/>
        <w:ind w:left="1780" w:right="146"/>
        <w:jc w:val="both"/>
        <w:rPr>
          <w:b/>
          <w:sz w:val="20"/>
          <w:szCs w:val="20"/>
          <w:lang w:val="el-GR"/>
        </w:rPr>
      </w:pPr>
    </w:p>
    <w:p w14:paraId="57E53063" w14:textId="77777777" w:rsidR="00177082" w:rsidRDefault="00177082" w:rsidP="00177082">
      <w:pPr>
        <w:pStyle w:val="BodyText"/>
        <w:tabs>
          <w:tab w:val="left" w:pos="11057"/>
        </w:tabs>
        <w:kinsoku w:val="0"/>
        <w:overflowPunct w:val="0"/>
        <w:ind w:left="1780" w:right="146"/>
        <w:jc w:val="both"/>
        <w:rPr>
          <w:b/>
          <w:sz w:val="20"/>
          <w:szCs w:val="20"/>
          <w:lang w:val="el-GR"/>
        </w:rPr>
      </w:pPr>
    </w:p>
    <w:p w14:paraId="0E7E3264" w14:textId="77777777" w:rsidR="00177082" w:rsidRDefault="00177082" w:rsidP="00177082">
      <w:pPr>
        <w:pStyle w:val="BodyText"/>
        <w:kinsoku w:val="0"/>
        <w:overflowPunct w:val="0"/>
        <w:ind w:right="227"/>
        <w:jc w:val="both"/>
        <w:rPr>
          <w:b/>
          <w:sz w:val="20"/>
          <w:szCs w:val="20"/>
          <w:lang w:val="el-GR"/>
        </w:rPr>
      </w:pPr>
    </w:p>
    <w:p w14:paraId="1A5FD370"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t xml:space="preserve">Θετική για το ευρώ ήταν η δημοσιοποίηση μακροοικονομικών στοιχείων για την Ευρωζώνη, καθώς οι επιδόσεις τόσο του δείκτη ΡΜΙ στη μεταποίηση (ο δείκτης ΡΜΙ της γαλλικής μεταποίησης ανήλθε σε υψηλό 21 μηνών), όσο και της αγοράς εργασίας ήταν καλύτερες </w:t>
      </w:r>
      <w:r>
        <w:rPr>
          <w:sz w:val="20"/>
          <w:szCs w:val="20"/>
          <w:lang w:val="el-GR"/>
        </w:rPr>
        <w:t xml:space="preserve">συγκριτικά με </w:t>
      </w:r>
      <w:r w:rsidRPr="00E26895">
        <w:rPr>
          <w:sz w:val="20"/>
          <w:szCs w:val="20"/>
          <w:lang w:val="el-GR"/>
        </w:rPr>
        <w:t>τ</w:t>
      </w:r>
      <w:r>
        <w:rPr>
          <w:sz w:val="20"/>
          <w:szCs w:val="20"/>
          <w:lang w:val="el-GR"/>
        </w:rPr>
        <w:t>ις</w:t>
      </w:r>
      <w:r w:rsidRPr="00E26895">
        <w:rPr>
          <w:sz w:val="20"/>
          <w:szCs w:val="20"/>
          <w:lang w:val="el-GR"/>
        </w:rPr>
        <w:t xml:space="preserve"> εκτιμήσε</w:t>
      </w:r>
      <w:r>
        <w:rPr>
          <w:sz w:val="20"/>
          <w:szCs w:val="20"/>
          <w:lang w:val="el-GR"/>
        </w:rPr>
        <w:t>ις</w:t>
      </w:r>
      <w:r w:rsidRPr="00E26895">
        <w:rPr>
          <w:sz w:val="20"/>
          <w:szCs w:val="20"/>
          <w:lang w:val="el-GR"/>
        </w:rPr>
        <w:t xml:space="preserve"> της αγοράς. Αξίζει να σημειωθεί ότι το ποσοστό της ανεργίας στην Ευρωζώνη διαμορφώθηκε σε 7,4%, τον Μάιο, έναντι 7,3%, τον Απρίλιο και 7,4%, τον Μάρτιο, καταδεικνύοντας ότι τα μέτρα στήριξης της απασχόλησης που έλαβαν οι κυβερνήσεις των κρατών-μελών είχαν θετική επίδραση</w:t>
      </w:r>
      <w:r>
        <w:rPr>
          <w:sz w:val="20"/>
          <w:szCs w:val="20"/>
          <w:lang w:val="el-GR"/>
        </w:rPr>
        <w:t xml:space="preserve"> στην αγορά εργασίας</w:t>
      </w:r>
      <w:r w:rsidRPr="00E26895">
        <w:rPr>
          <w:sz w:val="20"/>
          <w:szCs w:val="20"/>
          <w:lang w:val="el-GR"/>
        </w:rPr>
        <w:t>.</w:t>
      </w:r>
    </w:p>
    <w:p w14:paraId="693F3080" w14:textId="77777777" w:rsidR="00177082" w:rsidRPr="00E26895" w:rsidRDefault="00177082" w:rsidP="00177082">
      <w:pPr>
        <w:pStyle w:val="BodyText"/>
        <w:kinsoku w:val="0"/>
        <w:overflowPunct w:val="0"/>
        <w:ind w:left="1758" w:right="227"/>
        <w:jc w:val="both"/>
        <w:rPr>
          <w:sz w:val="20"/>
          <w:szCs w:val="20"/>
          <w:lang w:val="el-GR"/>
        </w:rPr>
      </w:pPr>
    </w:p>
    <w:p w14:paraId="38347CE9"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t>Στις ΗΠΑ, το ενδιαφέρον στράφηκε στη δημοσιοποίηση των πρακτικών της τελευταίας συνεδρίασης της Ομοσπονδιακής Τράπεζας (</w:t>
      </w:r>
      <w:bookmarkStart w:id="4" w:name="_Hlk44593090"/>
      <w:r w:rsidRPr="00E26895">
        <w:rPr>
          <w:sz w:val="20"/>
          <w:szCs w:val="20"/>
          <w:lang w:val="el-GR"/>
        </w:rPr>
        <w:t>Fed</w:t>
      </w:r>
      <w:bookmarkEnd w:id="4"/>
      <w:r w:rsidRPr="00E26895">
        <w:rPr>
          <w:sz w:val="20"/>
          <w:szCs w:val="20"/>
          <w:lang w:val="el-GR"/>
        </w:rPr>
        <w:t>), που πραγματο</w:t>
      </w:r>
      <w:r>
        <w:rPr>
          <w:sz w:val="20"/>
          <w:szCs w:val="20"/>
          <w:lang w:val="el-GR"/>
        </w:rPr>
        <w:t>πο</w:t>
      </w:r>
      <w:r w:rsidRPr="00E26895">
        <w:rPr>
          <w:sz w:val="20"/>
          <w:szCs w:val="20"/>
          <w:lang w:val="el-GR"/>
        </w:rPr>
        <w:t>ιήθηκε τον πρ</w:t>
      </w:r>
      <w:r>
        <w:rPr>
          <w:sz w:val="20"/>
          <w:szCs w:val="20"/>
          <w:lang w:val="el-GR"/>
        </w:rPr>
        <w:t>οηγούμε</w:t>
      </w:r>
      <w:r w:rsidRPr="00E26895">
        <w:rPr>
          <w:sz w:val="20"/>
          <w:szCs w:val="20"/>
          <w:lang w:val="el-GR"/>
        </w:rPr>
        <w:t>νο μήνα.</w:t>
      </w:r>
      <w:r>
        <w:rPr>
          <w:sz w:val="20"/>
          <w:szCs w:val="20"/>
          <w:lang w:val="el-GR"/>
        </w:rPr>
        <w:t xml:space="preserve"> </w:t>
      </w:r>
      <w:r w:rsidRPr="00E26895">
        <w:rPr>
          <w:sz w:val="20"/>
          <w:szCs w:val="20"/>
          <w:lang w:val="el-GR"/>
        </w:rPr>
        <w:t>Παρά τη σταδιακή επανεκκίνηση της αμερικανικής οικονομίας, οι αξιωματούχο</w:t>
      </w:r>
      <w:r>
        <w:rPr>
          <w:sz w:val="20"/>
          <w:szCs w:val="20"/>
          <w:lang w:val="el-GR"/>
        </w:rPr>
        <w:t>ι</w:t>
      </w:r>
      <w:r w:rsidRPr="00E26895">
        <w:rPr>
          <w:sz w:val="20"/>
          <w:szCs w:val="20"/>
          <w:lang w:val="el-GR"/>
        </w:rPr>
        <w:t xml:space="preserve"> της Fed παραμένουν ανήσυχοι, καθώς η αβεβαιότητα είναι έντονη, ενώ κρίσιμης σημασίας ζήτημα</w:t>
      </w:r>
      <w:r>
        <w:rPr>
          <w:sz w:val="20"/>
          <w:szCs w:val="20"/>
          <w:lang w:val="el-GR"/>
        </w:rPr>
        <w:t>,</w:t>
      </w:r>
      <w:r w:rsidRPr="00E26895">
        <w:rPr>
          <w:sz w:val="20"/>
          <w:szCs w:val="20"/>
          <w:lang w:val="el-GR"/>
        </w:rPr>
        <w:t xml:space="preserve"> προκειμένου να καλυφθεί το χαμένο έδαφος</w:t>
      </w:r>
      <w:r>
        <w:rPr>
          <w:sz w:val="20"/>
          <w:szCs w:val="20"/>
          <w:lang w:val="el-GR"/>
        </w:rPr>
        <w:t>,</w:t>
      </w:r>
      <w:r w:rsidRPr="00E26895">
        <w:rPr>
          <w:sz w:val="20"/>
          <w:szCs w:val="20"/>
          <w:lang w:val="el-GR"/>
        </w:rPr>
        <w:t xml:space="preserve"> είναι ο περιορισμός της μετάδοσης του</w:t>
      </w:r>
      <w:r w:rsidRPr="00E26895">
        <w:rPr>
          <w:lang w:val="el-GR"/>
        </w:rPr>
        <w:t xml:space="preserve"> </w:t>
      </w:r>
      <w:r w:rsidRPr="00E26895">
        <w:rPr>
          <w:sz w:val="20"/>
          <w:szCs w:val="20"/>
          <w:lang w:val="el-GR"/>
        </w:rPr>
        <w:t>COVID-19. Η νομισματική πολιτική θα εξακολουθήσει να είναι υποστηρικτική, στην προσπάθεια αντιμετώπισης των δυσκολιών που αντιμετωπίζουν οι επιχειρήσεις και τα νοικοκυριά, με επακόλουθο την αδύναμη ζήτηση, ενώ, σύμφωνα με τη Fed, η δημοσιονομική στήριξη ενδέχεται να αποδειχ</w:t>
      </w:r>
      <w:r>
        <w:rPr>
          <w:sz w:val="20"/>
          <w:szCs w:val="20"/>
          <w:lang w:val="el-GR"/>
        </w:rPr>
        <w:t>τ</w:t>
      </w:r>
      <w:r w:rsidRPr="00E26895">
        <w:rPr>
          <w:sz w:val="20"/>
          <w:szCs w:val="20"/>
          <w:lang w:val="el-GR"/>
        </w:rPr>
        <w:t>εί ανεπαρκής.</w:t>
      </w:r>
    </w:p>
    <w:p w14:paraId="50A8CB63" w14:textId="77777777" w:rsidR="00177082" w:rsidRPr="00E26895" w:rsidRDefault="00177082" w:rsidP="00177082">
      <w:pPr>
        <w:pStyle w:val="BodyText"/>
        <w:kinsoku w:val="0"/>
        <w:overflowPunct w:val="0"/>
        <w:ind w:left="1758" w:right="227"/>
        <w:jc w:val="both"/>
        <w:rPr>
          <w:sz w:val="20"/>
          <w:szCs w:val="20"/>
          <w:lang w:val="el-GR"/>
        </w:rPr>
      </w:pPr>
    </w:p>
    <w:p w14:paraId="768F7F83" w14:textId="77777777" w:rsidR="00177082" w:rsidRPr="00E26895" w:rsidRDefault="00177082" w:rsidP="00177082">
      <w:pPr>
        <w:pStyle w:val="BodyText"/>
        <w:tabs>
          <w:tab w:val="left" w:pos="11057"/>
        </w:tabs>
        <w:kinsoku w:val="0"/>
        <w:overflowPunct w:val="0"/>
        <w:ind w:left="1758" w:right="227"/>
        <w:jc w:val="both"/>
        <w:rPr>
          <w:sz w:val="20"/>
          <w:szCs w:val="20"/>
          <w:lang w:val="el-GR"/>
        </w:rPr>
      </w:pPr>
      <w:r w:rsidRPr="00E26895">
        <w:rPr>
          <w:b/>
          <w:sz w:val="20"/>
          <w:szCs w:val="20"/>
          <w:lang w:val="el-GR"/>
        </w:rPr>
        <w:t>Ελβετικό Φράγκο (CHF) ►</w:t>
      </w:r>
      <w:r w:rsidRPr="00E26895">
        <w:rPr>
          <w:sz w:val="20"/>
          <w:szCs w:val="20"/>
          <w:lang w:val="el-GR"/>
        </w:rPr>
        <w:t xml:space="preserve"> Το ευρώ καταγράφει κέρδη, σε ημερήσια βάση, έναντι του φράγκου, κινούμενο στην περιοχή των 1,06538 φράγκων (2.7.2020). Το ευρώ σημειώνει, από την αρχή του έτους, απώλειες έναντι του φράγκου, της τάξης του 1,9%.  </w:t>
      </w:r>
    </w:p>
    <w:p w14:paraId="7A1BA9AA" w14:textId="77777777" w:rsidR="00177082" w:rsidRPr="00E26895" w:rsidRDefault="00177082" w:rsidP="00177082">
      <w:pPr>
        <w:pStyle w:val="BodyText"/>
        <w:tabs>
          <w:tab w:val="left" w:pos="11057"/>
        </w:tabs>
        <w:kinsoku w:val="0"/>
        <w:overflowPunct w:val="0"/>
        <w:ind w:left="1758" w:right="227"/>
        <w:jc w:val="both"/>
        <w:rPr>
          <w:sz w:val="20"/>
          <w:szCs w:val="20"/>
          <w:lang w:val="el-GR"/>
        </w:rPr>
      </w:pPr>
    </w:p>
    <w:p w14:paraId="1248E050" w14:textId="77777777" w:rsidR="00177082" w:rsidRDefault="00177082" w:rsidP="00177082">
      <w:pPr>
        <w:pStyle w:val="BodyText"/>
        <w:kinsoku w:val="0"/>
        <w:overflowPunct w:val="0"/>
        <w:ind w:left="1758" w:right="227"/>
        <w:jc w:val="both"/>
        <w:rPr>
          <w:sz w:val="20"/>
          <w:szCs w:val="20"/>
          <w:lang w:val="el-GR"/>
        </w:rPr>
      </w:pPr>
      <w:r w:rsidRPr="00E26895">
        <w:rPr>
          <w:sz w:val="20"/>
          <w:szCs w:val="20"/>
          <w:lang w:val="el-GR"/>
        </w:rPr>
        <w:t xml:space="preserve">Βάσει των δημοσιευθέντων νομισματικών στοιχείων της Κεντρικής Τράπεζας της Ελβετίας (SNB), την προηγούμενη εβδομάδα, πιθανολογείται ότι υπήρξε παρέμβασή της στην αγορά συναλλάγματος για αποτροπή ενίσχυσης του φράγκου. Το ποσό των μετρητών που οι εμπορικές τράπεζες της Ελβετίας είχαν καταθέσει στην SNB ανήλθε στα 683 δισ. φράγκα, για την εβδομάδα που έληξε στις 26 Ιουνίου, από 680,1 δισ. φράγκα, για την εβδομάδα μέχρι και τις 19 Ιουνίου. Σημειώνεται ότι η σημαντική αύξηση των καταθέσεων που καταγράφεται από τις αρχές του έτους (περίπου 98,4 δισ. φράγκα) υποδηλώνει ότι η SNB προτιμά τις παρεμβάσεις στην αγορά συναλλάγματος (αγορές δολαρίων και ευρώ), παρά να μειώσει τα επιτόκιά της από το τρέχον επίπεδο του -0,75% (το χαμηλότερο παγκόσμια). Η αβεβαιότητα που έχει προκαλέσει η εξάπλωση της πανδημίας του COVID-19 έχει αυξήσει τη ζήτηση για το ελβετικό φράγκο, με την SNB να προσπαθεί μέσω των παρεμβάσεών της να αποτρέψει την περαιτέρω ανατίμησή του, καθώς μια τέτοια εξέλιξη εκτιμάται ότι θα έπληττε τις ελβετικές εξαγωγές. Οι συμμετέχοντες στην αγορά προβλέπουν ότι η SNB θα υπερασπιστεί την περιοχή του 1,05 EUR/CHF, η οποία προσεγγίστηκε στις 14 Μαΐου (1,0505 EUR/CHF, το χαμηλότερο επίπεδο των τελευταίων περίπου 5 ετών για το ευρώ), χωρίς ωστόσο να διασπαστεί καθοδικά, με το ευρώ έκτοτε να ανακάμπτει σημαντικά, βοηθούμενο και από τη βελτίωση του επενδυτικού κλίματος, ως απόρροια </w:t>
      </w:r>
      <w:r w:rsidRPr="00E26895">
        <w:rPr>
          <w:sz w:val="20"/>
          <w:szCs w:val="20"/>
          <w:lang w:val="el-GR"/>
        </w:rPr>
        <w:lastRenderedPageBreak/>
        <w:t xml:space="preserve">της άρσης των περιοριστικών μέτρων, ενώ, όσον αφορά στη νομισματική πολιτική, δεν αναμένουν περαιτέρω μειώσεις επιτοκίων. </w:t>
      </w:r>
    </w:p>
    <w:p w14:paraId="10D212CA" w14:textId="77777777" w:rsidR="00E61FF5" w:rsidRPr="00E26895" w:rsidRDefault="00E61FF5" w:rsidP="00177082">
      <w:pPr>
        <w:pStyle w:val="BodyText"/>
        <w:kinsoku w:val="0"/>
        <w:overflowPunct w:val="0"/>
        <w:ind w:left="1758" w:right="227"/>
        <w:jc w:val="both"/>
        <w:rPr>
          <w:sz w:val="20"/>
          <w:szCs w:val="20"/>
          <w:lang w:val="el-GR"/>
        </w:rPr>
      </w:pPr>
    </w:p>
    <w:p w14:paraId="66278BEC" w14:textId="77777777" w:rsidR="00177082" w:rsidRPr="00E26895" w:rsidRDefault="00177082" w:rsidP="00177082">
      <w:pPr>
        <w:pStyle w:val="BodyText"/>
        <w:kinsoku w:val="0"/>
        <w:overflowPunct w:val="0"/>
        <w:ind w:left="1758" w:right="227"/>
        <w:jc w:val="both"/>
        <w:rPr>
          <w:sz w:val="20"/>
          <w:szCs w:val="20"/>
          <w:lang w:val="el-GR"/>
        </w:rPr>
      </w:pPr>
      <w:r w:rsidRPr="00E26895">
        <w:rPr>
          <w:b/>
          <w:sz w:val="20"/>
          <w:szCs w:val="20"/>
          <w:lang w:val="el-GR"/>
        </w:rPr>
        <w:t>Στερλίνα (GBP) ►</w:t>
      </w:r>
      <w:r w:rsidRPr="00E26895">
        <w:rPr>
          <w:sz w:val="20"/>
          <w:szCs w:val="20"/>
          <w:lang w:val="el-GR"/>
        </w:rPr>
        <w:t xml:space="preserve"> Η στερλίνα, στις 2 Ιουλίου, εμφάνιζε μεικτή εικόνα, καταγράφοντας ημερήσια κέρδη έναντι του δολαρίου ΗΠΑ (1,2528 </w:t>
      </w:r>
      <w:bookmarkStart w:id="5" w:name="_Hlk35791882"/>
      <w:r w:rsidRPr="00E26895">
        <w:rPr>
          <w:sz w:val="20"/>
          <w:szCs w:val="20"/>
        </w:rPr>
        <w:t>U</w:t>
      </w:r>
      <w:r w:rsidRPr="00E26895">
        <w:rPr>
          <w:sz w:val="20"/>
          <w:szCs w:val="20"/>
          <w:lang w:val="el-GR"/>
        </w:rPr>
        <w:t>SD/GBP</w:t>
      </w:r>
      <w:bookmarkEnd w:id="5"/>
      <w:r w:rsidRPr="00E26895">
        <w:rPr>
          <w:sz w:val="20"/>
          <w:szCs w:val="20"/>
          <w:lang w:val="el-GR"/>
        </w:rPr>
        <w:t>)</w:t>
      </w:r>
      <w:r>
        <w:rPr>
          <w:sz w:val="20"/>
          <w:szCs w:val="20"/>
          <w:lang w:val="el-GR"/>
        </w:rPr>
        <w:t xml:space="preserve"> </w:t>
      </w:r>
      <w:r w:rsidRPr="00E26895">
        <w:rPr>
          <w:sz w:val="20"/>
          <w:szCs w:val="20"/>
          <w:lang w:val="el-GR"/>
        </w:rPr>
        <w:t>και μικρές απώλειες έναντι του ευρώ (0,90234 GBP/EUR). Σημειώνεται ότι, από την αρχή του έτους, η στερλίνα καταγράφει απώλειες 6,7% έναντι του ευρώ και 5,5% έναντι του δολαρίου.</w:t>
      </w:r>
    </w:p>
    <w:p w14:paraId="162FD3F3"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t xml:space="preserve"> </w:t>
      </w:r>
    </w:p>
    <w:p w14:paraId="43E2C461" w14:textId="77777777" w:rsidR="00177082" w:rsidRPr="00E26895" w:rsidRDefault="00177082" w:rsidP="00177082">
      <w:pPr>
        <w:pStyle w:val="BodyText"/>
        <w:tabs>
          <w:tab w:val="left" w:pos="11057"/>
        </w:tabs>
        <w:kinsoku w:val="0"/>
        <w:overflowPunct w:val="0"/>
        <w:ind w:left="1758" w:right="227"/>
        <w:jc w:val="both"/>
        <w:rPr>
          <w:sz w:val="20"/>
          <w:szCs w:val="20"/>
          <w:lang w:val="el-GR"/>
        </w:rPr>
      </w:pPr>
      <w:r w:rsidRPr="00E26895">
        <w:rPr>
          <w:sz w:val="20"/>
          <w:szCs w:val="20"/>
          <w:lang w:val="el-GR"/>
        </w:rPr>
        <w:t>Ενισχύεται η στερλίνα για τρίτη διαδοχική ημέρα έναντι του δολαρίου, καθώς ευνοείται από τη βελτίωση του επενδυτικού περιβάλλοντος, η οποία τροφοδοτείται από τα θετικά αποτελέσματα δοκιμών πειραματικού εμβολίου κατά του COVID-19. Η περαιτέρω άρση των περιοριστικών μέτρων στο Ηνωμένο Βασίλειο, από τις 4 Ιουλίου, προσδοκάται να αναθερμάνει την οικονομική δραστηριότητα, ενώ η επιπλέον δημοσιονομική στήριξη, μέσω ενός πιθανού νέου πακέτου φορολογικών μέτρων αναμένεται να ενισχύσει τη ζήτηση. Σημειώνεται ότι το 2020, σύμφωνα με προβλέψεις υπερεθνικών οργανισμών (ΟΟΣΑ, ΔΝΤ, Ευρωπαϊκή Επιτροπή), το Ηνωμένο Βασίλειο</w:t>
      </w:r>
      <w:r>
        <w:rPr>
          <w:sz w:val="20"/>
          <w:szCs w:val="20"/>
          <w:lang w:val="el-GR"/>
        </w:rPr>
        <w:t xml:space="preserve"> </w:t>
      </w:r>
      <w:r w:rsidRPr="00E26895">
        <w:rPr>
          <w:sz w:val="20"/>
          <w:szCs w:val="20"/>
          <w:lang w:val="el-GR"/>
        </w:rPr>
        <w:t>αναμένεται να δεχτεί ένα από τα ισχυρότερα πλήγματα μεταξύ των μεγάλων οικονομιών του πλανήτη, ενώ η Τράπεζα της Αγγλίας προβλέπει τη μεγαλύτερη ύφεση που έχει καταγραφεί εδώ και 300 χρόνια.</w:t>
      </w:r>
    </w:p>
    <w:p w14:paraId="6D94926E" w14:textId="77777777" w:rsidR="00177082" w:rsidRPr="00E26895" w:rsidRDefault="00177082" w:rsidP="00177082">
      <w:pPr>
        <w:pStyle w:val="BodyText"/>
        <w:tabs>
          <w:tab w:val="left" w:pos="11057"/>
        </w:tabs>
        <w:kinsoku w:val="0"/>
        <w:overflowPunct w:val="0"/>
        <w:ind w:left="1758" w:right="227"/>
        <w:jc w:val="both"/>
        <w:rPr>
          <w:sz w:val="20"/>
          <w:szCs w:val="20"/>
          <w:lang w:val="el-GR"/>
        </w:rPr>
      </w:pPr>
    </w:p>
    <w:p w14:paraId="77C273F4" w14:textId="77777777" w:rsidR="00177082" w:rsidRPr="00E26895" w:rsidRDefault="00177082" w:rsidP="00177082">
      <w:pPr>
        <w:pStyle w:val="BodyText"/>
        <w:tabs>
          <w:tab w:val="left" w:pos="11057"/>
        </w:tabs>
        <w:kinsoku w:val="0"/>
        <w:overflowPunct w:val="0"/>
        <w:ind w:left="1758" w:right="227"/>
        <w:jc w:val="both"/>
        <w:rPr>
          <w:sz w:val="20"/>
          <w:szCs w:val="20"/>
          <w:lang w:val="el-GR"/>
        </w:rPr>
      </w:pPr>
      <w:r w:rsidRPr="00E26895">
        <w:rPr>
          <w:sz w:val="20"/>
          <w:szCs w:val="20"/>
          <w:lang w:val="el-GR"/>
        </w:rPr>
        <w:t>Οι διαπραγματεύσεις μεταξύ του Ηνωμένου Βασιλείου και τις Ευρωπαϊκής Ένωσης</w:t>
      </w:r>
      <w:r>
        <w:rPr>
          <w:sz w:val="20"/>
          <w:szCs w:val="20"/>
          <w:lang w:val="el-GR"/>
        </w:rPr>
        <w:t>,</w:t>
      </w:r>
      <w:r w:rsidRPr="00E26895">
        <w:rPr>
          <w:sz w:val="20"/>
          <w:szCs w:val="20"/>
          <w:lang w:val="el-GR"/>
        </w:rPr>
        <w:t xml:space="preserve"> για τον καθορισμό της μελλοντικής εμπορικής τους σχέσης, διακόπηκαν στις 2 Ιουλίου, μία ημέρα νωρίτερα από το προγραμματισμένο. Η εξέλιξη αυτή καταδεικνύει τις δυσκολίες που υπάρχουν στις διαπραγματεύσεις, κάτι που είχε διαφανεί και από τη διαφωνία που εξέφρασε η ευρωπαϊκή πλευρά στις προτάσεις του Ηνωμένου Βασιλείου σχετικά με τη λειτουργία του χρηματοοικονομικού κλάδου σ</w:t>
      </w:r>
      <w:r>
        <w:rPr>
          <w:sz w:val="20"/>
          <w:szCs w:val="20"/>
          <w:lang w:val="el-GR"/>
        </w:rPr>
        <w:t>ε</w:t>
      </w:r>
      <w:r w:rsidRPr="00E26895">
        <w:rPr>
          <w:sz w:val="20"/>
          <w:szCs w:val="20"/>
          <w:lang w:val="el-GR"/>
        </w:rPr>
        <w:t xml:space="preserve"> </w:t>
      </w:r>
      <w:r>
        <w:rPr>
          <w:sz w:val="20"/>
          <w:szCs w:val="20"/>
          <w:lang w:val="el-GR"/>
        </w:rPr>
        <w:t xml:space="preserve">αυτό </w:t>
      </w:r>
      <w:r w:rsidRPr="00E26895">
        <w:rPr>
          <w:sz w:val="20"/>
          <w:szCs w:val="20"/>
          <w:lang w:val="el-GR"/>
        </w:rPr>
        <w:t xml:space="preserve">στη μετά Brexit εποχή. Οι συζητήσεις θα συνεχιστούν στο Λονδίνο, καθώς το συμφωνηθέν χρονοδιάγραμμα προβλέπει εντατικές διαπραγματεύσεις καθ’ όλη τη διάρκεια του Ιουλίου. </w:t>
      </w:r>
    </w:p>
    <w:p w14:paraId="79E74A5A" w14:textId="77777777" w:rsidR="00177082" w:rsidRPr="00E26895" w:rsidRDefault="00177082" w:rsidP="00177082">
      <w:pPr>
        <w:pStyle w:val="BodyText"/>
        <w:tabs>
          <w:tab w:val="left" w:pos="11057"/>
        </w:tabs>
        <w:kinsoku w:val="0"/>
        <w:overflowPunct w:val="0"/>
        <w:ind w:right="227"/>
        <w:jc w:val="both"/>
        <w:rPr>
          <w:sz w:val="20"/>
          <w:szCs w:val="20"/>
          <w:lang w:val="el-GR"/>
        </w:rPr>
      </w:pPr>
      <w:r w:rsidRPr="00E26895">
        <w:rPr>
          <w:sz w:val="20"/>
          <w:szCs w:val="20"/>
          <w:lang w:val="el-GR"/>
        </w:rPr>
        <w:t xml:space="preserve">  </w:t>
      </w:r>
    </w:p>
    <w:p w14:paraId="391C627F" w14:textId="77777777" w:rsidR="00177082" w:rsidRDefault="00177082" w:rsidP="00177082">
      <w:pPr>
        <w:pStyle w:val="BodyText"/>
        <w:kinsoku w:val="0"/>
        <w:overflowPunct w:val="0"/>
        <w:ind w:left="1758" w:right="227"/>
        <w:jc w:val="both"/>
        <w:rPr>
          <w:sz w:val="20"/>
          <w:szCs w:val="20"/>
          <w:lang w:val="el-GR"/>
        </w:rPr>
      </w:pPr>
      <w:r w:rsidRPr="00E26895">
        <w:rPr>
          <w:sz w:val="20"/>
          <w:szCs w:val="20"/>
          <w:lang w:val="el-GR"/>
        </w:rPr>
        <w:t>Σωρευτικά, η στερλίνα, από την ημέρα διεξαγωγής του δημοψηφίσματος, στις 23 Ιουνίου 2016 (αποχώρηση/παραμονή από την Ε.Ε.), έχει διολισθήσει κατά 15,4% έναντι του δολαρίου και κατά 17,7% έναντι του ευρώ. Σε επίπεδο ανάληψης επενδυτικού κινδύνου, το ασφάλιστρο κινδύνου (CDS-Credit Default Swaps), πενταετούς διάρκειας, στις 2 Ιουλίου, διαμορφωνόταν σε 30,2 μ.β., από 31,3 μ.β., στις 25 Ιουνίου.</w:t>
      </w:r>
    </w:p>
    <w:p w14:paraId="10FB6919" w14:textId="77777777" w:rsidR="00177082" w:rsidRDefault="00177082" w:rsidP="00177082">
      <w:pPr>
        <w:pStyle w:val="BodyText"/>
        <w:kinsoku w:val="0"/>
        <w:overflowPunct w:val="0"/>
        <w:ind w:left="1758" w:right="227"/>
        <w:jc w:val="both"/>
        <w:rPr>
          <w:sz w:val="20"/>
          <w:szCs w:val="20"/>
          <w:lang w:val="el-GR"/>
        </w:rPr>
      </w:pPr>
    </w:p>
    <w:p w14:paraId="17FB9816" w14:textId="77777777" w:rsidR="00177082" w:rsidRPr="008E723D" w:rsidRDefault="00177082" w:rsidP="00177082">
      <w:pPr>
        <w:pStyle w:val="BodyText"/>
        <w:tabs>
          <w:tab w:val="left" w:pos="10767"/>
          <w:tab w:val="left" w:pos="11057"/>
        </w:tabs>
        <w:kinsoku w:val="0"/>
        <w:overflowPunct w:val="0"/>
        <w:ind w:left="1758" w:right="227"/>
        <w:jc w:val="both"/>
        <w:rPr>
          <w:sz w:val="20"/>
          <w:szCs w:val="20"/>
          <w:lang w:val="el-GR"/>
        </w:rPr>
      </w:pPr>
    </w:p>
    <w:p w14:paraId="2A0639B8" w14:textId="77777777" w:rsidR="00177082" w:rsidRPr="008E723D" w:rsidRDefault="00177082" w:rsidP="00177082">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14:paraId="4BE10463" w14:textId="77777777" w:rsidR="00177082" w:rsidRDefault="00177082" w:rsidP="00177082">
      <w:pPr>
        <w:pStyle w:val="BodyText"/>
        <w:tabs>
          <w:tab w:val="left" w:pos="1780"/>
        </w:tabs>
        <w:kinsoku w:val="0"/>
        <w:overflowPunct w:val="0"/>
        <w:ind w:left="1758" w:right="227"/>
        <w:jc w:val="both"/>
        <w:rPr>
          <w:sz w:val="20"/>
          <w:szCs w:val="20"/>
          <w:lang w:val="el-GR"/>
        </w:rPr>
      </w:pPr>
    </w:p>
    <w:p w14:paraId="12721AD1" w14:textId="77777777" w:rsidR="00177082" w:rsidRDefault="00177082" w:rsidP="00177082">
      <w:pPr>
        <w:pStyle w:val="BodyText"/>
        <w:tabs>
          <w:tab w:val="left" w:pos="1780"/>
        </w:tabs>
        <w:kinsoku w:val="0"/>
        <w:overflowPunct w:val="0"/>
        <w:ind w:left="1758" w:right="227"/>
        <w:jc w:val="both"/>
        <w:rPr>
          <w:sz w:val="20"/>
          <w:szCs w:val="20"/>
          <w:lang w:val="el-GR"/>
        </w:rPr>
      </w:pPr>
      <w:r w:rsidRPr="00E26895">
        <w:rPr>
          <w:sz w:val="20"/>
          <w:szCs w:val="20"/>
          <w:lang w:val="el-GR"/>
        </w:rPr>
        <w:t>Η αξία του χαρτοφυλακίου κρατικών ομολόγων της ΕΚΤ (Γράφημα 12) που έχει προέλθει από την εφαρμογή του προγράμματος ποσοτικής χαλάρωσης (QE), για την εβδομάδα μέχρι τις 26 Ιουνίου, διαμορφώθηκε στα Ευρώ 2,245 τρισ. Η ΕΚΤ προέβη σε αγορές καλυμμένων ομολόγων, αξίας Ευρώ 748 εκατ., σε πωλήσεις Asset-Β</w:t>
      </w:r>
      <w:r w:rsidRPr="00E26895">
        <w:rPr>
          <w:sz w:val="20"/>
          <w:szCs w:val="20"/>
        </w:rPr>
        <w:t>acked</w:t>
      </w:r>
      <w:r w:rsidRPr="00E26895">
        <w:rPr>
          <w:sz w:val="20"/>
          <w:szCs w:val="20"/>
          <w:lang w:val="el-GR"/>
        </w:rPr>
        <w:t xml:space="preserve"> </w:t>
      </w:r>
      <w:r w:rsidRPr="00E26895">
        <w:rPr>
          <w:sz w:val="20"/>
          <w:szCs w:val="20"/>
        </w:rPr>
        <w:t>Securities</w:t>
      </w:r>
      <w:r w:rsidRPr="00E26895">
        <w:rPr>
          <w:sz w:val="20"/>
          <w:szCs w:val="20"/>
          <w:lang w:val="el-GR"/>
        </w:rPr>
        <w:t xml:space="preserve">, αξίας Ευρώ </w:t>
      </w:r>
      <w:bookmarkStart w:id="6" w:name="_Hlk43887801"/>
      <w:r w:rsidRPr="00E26895">
        <w:rPr>
          <w:sz w:val="20"/>
          <w:szCs w:val="20"/>
          <w:lang w:val="el-GR"/>
        </w:rPr>
        <w:t>334 εκατ</w:t>
      </w:r>
      <w:bookmarkEnd w:id="6"/>
      <w:r w:rsidRPr="00E26895">
        <w:rPr>
          <w:sz w:val="20"/>
          <w:szCs w:val="20"/>
          <w:lang w:val="el-GR"/>
        </w:rPr>
        <w:t>. και σε αγορές εταιρικών και ασφαλιστικών ομολογιακών τίτλων,</w:t>
      </w:r>
      <w:r w:rsidRPr="00E26895">
        <w:rPr>
          <w:lang w:val="el-GR"/>
        </w:rPr>
        <w:t xml:space="preserve"> </w:t>
      </w:r>
      <w:r w:rsidRPr="00E26895">
        <w:rPr>
          <w:sz w:val="20"/>
          <w:szCs w:val="20"/>
          <w:lang w:val="el-GR"/>
        </w:rPr>
        <w:t>αξίας Ευρώ 900 εκατ. Επιπρόσθετα, η ΕΚΤ, την περασμένη εβδομάδα, πραγματοποίησε αγορές αξίας Ευρώ 30 δισ., στα πλαίσια του</w:t>
      </w:r>
      <w:r w:rsidRPr="00E26895">
        <w:rPr>
          <w:lang w:val="el-GR"/>
        </w:rPr>
        <w:t xml:space="preserve"> </w:t>
      </w:r>
      <w:r w:rsidRPr="00E26895">
        <w:rPr>
          <w:sz w:val="20"/>
          <w:szCs w:val="20"/>
          <w:lang w:val="el-GR"/>
        </w:rPr>
        <w:t xml:space="preserve">νέου Έκτακτου Προγράμματος Αγοράς Στοιχείων Ενεργητικού, λόγω </w:t>
      </w:r>
    </w:p>
    <w:p w14:paraId="3E7B7707" w14:textId="77777777" w:rsidR="00177082" w:rsidRDefault="00177082" w:rsidP="00177082">
      <w:pPr>
        <w:pStyle w:val="BodyText"/>
        <w:tabs>
          <w:tab w:val="left" w:pos="1780"/>
        </w:tabs>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1792" behindDoc="1" locked="0" layoutInCell="1" allowOverlap="1" wp14:anchorId="10FB70D3" wp14:editId="19240D85">
                <wp:simplePos x="0" y="0"/>
                <wp:positionH relativeFrom="margin">
                  <wp:posOffset>0</wp:posOffset>
                </wp:positionH>
                <wp:positionV relativeFrom="paragraph">
                  <wp:posOffset>154940</wp:posOffset>
                </wp:positionV>
                <wp:extent cx="7180580" cy="3227070"/>
                <wp:effectExtent l="0" t="0" r="1270" b="0"/>
                <wp:wrapNone/>
                <wp:docPr id="11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65D92" w14:textId="77777777" w:rsidR="00177082" w:rsidRPr="00113E49" w:rsidRDefault="00177082" w:rsidP="00177082">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12</w:t>
                              </w:r>
                            </w:p>
                            <w:p w14:paraId="46F07CFC" w14:textId="77777777" w:rsidR="00177082" w:rsidRDefault="00177082" w:rsidP="00177082">
                              <w:pPr>
                                <w:jc w:val="center"/>
                                <w:rPr>
                                  <w:rFonts w:ascii="Arial" w:hAnsi="Arial" w:cs="Arial"/>
                                  <w:color w:val="E24C37"/>
                                  <w:spacing w:val="-4"/>
                                  <w:sz w:val="18"/>
                                </w:rPr>
                              </w:pPr>
                            </w:p>
                            <w:p w14:paraId="12F7AC50" w14:textId="77777777" w:rsidR="00177082" w:rsidRDefault="00177082" w:rsidP="00177082">
                              <w:pPr>
                                <w:jc w:val="center"/>
                                <w:rPr>
                                  <w:rFonts w:ascii="Arial" w:hAnsi="Arial" w:cs="Arial"/>
                                  <w:color w:val="E24C37"/>
                                  <w:spacing w:val="-4"/>
                                  <w:sz w:val="18"/>
                                </w:rPr>
                              </w:pPr>
                            </w:p>
                            <w:p w14:paraId="429A2798" w14:textId="77777777" w:rsidR="00177082" w:rsidRDefault="00177082" w:rsidP="00177082">
                              <w:pPr>
                                <w:jc w:val="center"/>
                                <w:rPr>
                                  <w:rFonts w:ascii="Arial" w:hAnsi="Arial" w:cs="Arial"/>
                                  <w:color w:val="E24C37"/>
                                  <w:spacing w:val="-4"/>
                                  <w:sz w:val="18"/>
                                </w:rPr>
                              </w:pPr>
                            </w:p>
                            <w:p w14:paraId="2EEDC457" w14:textId="77777777" w:rsidR="00177082" w:rsidRDefault="00177082" w:rsidP="00177082">
                              <w:pPr>
                                <w:jc w:val="center"/>
                                <w:rPr>
                                  <w:rFonts w:ascii="Arial" w:hAnsi="Arial" w:cs="Arial"/>
                                  <w:color w:val="E24C37"/>
                                  <w:spacing w:val="-4"/>
                                  <w:sz w:val="18"/>
                                </w:rPr>
                              </w:pPr>
                            </w:p>
                            <w:p w14:paraId="72921A70" w14:textId="77777777" w:rsidR="00177082" w:rsidRDefault="00177082" w:rsidP="00177082">
                              <w:pPr>
                                <w:jc w:val="center"/>
                                <w:rPr>
                                  <w:rFonts w:ascii="Arial" w:hAnsi="Arial" w:cs="Arial"/>
                                  <w:color w:val="E24C37"/>
                                  <w:spacing w:val="-4"/>
                                  <w:sz w:val="18"/>
                                </w:rPr>
                              </w:pPr>
                            </w:p>
                            <w:p w14:paraId="6A0D3CE9" w14:textId="77777777" w:rsidR="00177082" w:rsidRDefault="00177082" w:rsidP="00177082">
                              <w:pPr>
                                <w:jc w:val="center"/>
                                <w:rPr>
                                  <w:rFonts w:ascii="Arial" w:hAnsi="Arial" w:cs="Arial"/>
                                  <w:color w:val="E24C37"/>
                                  <w:spacing w:val="-4"/>
                                  <w:sz w:val="18"/>
                                </w:rPr>
                              </w:pPr>
                            </w:p>
                            <w:p w14:paraId="18E6AB29" w14:textId="77777777" w:rsidR="00177082" w:rsidRDefault="00177082" w:rsidP="00177082">
                              <w:pPr>
                                <w:jc w:val="center"/>
                                <w:rPr>
                                  <w:rFonts w:ascii="Arial" w:hAnsi="Arial" w:cs="Arial"/>
                                  <w:color w:val="E24C37"/>
                                  <w:spacing w:val="-4"/>
                                  <w:sz w:val="18"/>
                                </w:rPr>
                              </w:pPr>
                            </w:p>
                            <w:p w14:paraId="644108AD" w14:textId="77777777" w:rsidR="00177082" w:rsidRDefault="00177082" w:rsidP="00177082">
                              <w:pPr>
                                <w:spacing w:after="0"/>
                                <w:jc w:val="center"/>
                                <w:rPr>
                                  <w:rFonts w:ascii="Arial" w:hAnsi="Arial" w:cs="Arial"/>
                                  <w:color w:val="000000"/>
                                  <w:spacing w:val="-4"/>
                                  <w:sz w:val="18"/>
                                </w:rPr>
                              </w:pPr>
                            </w:p>
                            <w:p w14:paraId="2DF6CB50"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FE27634" w14:textId="77777777" w:rsidR="00177082" w:rsidRPr="0004158C" w:rsidRDefault="00177082" w:rsidP="00177082">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DDDA74B" w14:textId="77777777" w:rsidR="00177082" w:rsidRPr="0004158C" w:rsidRDefault="00177082" w:rsidP="00177082">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C778F" w14:textId="77777777" w:rsidR="00177082" w:rsidRPr="00372EA9" w:rsidRDefault="00177082" w:rsidP="00177082">
                              <w:pPr>
                                <w:tabs>
                                  <w:tab w:val="left" w:pos="2410"/>
                                </w:tabs>
                                <w:spacing w:after="0" w:line="240" w:lineRule="auto"/>
                                <w:rPr>
                                  <w:rFonts w:ascii="Arial" w:eastAsia="Arial" w:hAnsi="Arial" w:cs="Arial"/>
                                  <w:color w:val="0E3B70"/>
                                  <w:sz w:val="8"/>
                                  <w:szCs w:val="8"/>
                                </w:rPr>
                              </w:pPr>
                            </w:p>
                            <w:p w14:paraId="46738C3B" w14:textId="77777777" w:rsidR="00177082" w:rsidRPr="005F4DC6" w:rsidRDefault="00177082" w:rsidP="00177082">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59646D71" wp14:editId="7CC762B6">
                                    <wp:extent cx="5947410" cy="47277"/>
                                    <wp:effectExtent l="0" t="0" r="0" b="0"/>
                                    <wp:docPr id="195"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565A7">
                                <w:rPr>
                                  <w:noProof/>
                                  <w:lang w:eastAsia="el-GR"/>
                                </w:rPr>
                                <w:drawing>
                                  <wp:inline distT="0" distB="0" distL="0" distR="0" wp14:anchorId="0822D815" wp14:editId="3BC849C3">
                                    <wp:extent cx="5715000" cy="2686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0FB70D3" id="_x0000_s1067" style="position:absolute;left:0;text-align:left;margin-left:0;margin-top:12.2pt;width:565.4pt;height:254.1pt;z-index:-251634688;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">
                <v:rect id="Rectangle 24" o:spid="_x0000_s1068"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3B765D92" w14:textId="77777777" w:rsidR="00177082" w:rsidRPr="00113E49" w:rsidRDefault="00177082" w:rsidP="00177082">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12</w:t>
                        </w:r>
                      </w:p>
                      <w:p w14:paraId="46F07CFC" w14:textId="77777777" w:rsidR="00177082" w:rsidRDefault="00177082" w:rsidP="00177082">
                        <w:pPr>
                          <w:jc w:val="center"/>
                          <w:rPr>
                            <w:rFonts w:ascii="Arial" w:hAnsi="Arial" w:cs="Arial"/>
                            <w:color w:val="E24C37"/>
                            <w:spacing w:val="-4"/>
                            <w:sz w:val="18"/>
                          </w:rPr>
                        </w:pPr>
                      </w:p>
                      <w:p w14:paraId="12F7AC50" w14:textId="77777777" w:rsidR="00177082" w:rsidRDefault="00177082" w:rsidP="00177082">
                        <w:pPr>
                          <w:jc w:val="center"/>
                          <w:rPr>
                            <w:rFonts w:ascii="Arial" w:hAnsi="Arial" w:cs="Arial"/>
                            <w:color w:val="E24C37"/>
                            <w:spacing w:val="-4"/>
                            <w:sz w:val="18"/>
                          </w:rPr>
                        </w:pPr>
                      </w:p>
                      <w:p w14:paraId="429A2798" w14:textId="77777777" w:rsidR="00177082" w:rsidRDefault="00177082" w:rsidP="00177082">
                        <w:pPr>
                          <w:jc w:val="center"/>
                          <w:rPr>
                            <w:rFonts w:ascii="Arial" w:hAnsi="Arial" w:cs="Arial"/>
                            <w:color w:val="E24C37"/>
                            <w:spacing w:val="-4"/>
                            <w:sz w:val="18"/>
                          </w:rPr>
                        </w:pPr>
                      </w:p>
                      <w:p w14:paraId="2EEDC457" w14:textId="77777777" w:rsidR="00177082" w:rsidRDefault="00177082" w:rsidP="00177082">
                        <w:pPr>
                          <w:jc w:val="center"/>
                          <w:rPr>
                            <w:rFonts w:ascii="Arial" w:hAnsi="Arial" w:cs="Arial"/>
                            <w:color w:val="E24C37"/>
                            <w:spacing w:val="-4"/>
                            <w:sz w:val="18"/>
                          </w:rPr>
                        </w:pPr>
                      </w:p>
                      <w:p w14:paraId="72921A70" w14:textId="77777777" w:rsidR="00177082" w:rsidRDefault="00177082" w:rsidP="00177082">
                        <w:pPr>
                          <w:jc w:val="center"/>
                          <w:rPr>
                            <w:rFonts w:ascii="Arial" w:hAnsi="Arial" w:cs="Arial"/>
                            <w:color w:val="E24C37"/>
                            <w:spacing w:val="-4"/>
                            <w:sz w:val="18"/>
                          </w:rPr>
                        </w:pPr>
                      </w:p>
                      <w:p w14:paraId="6A0D3CE9" w14:textId="77777777" w:rsidR="00177082" w:rsidRDefault="00177082" w:rsidP="00177082">
                        <w:pPr>
                          <w:jc w:val="center"/>
                          <w:rPr>
                            <w:rFonts w:ascii="Arial" w:hAnsi="Arial" w:cs="Arial"/>
                            <w:color w:val="E24C37"/>
                            <w:spacing w:val="-4"/>
                            <w:sz w:val="18"/>
                          </w:rPr>
                        </w:pPr>
                      </w:p>
                      <w:p w14:paraId="18E6AB29" w14:textId="77777777" w:rsidR="00177082" w:rsidRDefault="00177082" w:rsidP="00177082">
                        <w:pPr>
                          <w:jc w:val="center"/>
                          <w:rPr>
                            <w:rFonts w:ascii="Arial" w:hAnsi="Arial" w:cs="Arial"/>
                            <w:color w:val="E24C37"/>
                            <w:spacing w:val="-4"/>
                            <w:sz w:val="18"/>
                          </w:rPr>
                        </w:pPr>
                      </w:p>
                      <w:p w14:paraId="644108AD" w14:textId="77777777" w:rsidR="00177082" w:rsidRDefault="00177082" w:rsidP="00177082">
                        <w:pPr>
                          <w:spacing w:after="0"/>
                          <w:jc w:val="center"/>
                          <w:rPr>
                            <w:rFonts w:ascii="Arial" w:hAnsi="Arial" w:cs="Arial"/>
                            <w:color w:val="000000"/>
                            <w:spacing w:val="-4"/>
                            <w:sz w:val="18"/>
                          </w:rPr>
                        </w:pPr>
                      </w:p>
                      <w:p w14:paraId="2DF6CB50" w14:textId="77777777" w:rsidR="00177082" w:rsidRDefault="00177082" w:rsidP="00177082">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FE27634" w14:textId="77777777" w:rsidR="00177082" w:rsidRPr="0004158C" w:rsidRDefault="00177082" w:rsidP="00177082">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DDDA74B" w14:textId="77777777" w:rsidR="00177082" w:rsidRPr="0004158C" w:rsidRDefault="00177082" w:rsidP="00177082">
                        <w:pPr>
                          <w:spacing w:after="0"/>
                          <w:jc w:val="center"/>
                          <w:rPr>
                            <w:rFonts w:ascii="Arial" w:hAnsi="Arial" w:cs="Arial"/>
                            <w:color w:val="000000"/>
                            <w:spacing w:val="-4"/>
                            <w:sz w:val="18"/>
                          </w:rPr>
                        </w:pPr>
                      </w:p>
                    </w:txbxContent>
                  </v:textbox>
                </v:rect>
                <v:shape id="Freeform 364" o:spid="_x0000_s1069"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6FAC778F" w14:textId="77777777" w:rsidR="00177082" w:rsidRPr="00372EA9" w:rsidRDefault="00177082" w:rsidP="00177082">
                        <w:pPr>
                          <w:tabs>
                            <w:tab w:val="left" w:pos="2410"/>
                          </w:tabs>
                          <w:spacing w:after="0" w:line="240" w:lineRule="auto"/>
                          <w:rPr>
                            <w:rFonts w:ascii="Arial" w:eastAsia="Arial" w:hAnsi="Arial" w:cs="Arial"/>
                            <w:color w:val="0E3B70"/>
                            <w:sz w:val="8"/>
                            <w:szCs w:val="8"/>
                          </w:rPr>
                        </w:pPr>
                      </w:p>
                      <w:p w14:paraId="46738C3B" w14:textId="77777777" w:rsidR="00177082" w:rsidRPr="005F4DC6" w:rsidRDefault="00177082" w:rsidP="00177082">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59646D71" wp14:editId="7CC762B6">
                              <wp:extent cx="5947410" cy="47277"/>
                              <wp:effectExtent l="0" t="0" r="0" b="0"/>
                              <wp:docPr id="195"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565A7">
                          <w:rPr>
                            <w:noProof/>
                            <w:lang w:eastAsia="el-GR"/>
                          </w:rPr>
                          <w:drawing>
                            <wp:inline distT="0" distB="0" distL="0" distR="0" wp14:anchorId="0822D815" wp14:editId="3BC849C3">
                              <wp:extent cx="5715000" cy="2686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mc:Fallback>
        </mc:AlternateContent>
      </w:r>
      <w:r w:rsidRPr="00752BCB">
        <w:rPr>
          <w:sz w:val="20"/>
          <w:szCs w:val="20"/>
          <w:lang w:val="el-GR"/>
        </w:rPr>
        <w:t xml:space="preserve">  </w:t>
      </w:r>
    </w:p>
    <w:p w14:paraId="21921CBD" w14:textId="77777777" w:rsidR="00177082" w:rsidRDefault="00177082" w:rsidP="00177082">
      <w:pPr>
        <w:pStyle w:val="BodyText"/>
        <w:kinsoku w:val="0"/>
        <w:overflowPunct w:val="0"/>
        <w:ind w:left="1758" w:right="227"/>
        <w:jc w:val="both"/>
        <w:rPr>
          <w:sz w:val="20"/>
          <w:szCs w:val="20"/>
          <w:lang w:val="el-GR"/>
        </w:rPr>
      </w:pPr>
    </w:p>
    <w:p w14:paraId="7D65464A" w14:textId="77777777" w:rsidR="00177082" w:rsidRDefault="00177082" w:rsidP="00177082">
      <w:pPr>
        <w:pStyle w:val="BodyText"/>
        <w:kinsoku w:val="0"/>
        <w:overflowPunct w:val="0"/>
        <w:ind w:left="1758" w:right="227"/>
        <w:jc w:val="both"/>
        <w:rPr>
          <w:sz w:val="20"/>
          <w:szCs w:val="20"/>
          <w:lang w:val="el-GR"/>
        </w:rPr>
      </w:pPr>
    </w:p>
    <w:p w14:paraId="31467799" w14:textId="77777777" w:rsidR="00177082" w:rsidRDefault="00177082" w:rsidP="00177082">
      <w:pPr>
        <w:pStyle w:val="BodyText"/>
        <w:kinsoku w:val="0"/>
        <w:overflowPunct w:val="0"/>
        <w:ind w:left="1758" w:right="227"/>
        <w:jc w:val="both"/>
        <w:rPr>
          <w:sz w:val="20"/>
          <w:szCs w:val="20"/>
          <w:lang w:val="el-GR"/>
        </w:rPr>
      </w:pPr>
    </w:p>
    <w:p w14:paraId="77670604" w14:textId="77777777" w:rsidR="00177082" w:rsidRDefault="00177082" w:rsidP="00177082">
      <w:pPr>
        <w:pStyle w:val="BodyText"/>
        <w:kinsoku w:val="0"/>
        <w:overflowPunct w:val="0"/>
        <w:ind w:left="1758" w:right="227"/>
        <w:jc w:val="both"/>
        <w:rPr>
          <w:sz w:val="20"/>
          <w:szCs w:val="20"/>
          <w:lang w:val="el-GR"/>
        </w:rPr>
      </w:pPr>
    </w:p>
    <w:p w14:paraId="465EB4B3" w14:textId="77777777" w:rsidR="00177082" w:rsidRDefault="00177082" w:rsidP="00177082">
      <w:pPr>
        <w:pStyle w:val="BodyText"/>
        <w:kinsoku w:val="0"/>
        <w:overflowPunct w:val="0"/>
        <w:ind w:left="1758" w:right="227"/>
        <w:jc w:val="both"/>
        <w:rPr>
          <w:sz w:val="20"/>
          <w:szCs w:val="20"/>
          <w:lang w:val="el-GR"/>
        </w:rPr>
      </w:pPr>
    </w:p>
    <w:p w14:paraId="3A470A93" w14:textId="77777777" w:rsidR="00177082" w:rsidRDefault="00177082" w:rsidP="00177082">
      <w:pPr>
        <w:pStyle w:val="BodyText"/>
        <w:kinsoku w:val="0"/>
        <w:overflowPunct w:val="0"/>
        <w:ind w:left="1758" w:right="227"/>
        <w:jc w:val="both"/>
        <w:rPr>
          <w:sz w:val="20"/>
          <w:szCs w:val="20"/>
          <w:lang w:val="el-GR"/>
        </w:rPr>
      </w:pPr>
    </w:p>
    <w:p w14:paraId="526D712F" w14:textId="77777777" w:rsidR="00177082" w:rsidRDefault="00177082" w:rsidP="00177082">
      <w:pPr>
        <w:pStyle w:val="BodyText"/>
        <w:kinsoku w:val="0"/>
        <w:overflowPunct w:val="0"/>
        <w:ind w:left="1758" w:right="227"/>
        <w:jc w:val="both"/>
        <w:rPr>
          <w:sz w:val="20"/>
          <w:szCs w:val="20"/>
          <w:lang w:val="el-GR"/>
        </w:rPr>
      </w:pPr>
    </w:p>
    <w:p w14:paraId="4B9BF25D" w14:textId="77777777" w:rsidR="00177082" w:rsidRDefault="00177082" w:rsidP="00177082">
      <w:pPr>
        <w:pStyle w:val="BodyText"/>
        <w:kinsoku w:val="0"/>
        <w:overflowPunct w:val="0"/>
        <w:ind w:left="1758" w:right="227"/>
        <w:jc w:val="both"/>
        <w:rPr>
          <w:sz w:val="20"/>
          <w:szCs w:val="20"/>
          <w:lang w:val="el-GR"/>
        </w:rPr>
      </w:pPr>
    </w:p>
    <w:p w14:paraId="38ADAEE8" w14:textId="77777777" w:rsidR="00177082" w:rsidRDefault="00177082" w:rsidP="00177082">
      <w:pPr>
        <w:pStyle w:val="BodyText"/>
        <w:kinsoku w:val="0"/>
        <w:overflowPunct w:val="0"/>
        <w:ind w:left="1758" w:right="227"/>
        <w:jc w:val="both"/>
        <w:rPr>
          <w:sz w:val="20"/>
          <w:szCs w:val="20"/>
          <w:lang w:val="el-GR"/>
        </w:rPr>
      </w:pPr>
    </w:p>
    <w:p w14:paraId="7A1BBAF1" w14:textId="77777777" w:rsidR="00177082" w:rsidRDefault="00177082" w:rsidP="00177082">
      <w:pPr>
        <w:pStyle w:val="BodyText"/>
        <w:kinsoku w:val="0"/>
        <w:overflowPunct w:val="0"/>
        <w:ind w:left="1758" w:right="227"/>
        <w:jc w:val="both"/>
        <w:rPr>
          <w:sz w:val="20"/>
          <w:szCs w:val="20"/>
          <w:lang w:val="el-GR"/>
        </w:rPr>
      </w:pPr>
    </w:p>
    <w:p w14:paraId="14DFA664" w14:textId="77777777" w:rsidR="00177082" w:rsidRDefault="00177082" w:rsidP="00177082">
      <w:pPr>
        <w:pStyle w:val="BodyText"/>
        <w:kinsoku w:val="0"/>
        <w:overflowPunct w:val="0"/>
        <w:ind w:left="1758" w:right="227"/>
        <w:jc w:val="both"/>
        <w:rPr>
          <w:sz w:val="20"/>
          <w:szCs w:val="20"/>
          <w:lang w:val="el-GR"/>
        </w:rPr>
      </w:pPr>
    </w:p>
    <w:p w14:paraId="62FF0119" w14:textId="77777777" w:rsidR="00177082" w:rsidRDefault="00177082" w:rsidP="00177082">
      <w:pPr>
        <w:pStyle w:val="BodyText"/>
        <w:kinsoku w:val="0"/>
        <w:overflowPunct w:val="0"/>
        <w:ind w:right="227"/>
        <w:jc w:val="both"/>
        <w:rPr>
          <w:sz w:val="20"/>
          <w:szCs w:val="20"/>
          <w:lang w:val="el-GR"/>
        </w:rPr>
      </w:pPr>
    </w:p>
    <w:p w14:paraId="6BDA13D1" w14:textId="77777777" w:rsidR="00177082" w:rsidRDefault="00177082" w:rsidP="00177082">
      <w:pPr>
        <w:pStyle w:val="BodyText"/>
        <w:kinsoku w:val="0"/>
        <w:overflowPunct w:val="0"/>
        <w:ind w:right="227"/>
        <w:jc w:val="both"/>
        <w:rPr>
          <w:sz w:val="20"/>
          <w:szCs w:val="20"/>
          <w:lang w:val="el-GR"/>
        </w:rPr>
      </w:pPr>
    </w:p>
    <w:p w14:paraId="28371CCF" w14:textId="77777777" w:rsidR="00177082" w:rsidRDefault="00177082" w:rsidP="00177082">
      <w:pPr>
        <w:pStyle w:val="BodyText"/>
        <w:kinsoku w:val="0"/>
        <w:overflowPunct w:val="0"/>
        <w:ind w:right="227"/>
        <w:jc w:val="both"/>
        <w:rPr>
          <w:sz w:val="20"/>
          <w:szCs w:val="20"/>
          <w:lang w:val="el-GR"/>
        </w:rPr>
      </w:pPr>
    </w:p>
    <w:p w14:paraId="6558E99E" w14:textId="77777777" w:rsidR="00177082" w:rsidRDefault="00177082" w:rsidP="00177082">
      <w:pPr>
        <w:pStyle w:val="BodyText"/>
        <w:kinsoku w:val="0"/>
        <w:overflowPunct w:val="0"/>
        <w:ind w:right="227"/>
        <w:jc w:val="both"/>
        <w:rPr>
          <w:sz w:val="20"/>
          <w:szCs w:val="20"/>
          <w:lang w:val="el-GR"/>
        </w:rPr>
      </w:pPr>
    </w:p>
    <w:p w14:paraId="1F0749FC" w14:textId="77777777" w:rsidR="00177082" w:rsidRDefault="00177082" w:rsidP="00177082">
      <w:pPr>
        <w:pStyle w:val="BodyText"/>
        <w:kinsoku w:val="0"/>
        <w:overflowPunct w:val="0"/>
        <w:ind w:right="227"/>
        <w:jc w:val="both"/>
        <w:rPr>
          <w:sz w:val="20"/>
          <w:szCs w:val="20"/>
          <w:lang w:val="el-GR"/>
        </w:rPr>
      </w:pPr>
    </w:p>
    <w:p w14:paraId="75AE1E7D" w14:textId="77777777" w:rsidR="00177082" w:rsidRDefault="00177082" w:rsidP="00177082">
      <w:pPr>
        <w:pStyle w:val="BodyText"/>
        <w:kinsoku w:val="0"/>
        <w:overflowPunct w:val="0"/>
        <w:ind w:right="227"/>
        <w:jc w:val="both"/>
        <w:rPr>
          <w:sz w:val="20"/>
          <w:szCs w:val="20"/>
          <w:lang w:val="el-GR"/>
        </w:rPr>
      </w:pPr>
    </w:p>
    <w:p w14:paraId="33D4885D" w14:textId="77777777" w:rsidR="00177082" w:rsidRDefault="00177082" w:rsidP="00177082">
      <w:pPr>
        <w:pStyle w:val="BodyText"/>
        <w:kinsoku w:val="0"/>
        <w:overflowPunct w:val="0"/>
        <w:ind w:right="227"/>
        <w:jc w:val="both"/>
        <w:rPr>
          <w:sz w:val="20"/>
          <w:szCs w:val="20"/>
          <w:lang w:val="el-GR"/>
        </w:rPr>
      </w:pPr>
    </w:p>
    <w:p w14:paraId="7B802170" w14:textId="77777777" w:rsidR="00177082" w:rsidRDefault="00177082" w:rsidP="00177082">
      <w:pPr>
        <w:pStyle w:val="BodyText"/>
        <w:kinsoku w:val="0"/>
        <w:overflowPunct w:val="0"/>
        <w:ind w:right="227"/>
        <w:jc w:val="both"/>
        <w:rPr>
          <w:sz w:val="20"/>
          <w:szCs w:val="20"/>
          <w:lang w:val="el-GR"/>
        </w:rPr>
      </w:pPr>
    </w:p>
    <w:p w14:paraId="7D8FB4BA" w14:textId="77777777" w:rsidR="00E61FF5" w:rsidRDefault="00E61FF5" w:rsidP="00E61FF5">
      <w:pPr>
        <w:pStyle w:val="BodyText"/>
        <w:kinsoku w:val="0"/>
        <w:overflowPunct w:val="0"/>
        <w:ind w:left="1758" w:right="227"/>
        <w:jc w:val="both"/>
        <w:rPr>
          <w:sz w:val="20"/>
          <w:szCs w:val="20"/>
          <w:lang w:val="el-GR"/>
        </w:rPr>
      </w:pPr>
    </w:p>
    <w:p w14:paraId="0D154B45" w14:textId="77777777" w:rsidR="00E61FF5" w:rsidRDefault="00E61FF5" w:rsidP="00E61FF5">
      <w:pPr>
        <w:pStyle w:val="BodyText"/>
        <w:kinsoku w:val="0"/>
        <w:overflowPunct w:val="0"/>
        <w:ind w:left="1758" w:right="227"/>
        <w:jc w:val="both"/>
        <w:rPr>
          <w:sz w:val="20"/>
          <w:szCs w:val="20"/>
          <w:lang w:val="el-GR"/>
        </w:rPr>
      </w:pPr>
    </w:p>
    <w:p w14:paraId="04F547BF" w14:textId="77777777" w:rsidR="00177082" w:rsidRDefault="00E61FF5" w:rsidP="00E61FF5">
      <w:pPr>
        <w:pStyle w:val="BodyText"/>
        <w:kinsoku w:val="0"/>
        <w:overflowPunct w:val="0"/>
        <w:ind w:left="1758" w:right="227"/>
        <w:jc w:val="both"/>
        <w:rPr>
          <w:sz w:val="20"/>
          <w:szCs w:val="20"/>
          <w:lang w:val="el-GR"/>
        </w:rPr>
      </w:pPr>
      <w:r w:rsidRPr="00E26895">
        <w:rPr>
          <w:sz w:val="20"/>
          <w:szCs w:val="20"/>
          <w:lang w:val="el-GR"/>
        </w:rPr>
        <w:lastRenderedPageBreak/>
        <w:t>της πανδημίας (Pandemic Emergency Purc</w:t>
      </w:r>
      <w:bookmarkStart w:id="7" w:name="_Hlk44589177"/>
      <w:r w:rsidRPr="00E26895">
        <w:rPr>
          <w:sz w:val="20"/>
          <w:szCs w:val="20"/>
          <w:lang w:val="el-GR"/>
        </w:rPr>
        <w:t>h</w:t>
      </w:r>
      <w:bookmarkEnd w:id="7"/>
      <w:r w:rsidRPr="00E26895">
        <w:rPr>
          <w:sz w:val="20"/>
          <w:szCs w:val="20"/>
          <w:lang w:val="el-GR"/>
        </w:rPr>
        <w:t>ase Programme-PEPP), με τη συνολική αξία του εν λόγω χαρτοφυλακίου να διαμορφώνεται περί τα Ευρώ 346 δισ.</w:t>
      </w:r>
    </w:p>
    <w:p w14:paraId="50CE2E45" w14:textId="77777777" w:rsidR="00E61FF5" w:rsidRDefault="00E61FF5" w:rsidP="00E61FF5">
      <w:pPr>
        <w:pStyle w:val="BodyText"/>
        <w:kinsoku w:val="0"/>
        <w:overflowPunct w:val="0"/>
        <w:ind w:left="1758" w:right="227"/>
        <w:jc w:val="both"/>
        <w:rPr>
          <w:sz w:val="20"/>
          <w:szCs w:val="20"/>
          <w:lang w:val="el-GR"/>
        </w:rPr>
      </w:pPr>
    </w:p>
    <w:p w14:paraId="10D1FCA3"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t>Στην ελληνική αγορά ομολόγων, το εύρος της απόδοσης του δεκαετούς κρατικού ομολόγου, λήξης 18 Ιουνίου 2030, με κουπόνι 1,5%, διαμορφωνόταν, στις 2 Ιουλίου, μεταξύ 1,13% και 1,18%. Η διαφορά απόδοσης μεταξύ του δεκαετούς ομολόγου της Ελλάδας και του δεκαετούς ομολόγου της Γερμανίας (spread) υποχώρησε στις 159 μονάδες βάσης. Παράλληλα, η απόδοση του δεκαετούς ομολόγου της Γερμανίας, ως σημείο αναφοράς του κόστους δανεισμού της Ζώνης του Ευρώ, διαμορφώθηκε στο -0,43% (Γράφημα 13).</w:t>
      </w:r>
    </w:p>
    <w:p w14:paraId="62D5BE72" w14:textId="77777777" w:rsidR="00177082" w:rsidRPr="00E26895" w:rsidRDefault="00177082" w:rsidP="00177082">
      <w:pPr>
        <w:pStyle w:val="BodyText"/>
        <w:kinsoku w:val="0"/>
        <w:overflowPunct w:val="0"/>
        <w:ind w:left="1758" w:right="227"/>
        <w:jc w:val="both"/>
        <w:rPr>
          <w:sz w:val="20"/>
          <w:szCs w:val="20"/>
          <w:lang w:val="el-GR"/>
        </w:rPr>
      </w:pPr>
    </w:p>
    <w:p w14:paraId="3CF81553" w14:textId="77777777" w:rsidR="00177082" w:rsidRPr="00E26895" w:rsidRDefault="00177082" w:rsidP="00177082">
      <w:pPr>
        <w:pStyle w:val="BodyText"/>
        <w:kinsoku w:val="0"/>
        <w:overflowPunct w:val="0"/>
        <w:ind w:left="1758" w:right="227"/>
        <w:jc w:val="both"/>
        <w:rPr>
          <w:sz w:val="20"/>
          <w:szCs w:val="20"/>
          <w:lang w:val="el-GR"/>
        </w:rPr>
      </w:pPr>
      <w:r w:rsidRPr="00E26895">
        <w:rPr>
          <w:sz w:val="20"/>
          <w:szCs w:val="20"/>
          <w:lang w:val="el-GR"/>
        </w:rPr>
        <w:t xml:space="preserve">Διατηρούνται οι χαμηλές αποδόσεις των δεκαετών ομολογιακών τίτλων των κρατών-μελών της Ευρωζώνης, καθώς η υποστηρικτική πολιτική της Ευρωπαϊκής Κεντρικής Τράπεζας έχει «συγκρατήσει» το κόστος δανεισμού των κρατών. Η πτώση των αποδόσεων είναι εντονότερη στην Ελλάδα και </w:t>
      </w:r>
      <w:r>
        <w:rPr>
          <w:sz w:val="20"/>
          <w:szCs w:val="20"/>
          <w:lang w:val="el-GR"/>
        </w:rPr>
        <w:t>σ</w:t>
      </w:r>
      <w:r w:rsidRPr="00E26895">
        <w:rPr>
          <w:sz w:val="20"/>
          <w:szCs w:val="20"/>
          <w:lang w:val="el-GR"/>
        </w:rPr>
        <w:t xml:space="preserve">την Ιταλία, καθώς οι συγκριτικά υψηλότερες αποδόσεις που προσφέρουν καθιστούν τα ομόλογα των χωρών αυτών ελκυστικές τοποθετήσεις για τους επενδυτές που αναζητούν υψηλότερες αποδόσεις. Παράλληλα, διατηρείται το αγοραστικό ενδιαφέρον και για τα ομόλογα του αποκαλούμενου πυρήνα της Ευρωζώνης και ιδιαίτερα για τα γερμανικά ομόλογα, καθώς, παρά τις αρνητικές αποδόσεις που προσφέρουν, θεωρούνται ασφαλές επενδυτικό καταφύγιο για τους επενδυτές που αποστρέφονται τον κίνδυνο, σε μια εποχή που κυριαρχεί η αβεβαιότητα για τις προοπτικές της παγκόσμιας οικονομίας. </w:t>
      </w:r>
    </w:p>
    <w:p w14:paraId="1456D8F0" w14:textId="77777777" w:rsidR="00177082" w:rsidRPr="00E26895" w:rsidRDefault="00177082" w:rsidP="00177082">
      <w:pPr>
        <w:pStyle w:val="BodyText"/>
        <w:kinsoku w:val="0"/>
        <w:overflowPunct w:val="0"/>
        <w:ind w:left="1758" w:right="227"/>
        <w:jc w:val="both"/>
        <w:rPr>
          <w:sz w:val="20"/>
          <w:szCs w:val="20"/>
          <w:lang w:val="el-GR"/>
        </w:rPr>
      </w:pPr>
    </w:p>
    <w:p w14:paraId="62CD231C" w14:textId="77777777" w:rsidR="00177082" w:rsidRPr="00E26895" w:rsidRDefault="00177082" w:rsidP="00177082">
      <w:pPr>
        <w:pStyle w:val="BodyText"/>
        <w:kinsoku w:val="0"/>
        <w:overflowPunct w:val="0"/>
        <w:ind w:left="1758" w:right="227"/>
        <w:jc w:val="both"/>
        <w:rPr>
          <w:sz w:val="20"/>
          <w:szCs w:val="20"/>
          <w:lang w:val="el-GR"/>
        </w:rPr>
      </w:pPr>
      <w:r>
        <w:rPr>
          <w:sz w:val="20"/>
          <w:szCs w:val="20"/>
          <w:lang w:val="el-GR"/>
        </w:rPr>
        <w:t xml:space="preserve">Η </w:t>
      </w:r>
      <w:r w:rsidRPr="00E26895">
        <w:rPr>
          <w:sz w:val="20"/>
          <w:szCs w:val="20"/>
          <w:lang w:val="el-GR"/>
        </w:rPr>
        <w:t xml:space="preserve">Γαλλία, </w:t>
      </w:r>
      <w:r>
        <w:rPr>
          <w:sz w:val="20"/>
          <w:szCs w:val="20"/>
          <w:lang w:val="el-GR"/>
        </w:rPr>
        <w:t xml:space="preserve">η </w:t>
      </w:r>
      <w:r w:rsidRPr="00E26895">
        <w:rPr>
          <w:sz w:val="20"/>
          <w:szCs w:val="20"/>
          <w:lang w:val="el-GR"/>
        </w:rPr>
        <w:t xml:space="preserve">Ισπανία και </w:t>
      </w:r>
      <w:r>
        <w:rPr>
          <w:sz w:val="20"/>
          <w:szCs w:val="20"/>
          <w:lang w:val="el-GR"/>
        </w:rPr>
        <w:t xml:space="preserve">η </w:t>
      </w:r>
      <w:r w:rsidRPr="00E26895">
        <w:rPr>
          <w:sz w:val="20"/>
          <w:szCs w:val="20"/>
          <w:lang w:val="el-GR"/>
        </w:rPr>
        <w:t>Λετονία προέβησαν σε εκδόσεις κρατικού χρέους</w:t>
      </w:r>
      <w:r>
        <w:rPr>
          <w:sz w:val="20"/>
          <w:szCs w:val="20"/>
          <w:lang w:val="el-GR"/>
        </w:rPr>
        <w:t>,</w:t>
      </w:r>
      <w:r w:rsidRPr="00E26895">
        <w:rPr>
          <w:sz w:val="20"/>
          <w:szCs w:val="20"/>
          <w:lang w:val="el-GR"/>
        </w:rPr>
        <w:t xml:space="preserve"> με ιδιαίτερα ευνοϊκούς όρους. Ωστόσο, εξαίρεση από το θετικό για τις ομολογιακές αγορές περιβάλλον αποτέλεσε η Ουκρανία, καθώς ακυρώθηκε προγραμματισμένη έκδοση κρατικού ομολόγου σε ευρώ, συνολικού ύψους 1,75 δισ. δολαρίων, ύστερα από την αιφνιδιαστική παραίτηση του διοικητή της Κεντρικής Τράπεζας της χώρας.</w:t>
      </w:r>
    </w:p>
    <w:p w14:paraId="72C8E4A7" w14:textId="77777777" w:rsidR="00177082" w:rsidRDefault="00177082" w:rsidP="00177082">
      <w:pPr>
        <w:pStyle w:val="BodyText"/>
        <w:kinsoku w:val="0"/>
        <w:overflowPunct w:val="0"/>
        <w:ind w:left="1758" w:right="227"/>
        <w:jc w:val="both"/>
        <w:rPr>
          <w:sz w:val="20"/>
          <w:szCs w:val="20"/>
          <w:lang w:val="el-GR"/>
        </w:rPr>
      </w:pPr>
    </w:p>
    <w:p w14:paraId="1FF8C1B2" w14:textId="77777777" w:rsidR="00177082" w:rsidRDefault="00177082" w:rsidP="00177082">
      <w:pPr>
        <w:pStyle w:val="BodyText"/>
        <w:kinsoku w:val="0"/>
        <w:overflowPunct w:val="0"/>
        <w:ind w:left="1758" w:right="227"/>
        <w:jc w:val="both"/>
        <w:rPr>
          <w:sz w:val="20"/>
          <w:szCs w:val="20"/>
          <w:lang w:val="el-GR"/>
        </w:rPr>
      </w:pPr>
      <w:r w:rsidRPr="00E26895">
        <w:rPr>
          <w:sz w:val="20"/>
          <w:szCs w:val="20"/>
          <w:lang w:val="el-GR"/>
        </w:rPr>
        <w:t>Το δεκαετές ομόλογο της Πορτογαλίας, στις 2 Ιουλίου, κατέγραφε απόδοση 0,43%, της Ισπανίας 0,44% και της Ιταλίας 1,21%. Η διαφορά απόδοσης του δεκαετούς πορτογαλικού ομολόγου σε σχέση με την αντίστοιχη του γερμανικού υποχώρησε στις 86 μ.β., ενώ του δεκαετούς ιταλικού ομολόγου υποχώρησε στις 164 μ.β.</w:t>
      </w:r>
      <w:r w:rsidRPr="00E26895">
        <w:rPr>
          <w:rFonts w:eastAsiaTheme="minorHAnsi"/>
          <w:sz w:val="20"/>
          <w:szCs w:val="20"/>
          <w:lang w:val="el-GR"/>
        </w:rPr>
        <w:t xml:space="preserve"> </w:t>
      </w:r>
      <w:r w:rsidRPr="00E26895">
        <w:rPr>
          <w:sz w:val="20"/>
          <w:szCs w:val="20"/>
          <w:lang w:val="el-GR"/>
        </w:rPr>
        <w:t>H απόδοση του δεκαετούς ομολόγου των ΗΠΑ διαμορφωνόταν στο 0,67%, στις 2 Ιουλίου.</w:t>
      </w:r>
    </w:p>
    <w:p w14:paraId="252B9A37" w14:textId="77777777" w:rsidR="00177082" w:rsidRDefault="00177082" w:rsidP="00177082">
      <w:pPr>
        <w:pStyle w:val="BodyText"/>
        <w:kinsoku w:val="0"/>
        <w:overflowPunct w:val="0"/>
        <w:ind w:left="1758" w:right="227"/>
        <w:jc w:val="both"/>
        <w:rPr>
          <w:sz w:val="20"/>
          <w:szCs w:val="20"/>
          <w:lang w:val="el-GR"/>
        </w:rPr>
      </w:pPr>
    </w:p>
    <w:p w14:paraId="14C7ED93" w14:textId="77777777" w:rsidR="00177082" w:rsidRPr="00563CEF" w:rsidRDefault="00177082" w:rsidP="00177082">
      <w:pPr>
        <w:pStyle w:val="BodyText"/>
        <w:kinsoku w:val="0"/>
        <w:overflowPunct w:val="0"/>
        <w:ind w:right="227"/>
        <w:jc w:val="both"/>
        <w:rPr>
          <w:sz w:val="20"/>
          <w:szCs w:val="20"/>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86912" behindDoc="1" locked="0" layoutInCell="1" allowOverlap="1" wp14:anchorId="25048548" wp14:editId="3979EB68">
                <wp:simplePos x="0" y="0"/>
                <wp:positionH relativeFrom="margin">
                  <wp:posOffset>0</wp:posOffset>
                </wp:positionH>
                <wp:positionV relativeFrom="paragraph">
                  <wp:posOffset>0</wp:posOffset>
                </wp:positionV>
                <wp:extent cx="7224395" cy="3001010"/>
                <wp:effectExtent l="0" t="0" r="0" b="8890"/>
                <wp:wrapNone/>
                <wp:docPr id="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01010"/>
                          <a:chOff x="0" y="0"/>
                          <a:chExt cx="71809" cy="24680"/>
                        </a:xfrm>
                      </wpg:grpSpPr>
                      <wps:wsp>
                        <wps:cNvPr id="49" name="Rectangle 24"/>
                        <wps:cNvSpPr>
                          <a:spLocks noChangeArrowheads="1"/>
                        </wps:cNvSpPr>
                        <wps:spPr bwMode="auto">
                          <a:xfrm>
                            <a:off x="0" y="0"/>
                            <a:ext cx="10090" cy="2468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9E493" w14:textId="77777777" w:rsidR="00177082" w:rsidRPr="00FB40FF" w:rsidRDefault="00C67754" w:rsidP="00177082">
                              <w:pPr>
                                <w:jc w:val="center"/>
                                <w:rPr>
                                  <w:rFonts w:ascii="Arial" w:hAnsi="Arial" w:cs="Arial"/>
                                  <w:color w:val="E24C37"/>
                                  <w:spacing w:val="-4"/>
                                  <w:sz w:val="18"/>
                                </w:rPr>
                              </w:pPr>
                              <w:r>
                                <w:rPr>
                                  <w:rFonts w:ascii="Arial" w:hAnsi="Arial" w:cs="Arial"/>
                                  <w:color w:val="E24C37"/>
                                  <w:spacing w:val="-4"/>
                                  <w:sz w:val="18"/>
                                  <w:lang w:val="en-US"/>
                                </w:rPr>
                                <w:br/>
                              </w:r>
                              <w:r w:rsidR="00177082" w:rsidRPr="000753F7">
                                <w:rPr>
                                  <w:rFonts w:ascii="Arial" w:hAnsi="Arial" w:cs="Arial"/>
                                  <w:color w:val="E24C37"/>
                                  <w:spacing w:val="-4"/>
                                  <w:sz w:val="18"/>
                                </w:rPr>
                                <w:t>ΓΡΑΦΗΜΑ</w:t>
                              </w:r>
                              <w:r w:rsidR="00177082">
                                <w:rPr>
                                  <w:rFonts w:ascii="Arial" w:hAnsi="Arial" w:cs="Arial"/>
                                  <w:color w:val="E24C37"/>
                                  <w:spacing w:val="-4"/>
                                  <w:sz w:val="18"/>
                                  <w:lang w:val="en-US"/>
                                </w:rPr>
                                <w:t xml:space="preserve"> </w:t>
                              </w:r>
                              <w:r w:rsidR="00177082" w:rsidRPr="00250A20">
                                <w:rPr>
                                  <w:rFonts w:ascii="Arial" w:hAnsi="Arial" w:cs="Arial"/>
                                  <w:color w:val="E24C37"/>
                                  <w:spacing w:val="-4"/>
                                  <w:sz w:val="18"/>
                                  <w:lang w:val="en-US"/>
                                </w:rPr>
                                <w:t>1</w:t>
                              </w:r>
                              <w:r w:rsidR="00177082">
                                <w:rPr>
                                  <w:rFonts w:ascii="Arial" w:hAnsi="Arial" w:cs="Arial"/>
                                  <w:color w:val="E24C37"/>
                                  <w:spacing w:val="-4"/>
                                  <w:sz w:val="18"/>
                                </w:rPr>
                                <w:t>3</w:t>
                              </w:r>
                            </w:p>
                            <w:p w14:paraId="24D2D3BD" w14:textId="77777777" w:rsidR="00177082" w:rsidRPr="00F717E7" w:rsidRDefault="00177082" w:rsidP="00177082">
                              <w:pPr>
                                <w:jc w:val="center"/>
                                <w:rPr>
                                  <w:rFonts w:ascii="Arial" w:hAnsi="Arial" w:cs="Arial"/>
                                  <w:color w:val="E24C37"/>
                                  <w:spacing w:val="-4"/>
                                  <w:sz w:val="18"/>
                                  <w:lang w:val="en-US"/>
                                </w:rPr>
                              </w:pPr>
                            </w:p>
                            <w:p w14:paraId="4711C88F" w14:textId="77777777" w:rsidR="00177082" w:rsidRPr="00F717E7" w:rsidRDefault="00177082" w:rsidP="00177082">
                              <w:pPr>
                                <w:jc w:val="center"/>
                                <w:rPr>
                                  <w:rFonts w:ascii="Arial" w:hAnsi="Arial" w:cs="Arial"/>
                                  <w:color w:val="E24C37"/>
                                  <w:spacing w:val="-4"/>
                                  <w:sz w:val="18"/>
                                  <w:lang w:val="en-US"/>
                                </w:rPr>
                              </w:pPr>
                            </w:p>
                            <w:p w14:paraId="1047FA0F" w14:textId="77777777" w:rsidR="00177082" w:rsidRPr="00F717E7" w:rsidRDefault="00177082" w:rsidP="00177082">
                              <w:pPr>
                                <w:jc w:val="center"/>
                                <w:rPr>
                                  <w:rFonts w:ascii="Arial" w:hAnsi="Arial" w:cs="Arial"/>
                                  <w:color w:val="E24C37"/>
                                  <w:spacing w:val="-4"/>
                                  <w:sz w:val="18"/>
                                  <w:lang w:val="en-US"/>
                                </w:rPr>
                              </w:pPr>
                            </w:p>
                            <w:p w14:paraId="3450B857" w14:textId="77777777" w:rsidR="00177082" w:rsidRPr="00F717E7" w:rsidRDefault="00177082" w:rsidP="00177082">
                              <w:pPr>
                                <w:jc w:val="center"/>
                                <w:rPr>
                                  <w:rFonts w:ascii="Arial" w:hAnsi="Arial" w:cs="Arial"/>
                                  <w:color w:val="E24C37"/>
                                  <w:spacing w:val="-4"/>
                                  <w:sz w:val="18"/>
                                  <w:lang w:val="en-US"/>
                                </w:rPr>
                              </w:pPr>
                            </w:p>
                            <w:p w14:paraId="17BC9F80" w14:textId="77777777" w:rsidR="00177082" w:rsidRPr="00F717E7" w:rsidRDefault="00177082" w:rsidP="00177082">
                              <w:pPr>
                                <w:jc w:val="center"/>
                                <w:rPr>
                                  <w:rFonts w:ascii="Arial" w:hAnsi="Arial" w:cs="Arial"/>
                                  <w:color w:val="E24C37"/>
                                  <w:spacing w:val="-4"/>
                                  <w:sz w:val="18"/>
                                  <w:lang w:val="en-US"/>
                                </w:rPr>
                              </w:pPr>
                            </w:p>
                            <w:p w14:paraId="3A3FA653" w14:textId="77777777" w:rsidR="00177082" w:rsidRDefault="00177082" w:rsidP="00177082">
                              <w:pPr>
                                <w:spacing w:after="0"/>
                                <w:jc w:val="center"/>
                                <w:rPr>
                                  <w:rFonts w:ascii="Arial" w:hAnsi="Arial" w:cs="Arial"/>
                                  <w:color w:val="000000"/>
                                  <w:spacing w:val="-4"/>
                                  <w:sz w:val="18"/>
                                  <w:lang w:val="en-US"/>
                                </w:rPr>
                              </w:pPr>
                            </w:p>
                            <w:p w14:paraId="36DC9A2A" w14:textId="77777777" w:rsidR="00177082" w:rsidRPr="00F717E7" w:rsidRDefault="00177082" w:rsidP="00177082">
                              <w:pPr>
                                <w:spacing w:after="0"/>
                                <w:jc w:val="center"/>
                                <w:rPr>
                                  <w:rFonts w:ascii="Arial" w:hAnsi="Arial" w:cs="Arial"/>
                                  <w:color w:val="000000"/>
                                  <w:spacing w:val="-4"/>
                                  <w:sz w:val="18"/>
                                  <w:lang w:val="en-US"/>
                                </w:rPr>
                              </w:pPr>
                            </w:p>
                            <w:p w14:paraId="48131932" w14:textId="77777777" w:rsidR="00177082" w:rsidRPr="00F717E7" w:rsidRDefault="00177082" w:rsidP="00177082">
                              <w:pPr>
                                <w:spacing w:after="0"/>
                                <w:jc w:val="center"/>
                                <w:rPr>
                                  <w:rFonts w:ascii="Arial" w:hAnsi="Arial" w:cs="Arial"/>
                                  <w:color w:val="000000"/>
                                  <w:spacing w:val="-4"/>
                                  <w:sz w:val="18"/>
                                  <w:lang w:val="en-US"/>
                                </w:rPr>
                              </w:pPr>
                            </w:p>
                            <w:p w14:paraId="1FBA6823" w14:textId="77777777" w:rsidR="00177082" w:rsidRDefault="00177082" w:rsidP="00177082">
                              <w:pPr>
                                <w:spacing w:after="0"/>
                                <w:jc w:val="center"/>
                                <w:rPr>
                                  <w:rFonts w:ascii="Arial" w:hAnsi="Arial" w:cs="Arial"/>
                                  <w:color w:val="000000"/>
                                  <w:spacing w:val="-4"/>
                                  <w:sz w:val="18"/>
                                  <w:lang w:val="en-US"/>
                                </w:rPr>
                              </w:pPr>
                            </w:p>
                            <w:p w14:paraId="4D39B971" w14:textId="77777777" w:rsidR="00177082" w:rsidRPr="00F717E7" w:rsidRDefault="00177082" w:rsidP="00177082">
                              <w:pPr>
                                <w:spacing w:after="0"/>
                                <w:jc w:val="center"/>
                                <w:rPr>
                                  <w:rFonts w:ascii="Arial" w:hAnsi="Arial" w:cs="Arial"/>
                                  <w:color w:val="000000"/>
                                  <w:spacing w:val="-4"/>
                                  <w:sz w:val="18"/>
                                  <w:lang w:val="en-US"/>
                                </w:rPr>
                              </w:pPr>
                            </w:p>
                            <w:p w14:paraId="3A8BFCC4" w14:textId="77777777" w:rsidR="00177082" w:rsidRPr="00F717E7" w:rsidRDefault="00177082" w:rsidP="00177082">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276CC771" w14:textId="77777777" w:rsidR="00177082" w:rsidRPr="00F717E7" w:rsidRDefault="00177082" w:rsidP="00177082">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132C0488" w14:textId="77777777" w:rsidR="00177082" w:rsidRPr="00F717E7" w:rsidRDefault="00177082" w:rsidP="00177082">
                              <w:pPr>
                                <w:jc w:val="center"/>
                                <w:rPr>
                                  <w:rFonts w:ascii="Arial" w:hAnsi="Arial" w:cs="Arial"/>
                                  <w:color w:val="E24C37"/>
                                  <w:spacing w:val="-4"/>
                                  <w:sz w:val="18"/>
                                  <w:lang w:val="en-US"/>
                                </w:rPr>
                              </w:pPr>
                            </w:p>
                            <w:p w14:paraId="1AB69E04" w14:textId="77777777" w:rsidR="00177082" w:rsidRPr="00F717E7" w:rsidRDefault="00177082" w:rsidP="00177082">
                              <w:pPr>
                                <w:jc w:val="center"/>
                                <w:rPr>
                                  <w:rFonts w:ascii="Arial" w:hAnsi="Arial" w:cs="Arial"/>
                                  <w:color w:val="E24C37"/>
                                  <w:spacing w:val="-4"/>
                                  <w:sz w:val="18"/>
                                  <w:lang w:val="en-US"/>
                                </w:rPr>
                              </w:pPr>
                            </w:p>
                            <w:p w14:paraId="6AD8B34D" w14:textId="77777777" w:rsidR="00177082" w:rsidRPr="00F717E7" w:rsidRDefault="00177082" w:rsidP="00177082">
                              <w:pPr>
                                <w:jc w:val="center"/>
                                <w:rPr>
                                  <w:rFonts w:ascii="Arial" w:hAnsi="Arial" w:cs="Arial"/>
                                  <w:color w:val="E24C37"/>
                                  <w:spacing w:val="-4"/>
                                  <w:sz w:val="18"/>
                                  <w:lang w:val="en-US"/>
                                </w:rPr>
                              </w:pPr>
                            </w:p>
                            <w:p w14:paraId="1663857D" w14:textId="77777777" w:rsidR="00177082" w:rsidRPr="00F717E7" w:rsidRDefault="00177082" w:rsidP="00177082">
                              <w:pPr>
                                <w:jc w:val="center"/>
                                <w:rPr>
                                  <w:rFonts w:ascii="Arial" w:hAnsi="Arial" w:cs="Arial"/>
                                  <w:color w:val="E24C37"/>
                                  <w:spacing w:val="-4"/>
                                  <w:sz w:val="18"/>
                                  <w:lang w:val="en-US"/>
                                </w:rPr>
                              </w:pPr>
                            </w:p>
                            <w:p w14:paraId="0304D146" w14:textId="77777777" w:rsidR="00177082" w:rsidRPr="00F717E7" w:rsidRDefault="00177082" w:rsidP="00177082">
                              <w:pPr>
                                <w:jc w:val="center"/>
                                <w:rPr>
                                  <w:rFonts w:ascii="Arial" w:hAnsi="Arial" w:cs="Arial"/>
                                  <w:color w:val="E24C37"/>
                                  <w:spacing w:val="-4"/>
                                  <w:sz w:val="18"/>
                                  <w:lang w:val="en-US"/>
                                </w:rPr>
                              </w:pPr>
                            </w:p>
                            <w:p w14:paraId="6ADD1B21" w14:textId="77777777" w:rsidR="00177082" w:rsidRPr="00F717E7" w:rsidRDefault="00177082" w:rsidP="00177082">
                              <w:pPr>
                                <w:jc w:val="center"/>
                                <w:rPr>
                                  <w:rFonts w:ascii="Arial" w:hAnsi="Arial" w:cs="Arial"/>
                                  <w:color w:val="E24C37"/>
                                  <w:spacing w:val="-4"/>
                                  <w:sz w:val="18"/>
                                  <w:lang w:val="en-US"/>
                                </w:rPr>
                              </w:pPr>
                            </w:p>
                            <w:p w14:paraId="3F66C3BE" w14:textId="77777777" w:rsidR="00177082" w:rsidRPr="00F717E7" w:rsidRDefault="00177082" w:rsidP="00177082">
                              <w:pPr>
                                <w:jc w:val="center"/>
                                <w:rPr>
                                  <w:rFonts w:ascii="Arial" w:hAnsi="Arial" w:cs="Arial"/>
                                  <w:color w:val="E24C37"/>
                                  <w:spacing w:val="-4"/>
                                  <w:sz w:val="18"/>
                                  <w:lang w:val="en-US"/>
                                </w:rPr>
                              </w:pPr>
                            </w:p>
                            <w:p w14:paraId="64701914" w14:textId="77777777" w:rsidR="00177082" w:rsidRPr="00F717E7" w:rsidRDefault="00177082" w:rsidP="00177082">
                              <w:pPr>
                                <w:jc w:val="center"/>
                                <w:rPr>
                                  <w:rFonts w:ascii="Arial" w:hAnsi="Arial" w:cs="Arial"/>
                                  <w:color w:val="E24C37"/>
                                  <w:spacing w:val="-4"/>
                                  <w:sz w:val="18"/>
                                  <w:lang w:val="en-US"/>
                                </w:rPr>
                              </w:pPr>
                            </w:p>
                            <w:p w14:paraId="3B7EF1ED" w14:textId="77777777" w:rsidR="00177082" w:rsidRPr="00F717E7" w:rsidRDefault="00177082" w:rsidP="00177082">
                              <w:pPr>
                                <w:jc w:val="center"/>
                                <w:rPr>
                                  <w:rFonts w:ascii="Arial" w:hAnsi="Arial" w:cs="Arial"/>
                                  <w:color w:val="E24C37"/>
                                  <w:spacing w:val="-4"/>
                                  <w:sz w:val="18"/>
                                  <w:lang w:val="en-US"/>
                                </w:rPr>
                              </w:pPr>
                            </w:p>
                            <w:p w14:paraId="1013ECE3" w14:textId="77777777" w:rsidR="00177082" w:rsidRPr="00F717E7" w:rsidRDefault="00177082" w:rsidP="00177082">
                              <w:pPr>
                                <w:jc w:val="center"/>
                                <w:rPr>
                                  <w:rFonts w:ascii="Arial" w:hAnsi="Arial" w:cs="Arial"/>
                                  <w:color w:val="E24C37"/>
                                  <w:spacing w:val="-4"/>
                                  <w:sz w:val="18"/>
                                  <w:lang w:val="en-US"/>
                                </w:rPr>
                              </w:pPr>
                            </w:p>
                            <w:p w14:paraId="6773877F" w14:textId="77777777" w:rsidR="00177082" w:rsidRPr="00F717E7" w:rsidRDefault="00177082" w:rsidP="00177082">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wps:txbx>
                        <wps:bodyPr rot="0" vert="horz" wrap="square" lIns="91440" tIns="45720" rIns="91440" bIns="45720" anchor="t" anchorCtr="0" upright="1">
                          <a:noAutofit/>
                        </wps:bodyPr>
                      </wps:wsp>
                      <wps:wsp>
                        <wps:cNvPr id="50" name="Freeform 364"/>
                        <wps:cNvSpPr>
                          <a:spLocks/>
                        </wps:cNvSpPr>
                        <wps:spPr bwMode="auto">
                          <a:xfrm>
                            <a:off x="11460" y="0"/>
                            <a:ext cx="60349" cy="2461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3F44A6" w14:textId="77777777" w:rsidR="00177082" w:rsidRPr="00E36822" w:rsidRDefault="00177082" w:rsidP="00177082">
                              <w:pPr>
                                <w:tabs>
                                  <w:tab w:val="left" w:pos="2410"/>
                                </w:tabs>
                                <w:spacing w:after="0" w:line="240" w:lineRule="auto"/>
                                <w:rPr>
                                  <w:rFonts w:ascii="Arial" w:hAnsi="Arial" w:cs="Arial"/>
                                  <w:color w:val="0E3B70"/>
                                  <w:sz w:val="16"/>
                                  <w:szCs w:val="20"/>
                                </w:rPr>
                              </w:pPr>
                            </w:p>
                            <w:p w14:paraId="103965C1" w14:textId="77777777" w:rsidR="00177082" w:rsidRDefault="00177082" w:rsidP="00177082">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0501619A" w14:textId="77777777" w:rsidR="00177082" w:rsidRPr="006555C9" w:rsidRDefault="00177082" w:rsidP="00177082">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6508CD70" wp14:editId="1DBE24AC">
                                    <wp:extent cx="5868035" cy="45720"/>
                                    <wp:effectExtent l="0" t="0" r="0" b="0"/>
                                    <wp:docPr id="54"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210A052C" w14:textId="77777777" w:rsidR="00177082" w:rsidRPr="005F4DC6" w:rsidRDefault="00177082" w:rsidP="00177082">
                              <w:pPr>
                                <w:tabs>
                                  <w:tab w:val="left" w:pos="2410"/>
                                </w:tabs>
                                <w:spacing w:after="0" w:line="240" w:lineRule="auto"/>
                                <w:rPr>
                                  <w:rFonts w:ascii="Arial" w:hAnsi="Arial" w:cs="Arial"/>
                                  <w:sz w:val="20"/>
                                </w:rPr>
                              </w:pPr>
                              <w:r w:rsidRPr="003D35D7">
                                <w:rPr>
                                  <w:noProof/>
                                  <w:lang w:eastAsia="el-GR"/>
                                </w:rPr>
                                <w:drawing>
                                  <wp:inline distT="0" distB="0" distL="0" distR="0" wp14:anchorId="22918BF0" wp14:editId="44B24B88">
                                    <wp:extent cx="5888355" cy="2345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5048548" id="_x0000_s1070" style="position:absolute;left:0;text-align:left;margin-left:0;margin-top:0;width:568.85pt;height:236.3pt;z-index:-251629568;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">
                <v:rect id="Rectangle 24" o:spid="_x0000_s1071" style="position:absolute;width:10090;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" fillcolor="#e5e4de" stroked="f">
                  <v:textbox>
                    <w:txbxContent>
                      <w:p w14:paraId="6349E493" w14:textId="77777777" w:rsidR="00177082" w:rsidRPr="00FB40FF" w:rsidRDefault="00C67754" w:rsidP="00177082">
                        <w:pPr>
                          <w:jc w:val="center"/>
                          <w:rPr>
                            <w:rFonts w:ascii="Arial" w:hAnsi="Arial" w:cs="Arial"/>
                            <w:color w:val="E24C37"/>
                            <w:spacing w:val="-4"/>
                            <w:sz w:val="18"/>
                          </w:rPr>
                        </w:pPr>
                        <w:r>
                          <w:rPr>
                            <w:rFonts w:ascii="Arial" w:hAnsi="Arial" w:cs="Arial"/>
                            <w:color w:val="E24C37"/>
                            <w:spacing w:val="-4"/>
                            <w:sz w:val="18"/>
                            <w:lang w:val="en-US"/>
                          </w:rPr>
                          <w:br/>
                        </w:r>
                        <w:r w:rsidR="00177082" w:rsidRPr="000753F7">
                          <w:rPr>
                            <w:rFonts w:ascii="Arial" w:hAnsi="Arial" w:cs="Arial"/>
                            <w:color w:val="E24C37"/>
                            <w:spacing w:val="-4"/>
                            <w:sz w:val="18"/>
                          </w:rPr>
                          <w:t>ΓΡΑΦΗΜΑ</w:t>
                        </w:r>
                        <w:r w:rsidR="00177082">
                          <w:rPr>
                            <w:rFonts w:ascii="Arial" w:hAnsi="Arial" w:cs="Arial"/>
                            <w:color w:val="E24C37"/>
                            <w:spacing w:val="-4"/>
                            <w:sz w:val="18"/>
                            <w:lang w:val="en-US"/>
                          </w:rPr>
                          <w:t xml:space="preserve"> </w:t>
                        </w:r>
                        <w:r w:rsidR="00177082" w:rsidRPr="00250A20">
                          <w:rPr>
                            <w:rFonts w:ascii="Arial" w:hAnsi="Arial" w:cs="Arial"/>
                            <w:color w:val="E24C37"/>
                            <w:spacing w:val="-4"/>
                            <w:sz w:val="18"/>
                            <w:lang w:val="en-US"/>
                          </w:rPr>
                          <w:t>1</w:t>
                        </w:r>
                        <w:r w:rsidR="00177082">
                          <w:rPr>
                            <w:rFonts w:ascii="Arial" w:hAnsi="Arial" w:cs="Arial"/>
                            <w:color w:val="E24C37"/>
                            <w:spacing w:val="-4"/>
                            <w:sz w:val="18"/>
                          </w:rPr>
                          <w:t>3</w:t>
                        </w:r>
                      </w:p>
                      <w:p w14:paraId="24D2D3BD" w14:textId="77777777" w:rsidR="00177082" w:rsidRPr="00F717E7" w:rsidRDefault="00177082" w:rsidP="00177082">
                        <w:pPr>
                          <w:jc w:val="center"/>
                          <w:rPr>
                            <w:rFonts w:ascii="Arial" w:hAnsi="Arial" w:cs="Arial"/>
                            <w:color w:val="E24C37"/>
                            <w:spacing w:val="-4"/>
                            <w:sz w:val="18"/>
                            <w:lang w:val="en-US"/>
                          </w:rPr>
                        </w:pPr>
                      </w:p>
                      <w:p w14:paraId="4711C88F" w14:textId="77777777" w:rsidR="00177082" w:rsidRPr="00F717E7" w:rsidRDefault="00177082" w:rsidP="00177082">
                        <w:pPr>
                          <w:jc w:val="center"/>
                          <w:rPr>
                            <w:rFonts w:ascii="Arial" w:hAnsi="Arial" w:cs="Arial"/>
                            <w:color w:val="E24C37"/>
                            <w:spacing w:val="-4"/>
                            <w:sz w:val="18"/>
                            <w:lang w:val="en-US"/>
                          </w:rPr>
                        </w:pPr>
                      </w:p>
                      <w:p w14:paraId="1047FA0F" w14:textId="77777777" w:rsidR="00177082" w:rsidRPr="00F717E7" w:rsidRDefault="00177082" w:rsidP="00177082">
                        <w:pPr>
                          <w:jc w:val="center"/>
                          <w:rPr>
                            <w:rFonts w:ascii="Arial" w:hAnsi="Arial" w:cs="Arial"/>
                            <w:color w:val="E24C37"/>
                            <w:spacing w:val="-4"/>
                            <w:sz w:val="18"/>
                            <w:lang w:val="en-US"/>
                          </w:rPr>
                        </w:pPr>
                      </w:p>
                      <w:p w14:paraId="3450B857" w14:textId="77777777" w:rsidR="00177082" w:rsidRPr="00F717E7" w:rsidRDefault="00177082" w:rsidP="00177082">
                        <w:pPr>
                          <w:jc w:val="center"/>
                          <w:rPr>
                            <w:rFonts w:ascii="Arial" w:hAnsi="Arial" w:cs="Arial"/>
                            <w:color w:val="E24C37"/>
                            <w:spacing w:val="-4"/>
                            <w:sz w:val="18"/>
                            <w:lang w:val="en-US"/>
                          </w:rPr>
                        </w:pPr>
                      </w:p>
                      <w:p w14:paraId="17BC9F80" w14:textId="77777777" w:rsidR="00177082" w:rsidRPr="00F717E7" w:rsidRDefault="00177082" w:rsidP="00177082">
                        <w:pPr>
                          <w:jc w:val="center"/>
                          <w:rPr>
                            <w:rFonts w:ascii="Arial" w:hAnsi="Arial" w:cs="Arial"/>
                            <w:color w:val="E24C37"/>
                            <w:spacing w:val="-4"/>
                            <w:sz w:val="18"/>
                            <w:lang w:val="en-US"/>
                          </w:rPr>
                        </w:pPr>
                      </w:p>
                      <w:p w14:paraId="3A3FA653" w14:textId="77777777" w:rsidR="00177082" w:rsidRDefault="00177082" w:rsidP="00177082">
                        <w:pPr>
                          <w:spacing w:after="0"/>
                          <w:jc w:val="center"/>
                          <w:rPr>
                            <w:rFonts w:ascii="Arial" w:hAnsi="Arial" w:cs="Arial"/>
                            <w:color w:val="000000"/>
                            <w:spacing w:val="-4"/>
                            <w:sz w:val="18"/>
                            <w:lang w:val="en-US"/>
                          </w:rPr>
                        </w:pPr>
                      </w:p>
                      <w:p w14:paraId="36DC9A2A" w14:textId="77777777" w:rsidR="00177082" w:rsidRPr="00F717E7" w:rsidRDefault="00177082" w:rsidP="00177082">
                        <w:pPr>
                          <w:spacing w:after="0"/>
                          <w:jc w:val="center"/>
                          <w:rPr>
                            <w:rFonts w:ascii="Arial" w:hAnsi="Arial" w:cs="Arial"/>
                            <w:color w:val="000000"/>
                            <w:spacing w:val="-4"/>
                            <w:sz w:val="18"/>
                            <w:lang w:val="en-US"/>
                          </w:rPr>
                        </w:pPr>
                      </w:p>
                      <w:p w14:paraId="48131932" w14:textId="77777777" w:rsidR="00177082" w:rsidRPr="00F717E7" w:rsidRDefault="00177082" w:rsidP="00177082">
                        <w:pPr>
                          <w:spacing w:after="0"/>
                          <w:jc w:val="center"/>
                          <w:rPr>
                            <w:rFonts w:ascii="Arial" w:hAnsi="Arial" w:cs="Arial"/>
                            <w:color w:val="000000"/>
                            <w:spacing w:val="-4"/>
                            <w:sz w:val="18"/>
                            <w:lang w:val="en-US"/>
                          </w:rPr>
                        </w:pPr>
                      </w:p>
                      <w:p w14:paraId="1FBA6823" w14:textId="77777777" w:rsidR="00177082" w:rsidRDefault="00177082" w:rsidP="00177082">
                        <w:pPr>
                          <w:spacing w:after="0"/>
                          <w:jc w:val="center"/>
                          <w:rPr>
                            <w:rFonts w:ascii="Arial" w:hAnsi="Arial" w:cs="Arial"/>
                            <w:color w:val="000000"/>
                            <w:spacing w:val="-4"/>
                            <w:sz w:val="18"/>
                            <w:lang w:val="en-US"/>
                          </w:rPr>
                        </w:pPr>
                      </w:p>
                      <w:p w14:paraId="4D39B971" w14:textId="77777777" w:rsidR="00177082" w:rsidRPr="00F717E7" w:rsidRDefault="00177082" w:rsidP="00177082">
                        <w:pPr>
                          <w:spacing w:after="0"/>
                          <w:jc w:val="center"/>
                          <w:rPr>
                            <w:rFonts w:ascii="Arial" w:hAnsi="Arial" w:cs="Arial"/>
                            <w:color w:val="000000"/>
                            <w:spacing w:val="-4"/>
                            <w:sz w:val="18"/>
                            <w:lang w:val="en-US"/>
                          </w:rPr>
                        </w:pPr>
                      </w:p>
                      <w:p w14:paraId="3A8BFCC4" w14:textId="77777777" w:rsidR="00177082" w:rsidRPr="00F717E7" w:rsidRDefault="00177082" w:rsidP="00177082">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276CC771" w14:textId="77777777" w:rsidR="00177082" w:rsidRPr="00F717E7" w:rsidRDefault="00177082" w:rsidP="00177082">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132C0488" w14:textId="77777777" w:rsidR="00177082" w:rsidRPr="00F717E7" w:rsidRDefault="00177082" w:rsidP="00177082">
                        <w:pPr>
                          <w:jc w:val="center"/>
                          <w:rPr>
                            <w:rFonts w:ascii="Arial" w:hAnsi="Arial" w:cs="Arial"/>
                            <w:color w:val="E24C37"/>
                            <w:spacing w:val="-4"/>
                            <w:sz w:val="18"/>
                            <w:lang w:val="en-US"/>
                          </w:rPr>
                        </w:pPr>
                      </w:p>
                      <w:p w14:paraId="1AB69E04" w14:textId="77777777" w:rsidR="00177082" w:rsidRPr="00F717E7" w:rsidRDefault="00177082" w:rsidP="00177082">
                        <w:pPr>
                          <w:jc w:val="center"/>
                          <w:rPr>
                            <w:rFonts w:ascii="Arial" w:hAnsi="Arial" w:cs="Arial"/>
                            <w:color w:val="E24C37"/>
                            <w:spacing w:val="-4"/>
                            <w:sz w:val="18"/>
                            <w:lang w:val="en-US"/>
                          </w:rPr>
                        </w:pPr>
                      </w:p>
                      <w:p w14:paraId="6AD8B34D" w14:textId="77777777" w:rsidR="00177082" w:rsidRPr="00F717E7" w:rsidRDefault="00177082" w:rsidP="00177082">
                        <w:pPr>
                          <w:jc w:val="center"/>
                          <w:rPr>
                            <w:rFonts w:ascii="Arial" w:hAnsi="Arial" w:cs="Arial"/>
                            <w:color w:val="E24C37"/>
                            <w:spacing w:val="-4"/>
                            <w:sz w:val="18"/>
                            <w:lang w:val="en-US"/>
                          </w:rPr>
                        </w:pPr>
                      </w:p>
                      <w:p w14:paraId="1663857D" w14:textId="77777777" w:rsidR="00177082" w:rsidRPr="00F717E7" w:rsidRDefault="00177082" w:rsidP="00177082">
                        <w:pPr>
                          <w:jc w:val="center"/>
                          <w:rPr>
                            <w:rFonts w:ascii="Arial" w:hAnsi="Arial" w:cs="Arial"/>
                            <w:color w:val="E24C37"/>
                            <w:spacing w:val="-4"/>
                            <w:sz w:val="18"/>
                            <w:lang w:val="en-US"/>
                          </w:rPr>
                        </w:pPr>
                      </w:p>
                      <w:p w14:paraId="0304D146" w14:textId="77777777" w:rsidR="00177082" w:rsidRPr="00F717E7" w:rsidRDefault="00177082" w:rsidP="00177082">
                        <w:pPr>
                          <w:jc w:val="center"/>
                          <w:rPr>
                            <w:rFonts w:ascii="Arial" w:hAnsi="Arial" w:cs="Arial"/>
                            <w:color w:val="E24C37"/>
                            <w:spacing w:val="-4"/>
                            <w:sz w:val="18"/>
                            <w:lang w:val="en-US"/>
                          </w:rPr>
                        </w:pPr>
                      </w:p>
                      <w:p w14:paraId="6ADD1B21" w14:textId="77777777" w:rsidR="00177082" w:rsidRPr="00F717E7" w:rsidRDefault="00177082" w:rsidP="00177082">
                        <w:pPr>
                          <w:jc w:val="center"/>
                          <w:rPr>
                            <w:rFonts w:ascii="Arial" w:hAnsi="Arial" w:cs="Arial"/>
                            <w:color w:val="E24C37"/>
                            <w:spacing w:val="-4"/>
                            <w:sz w:val="18"/>
                            <w:lang w:val="en-US"/>
                          </w:rPr>
                        </w:pPr>
                      </w:p>
                      <w:p w14:paraId="3F66C3BE" w14:textId="77777777" w:rsidR="00177082" w:rsidRPr="00F717E7" w:rsidRDefault="00177082" w:rsidP="00177082">
                        <w:pPr>
                          <w:jc w:val="center"/>
                          <w:rPr>
                            <w:rFonts w:ascii="Arial" w:hAnsi="Arial" w:cs="Arial"/>
                            <w:color w:val="E24C37"/>
                            <w:spacing w:val="-4"/>
                            <w:sz w:val="18"/>
                            <w:lang w:val="en-US"/>
                          </w:rPr>
                        </w:pPr>
                      </w:p>
                      <w:p w14:paraId="64701914" w14:textId="77777777" w:rsidR="00177082" w:rsidRPr="00F717E7" w:rsidRDefault="00177082" w:rsidP="00177082">
                        <w:pPr>
                          <w:jc w:val="center"/>
                          <w:rPr>
                            <w:rFonts w:ascii="Arial" w:hAnsi="Arial" w:cs="Arial"/>
                            <w:color w:val="E24C37"/>
                            <w:spacing w:val="-4"/>
                            <w:sz w:val="18"/>
                            <w:lang w:val="en-US"/>
                          </w:rPr>
                        </w:pPr>
                      </w:p>
                      <w:p w14:paraId="3B7EF1ED" w14:textId="77777777" w:rsidR="00177082" w:rsidRPr="00F717E7" w:rsidRDefault="00177082" w:rsidP="00177082">
                        <w:pPr>
                          <w:jc w:val="center"/>
                          <w:rPr>
                            <w:rFonts w:ascii="Arial" w:hAnsi="Arial" w:cs="Arial"/>
                            <w:color w:val="E24C37"/>
                            <w:spacing w:val="-4"/>
                            <w:sz w:val="18"/>
                            <w:lang w:val="en-US"/>
                          </w:rPr>
                        </w:pPr>
                      </w:p>
                      <w:p w14:paraId="1013ECE3" w14:textId="77777777" w:rsidR="00177082" w:rsidRPr="00F717E7" w:rsidRDefault="00177082" w:rsidP="00177082">
                        <w:pPr>
                          <w:jc w:val="center"/>
                          <w:rPr>
                            <w:rFonts w:ascii="Arial" w:hAnsi="Arial" w:cs="Arial"/>
                            <w:color w:val="E24C37"/>
                            <w:spacing w:val="-4"/>
                            <w:sz w:val="18"/>
                            <w:lang w:val="en-US"/>
                          </w:rPr>
                        </w:pPr>
                      </w:p>
                      <w:p w14:paraId="6773877F" w14:textId="77777777" w:rsidR="00177082" w:rsidRPr="00F717E7" w:rsidRDefault="00177082" w:rsidP="00177082">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72" style="position:absolute;left:11460;width:60349;height:2461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" adj="-11796480,,5400" path="m9585,l,,,4123r9585,l9585,xe" fillcolor="#e5e4de" stroked="f">
                  <v:stroke joinstyle="round"/>
                  <v:formulas/>
                  <v:path arrowok="t" o:connecttype="custom" o:connectlocs="38317617,0;0,0;0,15684179;38317617,15684179;38317617,0" o:connectangles="0,0,0,0,0" textboxrect="0,0,9586,4124"/>
                  <v:textbox>
                    <w:txbxContent>
                      <w:p w14:paraId="423F44A6" w14:textId="77777777" w:rsidR="00177082" w:rsidRPr="00E36822" w:rsidRDefault="00177082" w:rsidP="00177082">
                        <w:pPr>
                          <w:tabs>
                            <w:tab w:val="left" w:pos="2410"/>
                          </w:tabs>
                          <w:spacing w:after="0" w:line="240" w:lineRule="auto"/>
                          <w:rPr>
                            <w:rFonts w:ascii="Arial" w:hAnsi="Arial" w:cs="Arial"/>
                            <w:color w:val="0E3B70"/>
                            <w:sz w:val="16"/>
                            <w:szCs w:val="20"/>
                          </w:rPr>
                        </w:pPr>
                      </w:p>
                      <w:p w14:paraId="103965C1" w14:textId="77777777" w:rsidR="00177082" w:rsidRDefault="00177082" w:rsidP="00177082">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0501619A" w14:textId="77777777" w:rsidR="00177082" w:rsidRPr="006555C9" w:rsidRDefault="00177082" w:rsidP="00177082">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6508CD70" wp14:editId="1DBE24AC">
                              <wp:extent cx="5868035" cy="45720"/>
                              <wp:effectExtent l="0" t="0" r="0" b="0"/>
                              <wp:docPr id="54"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210A052C" w14:textId="77777777" w:rsidR="00177082" w:rsidRPr="005F4DC6" w:rsidRDefault="00177082" w:rsidP="00177082">
                        <w:pPr>
                          <w:tabs>
                            <w:tab w:val="left" w:pos="2410"/>
                          </w:tabs>
                          <w:spacing w:after="0" w:line="240" w:lineRule="auto"/>
                          <w:rPr>
                            <w:rFonts w:ascii="Arial" w:hAnsi="Arial" w:cs="Arial"/>
                            <w:sz w:val="20"/>
                          </w:rPr>
                        </w:pPr>
                        <w:r w:rsidRPr="003D35D7">
                          <w:rPr>
                            <w:noProof/>
                            <w:lang w:eastAsia="el-GR"/>
                          </w:rPr>
                          <w:drawing>
                            <wp:inline distT="0" distB="0" distL="0" distR="0" wp14:anchorId="22918BF0" wp14:editId="44B24B88">
                              <wp:extent cx="5888355" cy="2345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mc:Fallback>
        </mc:AlternateContent>
      </w:r>
    </w:p>
    <w:p w14:paraId="54F1DFB7" w14:textId="77777777" w:rsidR="00177082" w:rsidRDefault="00177082" w:rsidP="00177082">
      <w:pPr>
        <w:pStyle w:val="BodyText"/>
        <w:kinsoku w:val="0"/>
        <w:overflowPunct w:val="0"/>
        <w:ind w:left="1758" w:right="227"/>
        <w:jc w:val="both"/>
        <w:rPr>
          <w:sz w:val="20"/>
          <w:szCs w:val="20"/>
          <w:lang w:val="el-GR"/>
        </w:rPr>
      </w:pPr>
      <w:r w:rsidRPr="00563CEF">
        <w:rPr>
          <w:sz w:val="20"/>
          <w:szCs w:val="20"/>
          <w:lang w:val="el-GR"/>
        </w:rPr>
        <w:t xml:space="preserve"> </w:t>
      </w:r>
    </w:p>
    <w:p w14:paraId="5E205BFA" w14:textId="77777777" w:rsidR="00177082" w:rsidRDefault="00177082" w:rsidP="00177082">
      <w:pPr>
        <w:pStyle w:val="BodyText"/>
        <w:kinsoku w:val="0"/>
        <w:overflowPunct w:val="0"/>
        <w:ind w:left="1758" w:right="227"/>
        <w:jc w:val="both"/>
        <w:rPr>
          <w:sz w:val="20"/>
          <w:szCs w:val="20"/>
          <w:lang w:val="el-GR"/>
        </w:rPr>
      </w:pPr>
    </w:p>
    <w:p w14:paraId="1A756043" w14:textId="77777777" w:rsidR="00177082" w:rsidRDefault="00177082" w:rsidP="00177082">
      <w:pPr>
        <w:pStyle w:val="BodyText"/>
        <w:kinsoku w:val="0"/>
        <w:overflowPunct w:val="0"/>
        <w:ind w:left="1758" w:right="227"/>
        <w:jc w:val="both"/>
        <w:rPr>
          <w:sz w:val="20"/>
          <w:szCs w:val="20"/>
          <w:lang w:val="el-GR"/>
        </w:rPr>
      </w:pPr>
    </w:p>
    <w:p w14:paraId="23FAA709" w14:textId="77777777" w:rsidR="00177082" w:rsidRPr="000B579A" w:rsidRDefault="00177082" w:rsidP="00177082">
      <w:pPr>
        <w:pStyle w:val="BodyText"/>
        <w:kinsoku w:val="0"/>
        <w:overflowPunct w:val="0"/>
        <w:ind w:left="1758" w:right="227"/>
        <w:jc w:val="both"/>
        <w:rPr>
          <w:sz w:val="20"/>
          <w:szCs w:val="20"/>
          <w:lang w:val="el-GR"/>
        </w:rPr>
      </w:pPr>
    </w:p>
    <w:p w14:paraId="61E6BCB0" w14:textId="77777777" w:rsidR="00177082" w:rsidRPr="00FC0851" w:rsidRDefault="00177082" w:rsidP="00177082">
      <w:pPr>
        <w:pStyle w:val="BodyText"/>
        <w:tabs>
          <w:tab w:val="left" w:pos="11057"/>
        </w:tabs>
        <w:kinsoku w:val="0"/>
        <w:overflowPunct w:val="0"/>
        <w:spacing w:before="69"/>
        <w:ind w:left="1780"/>
        <w:rPr>
          <w:lang w:val="el-GR"/>
        </w:rPr>
      </w:pPr>
      <w:r w:rsidRPr="00FC0851">
        <w:rPr>
          <w:sz w:val="20"/>
          <w:szCs w:val="20"/>
          <w:lang w:val="el-GR"/>
        </w:rPr>
        <w:t xml:space="preserve">   </w:t>
      </w:r>
    </w:p>
    <w:p w14:paraId="6BE1A385" w14:textId="77777777" w:rsidR="00177082" w:rsidRPr="00FC0851" w:rsidRDefault="00177082" w:rsidP="00177082">
      <w:pPr>
        <w:pStyle w:val="BodyText"/>
        <w:tabs>
          <w:tab w:val="left" w:pos="11057"/>
        </w:tabs>
        <w:kinsoku w:val="0"/>
        <w:overflowPunct w:val="0"/>
        <w:spacing w:before="69"/>
        <w:ind w:left="1780"/>
        <w:jc w:val="center"/>
        <w:rPr>
          <w:lang w:val="el-GR"/>
        </w:rPr>
      </w:pPr>
    </w:p>
    <w:p w14:paraId="4A4B219F" w14:textId="77777777" w:rsidR="00177082" w:rsidRPr="00FC0851" w:rsidRDefault="00177082" w:rsidP="00177082">
      <w:pPr>
        <w:pStyle w:val="BodyText"/>
        <w:tabs>
          <w:tab w:val="left" w:pos="11057"/>
        </w:tabs>
        <w:kinsoku w:val="0"/>
        <w:overflowPunct w:val="0"/>
        <w:spacing w:before="69"/>
        <w:ind w:left="1780"/>
        <w:rPr>
          <w:lang w:val="el-GR"/>
        </w:rPr>
      </w:pPr>
    </w:p>
    <w:p w14:paraId="3F55B7CA" w14:textId="77777777" w:rsidR="00177082" w:rsidRDefault="00177082" w:rsidP="00177082">
      <w:pPr>
        <w:rPr>
          <w:rFonts w:ascii="Arial" w:eastAsia="Arial" w:hAnsi="Arial" w:cs="Arial"/>
          <w:color w:val="231F20"/>
          <w:sz w:val="20"/>
          <w:szCs w:val="20"/>
        </w:rPr>
      </w:pPr>
    </w:p>
    <w:p w14:paraId="567890DB" w14:textId="77777777" w:rsidR="00177082" w:rsidRPr="0081502D" w:rsidRDefault="00177082" w:rsidP="00177082">
      <w:pPr>
        <w:pStyle w:val="BodyText"/>
        <w:kinsoku w:val="0"/>
        <w:overflowPunct w:val="0"/>
        <w:spacing w:before="69"/>
        <w:ind w:left="1780" w:right="170"/>
        <w:jc w:val="both"/>
        <w:rPr>
          <w:color w:val="231F20"/>
          <w:sz w:val="20"/>
          <w:szCs w:val="20"/>
          <w:lang w:val="el-GR"/>
        </w:rPr>
      </w:pPr>
    </w:p>
    <w:p w14:paraId="6A59FE8B" w14:textId="77777777" w:rsidR="00177082" w:rsidRPr="00827043" w:rsidRDefault="00177082" w:rsidP="00177082">
      <w:pPr>
        <w:pStyle w:val="BodyText"/>
        <w:kinsoku w:val="0"/>
        <w:overflowPunct w:val="0"/>
        <w:spacing w:before="69"/>
        <w:ind w:left="1780" w:right="170"/>
        <w:rPr>
          <w:color w:val="231F20"/>
          <w:lang w:val="el-GR"/>
        </w:rPr>
      </w:pPr>
    </w:p>
    <w:p w14:paraId="1987044C" w14:textId="77777777" w:rsidR="00177082" w:rsidRDefault="00177082" w:rsidP="00177082">
      <w:pPr>
        <w:pStyle w:val="BodyText"/>
        <w:kinsoku w:val="0"/>
        <w:overflowPunct w:val="0"/>
        <w:spacing w:before="69"/>
        <w:ind w:left="1780" w:right="170"/>
        <w:jc w:val="both"/>
        <w:rPr>
          <w:color w:val="231F20"/>
          <w:sz w:val="20"/>
          <w:szCs w:val="20"/>
          <w:lang w:val="el-GR"/>
        </w:rPr>
      </w:pPr>
    </w:p>
    <w:p w14:paraId="6BBC9D5E" w14:textId="77777777" w:rsidR="00177082" w:rsidRDefault="00177082" w:rsidP="00177082">
      <w:pPr>
        <w:rPr>
          <w:rFonts w:ascii="Arial" w:eastAsia="Arial" w:hAnsi="Arial" w:cs="Arial"/>
          <w:color w:val="231F20"/>
          <w:sz w:val="20"/>
          <w:szCs w:val="19"/>
        </w:rPr>
      </w:pPr>
    </w:p>
    <w:p w14:paraId="3DEDFD1C" w14:textId="77777777" w:rsidR="00177082" w:rsidRDefault="00177082" w:rsidP="00177082">
      <w:pPr>
        <w:pStyle w:val="BodyText"/>
        <w:ind w:left="1758" w:right="227"/>
        <w:jc w:val="both"/>
        <w:rPr>
          <w:lang w:val="el-GR"/>
        </w:rPr>
      </w:pPr>
    </w:p>
    <w:p w14:paraId="6E13EC9E" w14:textId="77777777" w:rsidR="00177082" w:rsidRDefault="00177082" w:rsidP="00177082">
      <w:pPr>
        <w:pStyle w:val="BodyText"/>
        <w:ind w:left="1758" w:right="227"/>
        <w:jc w:val="both"/>
        <w:rPr>
          <w:lang w:val="el-GR"/>
        </w:rPr>
      </w:pPr>
    </w:p>
    <w:p w14:paraId="0D695440" w14:textId="77777777" w:rsidR="00177082" w:rsidRDefault="00177082" w:rsidP="00177082">
      <w:pPr>
        <w:pStyle w:val="BodyText"/>
        <w:ind w:left="1758" w:right="227"/>
        <w:jc w:val="both"/>
        <w:rPr>
          <w:lang w:val="el-GR"/>
        </w:rPr>
      </w:pPr>
    </w:p>
    <w:p w14:paraId="1CD1CFA1" w14:textId="77777777" w:rsidR="00177082" w:rsidRDefault="00177082" w:rsidP="00177082">
      <w:pPr>
        <w:pStyle w:val="BodyText"/>
        <w:ind w:left="1758" w:right="227"/>
        <w:jc w:val="both"/>
        <w:rPr>
          <w:lang w:val="el-GR"/>
        </w:rPr>
      </w:pPr>
    </w:p>
    <w:p w14:paraId="381705B1" w14:textId="77777777" w:rsidR="00177082" w:rsidRDefault="00177082" w:rsidP="00177082">
      <w:pPr>
        <w:pStyle w:val="BodyText"/>
        <w:kinsoku w:val="0"/>
        <w:overflowPunct w:val="0"/>
        <w:ind w:left="1758" w:right="227"/>
        <w:jc w:val="both"/>
        <w:rPr>
          <w:sz w:val="20"/>
          <w:szCs w:val="20"/>
          <w:lang w:val="el-GR"/>
        </w:rPr>
      </w:pPr>
    </w:p>
    <w:p w14:paraId="66422599" w14:textId="77777777" w:rsidR="00177082" w:rsidRDefault="00177082" w:rsidP="00177082">
      <w:pPr>
        <w:pStyle w:val="BodyText"/>
        <w:ind w:left="1758" w:right="227"/>
        <w:jc w:val="both"/>
        <w:rPr>
          <w:lang w:val="el-GR"/>
        </w:rPr>
      </w:pPr>
    </w:p>
    <w:p w14:paraId="12A957AB" w14:textId="77777777" w:rsidR="00177082" w:rsidRDefault="00177082" w:rsidP="00177082">
      <w:pPr>
        <w:pStyle w:val="BodyText"/>
        <w:ind w:left="1758" w:right="227"/>
        <w:jc w:val="both"/>
        <w:rPr>
          <w:lang w:val="el-GR"/>
        </w:rPr>
      </w:pPr>
    </w:p>
    <w:p w14:paraId="059502FB" w14:textId="77777777" w:rsidR="00177082" w:rsidRDefault="00177082" w:rsidP="00177082">
      <w:pPr>
        <w:pStyle w:val="BodyText"/>
        <w:ind w:left="1758" w:right="227"/>
        <w:jc w:val="both"/>
        <w:rPr>
          <w:lang w:val="el-GR"/>
        </w:rPr>
      </w:pPr>
    </w:p>
    <w:p w14:paraId="40A01214" w14:textId="77777777" w:rsidR="00177082" w:rsidRDefault="00177082" w:rsidP="00177082">
      <w:pPr>
        <w:pStyle w:val="BodyText"/>
        <w:ind w:left="1758" w:right="227"/>
        <w:jc w:val="both"/>
        <w:rPr>
          <w:lang w:val="el-GR"/>
        </w:rPr>
      </w:pPr>
    </w:p>
    <w:p w14:paraId="57E25A43" w14:textId="77777777" w:rsidR="00177082" w:rsidRDefault="00177082" w:rsidP="00177082">
      <w:pPr>
        <w:pStyle w:val="BodyText"/>
        <w:ind w:left="1758" w:right="227"/>
        <w:jc w:val="both"/>
        <w:rPr>
          <w:lang w:val="el-GR"/>
        </w:rPr>
      </w:pPr>
    </w:p>
    <w:p w14:paraId="21ADA3BE" w14:textId="77777777" w:rsidR="00177082" w:rsidRDefault="00177082" w:rsidP="00177082">
      <w:pPr>
        <w:pStyle w:val="BodyText"/>
        <w:ind w:left="1758" w:right="227"/>
        <w:jc w:val="both"/>
        <w:rPr>
          <w:lang w:val="el-GR"/>
        </w:rPr>
      </w:pPr>
    </w:p>
    <w:p w14:paraId="1D6F7CFA" w14:textId="77777777" w:rsidR="00177082" w:rsidRDefault="00177082" w:rsidP="00177082">
      <w:pPr>
        <w:pStyle w:val="BodyText"/>
        <w:ind w:left="1758" w:right="227"/>
        <w:jc w:val="both"/>
        <w:rPr>
          <w:lang w:val="el-GR"/>
        </w:rPr>
      </w:pPr>
    </w:p>
    <w:p w14:paraId="591A4B33" w14:textId="77777777" w:rsidR="00177082" w:rsidRDefault="00177082" w:rsidP="00177082">
      <w:pPr>
        <w:pStyle w:val="BodyText"/>
        <w:ind w:left="1758" w:right="227"/>
        <w:jc w:val="both"/>
        <w:rPr>
          <w:lang w:val="el-GR"/>
        </w:rPr>
      </w:pPr>
    </w:p>
    <w:p w14:paraId="60C3CF33" w14:textId="77777777" w:rsidR="00177082" w:rsidRPr="00FC0851" w:rsidRDefault="00177082" w:rsidP="00177082">
      <w:pPr>
        <w:pStyle w:val="BodyText"/>
        <w:kinsoku w:val="0"/>
        <w:overflowPunct w:val="0"/>
        <w:ind w:left="1758" w:right="227"/>
        <w:jc w:val="both"/>
        <w:rPr>
          <w:lang w:val="el-GR"/>
        </w:rPr>
      </w:pPr>
    </w:p>
    <w:p w14:paraId="52F0B20A" w14:textId="77777777" w:rsidR="00177082" w:rsidRDefault="00177082" w:rsidP="00177082">
      <w:pPr>
        <w:pStyle w:val="BodyText"/>
        <w:ind w:left="1758" w:right="227"/>
        <w:jc w:val="both"/>
        <w:rPr>
          <w:lang w:val="el-GR"/>
        </w:rPr>
      </w:pPr>
    </w:p>
    <w:p w14:paraId="76EB13A7" w14:textId="77777777" w:rsidR="00177082" w:rsidRDefault="00177082" w:rsidP="00177082">
      <w:pPr>
        <w:pStyle w:val="BodyText"/>
        <w:ind w:left="1758" w:right="227"/>
        <w:jc w:val="both"/>
        <w:rPr>
          <w:lang w:val="el-GR"/>
        </w:rPr>
      </w:pPr>
    </w:p>
    <w:p w14:paraId="335DEEB2" w14:textId="77777777" w:rsidR="00177082" w:rsidRDefault="00177082" w:rsidP="00177082">
      <w:pPr>
        <w:pStyle w:val="BodyText"/>
        <w:ind w:left="1758" w:right="227"/>
        <w:jc w:val="both"/>
        <w:rPr>
          <w:lang w:val="el-GR"/>
        </w:rPr>
      </w:pPr>
    </w:p>
    <w:p w14:paraId="359AF469" w14:textId="77777777" w:rsidR="00177082" w:rsidRDefault="00177082" w:rsidP="00177082">
      <w:pPr>
        <w:pStyle w:val="BodyText"/>
        <w:ind w:left="1758" w:right="227"/>
        <w:jc w:val="both"/>
        <w:rPr>
          <w:lang w:val="el-GR"/>
        </w:rPr>
      </w:pPr>
    </w:p>
    <w:p w14:paraId="149F4081" w14:textId="77777777" w:rsidR="00177082" w:rsidRDefault="00177082" w:rsidP="00177082">
      <w:pPr>
        <w:pStyle w:val="BodyText"/>
        <w:ind w:left="1758" w:right="227"/>
        <w:jc w:val="both"/>
        <w:rPr>
          <w:lang w:val="el-GR"/>
        </w:rPr>
      </w:pPr>
    </w:p>
    <w:p w14:paraId="3C7A5EF8" w14:textId="77777777"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3D9A1C39" w14:textId="77777777" w:rsidR="001029B9" w:rsidRDefault="001029B9" w:rsidP="001029B9">
      <w:pPr>
        <w:spacing w:after="0"/>
        <w:ind w:left="1780" w:right="170"/>
        <w:rPr>
          <w:rFonts w:ascii="Arial" w:eastAsia="Arial" w:hAnsi="Arial" w:cs="Arial"/>
          <w:color w:val="231F20"/>
          <w:sz w:val="20"/>
          <w:szCs w:val="19"/>
        </w:rPr>
      </w:pPr>
    </w:p>
    <w:p w14:paraId="5C397F29" w14:textId="2C9D747B" w:rsidR="00E461D4" w:rsidRDefault="00EA37E6" w:rsidP="0047660B">
      <w:pPr>
        <w:ind w:left="1780" w:right="170"/>
        <w:rPr>
          <w:rFonts w:ascii="Arial" w:eastAsia="Arial" w:hAnsi="Arial" w:cs="Arial"/>
          <w:color w:val="231F20"/>
          <w:sz w:val="20"/>
          <w:szCs w:val="19"/>
        </w:rPr>
      </w:pPr>
      <w:r w:rsidRPr="00EA37E6">
        <w:rPr>
          <w:noProof/>
          <w:lang w:eastAsia="el-GR"/>
        </w:rPr>
        <w:drawing>
          <wp:inline distT="0" distB="0" distL="0" distR="0" wp14:anchorId="5D6A823B" wp14:editId="36DF3914">
            <wp:extent cx="6086475" cy="886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8867775"/>
                    </a:xfrm>
                    <a:prstGeom prst="rect">
                      <a:avLst/>
                    </a:prstGeom>
                    <a:noFill/>
                    <a:ln>
                      <a:noFill/>
                    </a:ln>
                  </pic:spPr>
                </pic:pic>
              </a:graphicData>
            </a:graphic>
          </wp:inline>
        </w:drawing>
      </w:r>
    </w:p>
    <w:sectPr w:rsidR="00E461D4" w:rsidSect="0005468B">
      <w:headerReference w:type="default" r:id="rId54"/>
      <w:footerReference w:type="default" r:id="rId55"/>
      <w:headerReference w:type="first" r:id="rId56"/>
      <w:footerReference w:type="first" r:id="rId57"/>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DCA69" w14:textId="77777777" w:rsidR="0064467C" w:rsidRDefault="0064467C" w:rsidP="002453D6">
      <w:pPr>
        <w:spacing w:after="0" w:line="240" w:lineRule="auto"/>
      </w:pPr>
      <w:r>
        <w:separator/>
      </w:r>
    </w:p>
  </w:endnote>
  <w:endnote w:type="continuationSeparator" w:id="0">
    <w:p w14:paraId="14BBCD94" w14:textId="77777777" w:rsidR="0064467C" w:rsidRDefault="0064467C" w:rsidP="002453D6">
      <w:pPr>
        <w:spacing w:after="0" w:line="240" w:lineRule="auto"/>
      </w:pPr>
      <w:r>
        <w:continuationSeparator/>
      </w:r>
    </w:p>
  </w:endnote>
  <w:endnote w:id="1">
    <w:p w14:paraId="3DBD9A45" w14:textId="77777777" w:rsidR="00D46E45" w:rsidRPr="00132A01" w:rsidRDefault="00D46E45" w:rsidP="006070F4">
      <w:pPr>
        <w:pStyle w:val="EndnoteText"/>
        <w:spacing w:line="240" w:lineRule="auto"/>
        <w:ind w:left="1418"/>
        <w:rPr>
          <w:rFonts w:ascii="Arial" w:eastAsiaTheme="minorHAnsi" w:hAnsi="Arial" w:cs="Arial"/>
          <w:color w:val="000000"/>
          <w:sz w:val="17"/>
          <w:szCs w:val="17"/>
          <w:lang w:val="en-US"/>
        </w:rPr>
      </w:pPr>
      <w:r w:rsidRPr="00132A01">
        <w:rPr>
          <w:rStyle w:val="EndnoteReference"/>
          <w:rFonts w:ascii="Arial" w:hAnsi="Arial" w:cs="Arial"/>
          <w:b/>
          <w:sz w:val="17"/>
          <w:szCs w:val="17"/>
        </w:rPr>
        <w:endnoteRef/>
      </w:r>
      <w:r w:rsidRPr="00132A01">
        <w:rPr>
          <w:rFonts w:ascii="Arial" w:hAnsi="Arial" w:cs="Arial"/>
          <w:sz w:val="17"/>
          <w:szCs w:val="17"/>
          <w:lang w:val="en-US"/>
        </w:rPr>
        <w:t xml:space="preserve"> </w:t>
      </w:r>
      <w:r w:rsidRPr="00132A01">
        <w:rPr>
          <w:rFonts w:ascii="Arial" w:eastAsiaTheme="minorHAnsi" w:hAnsi="Arial" w:cs="Arial"/>
          <w:color w:val="000000"/>
          <w:sz w:val="17"/>
          <w:szCs w:val="17"/>
          <w:lang w:val="en-US"/>
        </w:rPr>
        <w:t xml:space="preserve">“The Impact of an Epidemic Outbreak on Consumer Expenditures: An Empirical Assessment for MERS Korea”, Hojin Jung, Minjae Park, Kihoon Hong and Eunjung Hyun, </w:t>
      </w:r>
      <w:r w:rsidR="00FF1599" w:rsidRPr="00132A01">
        <w:rPr>
          <w:rFonts w:ascii="Arial" w:eastAsiaTheme="minorHAnsi" w:hAnsi="Arial" w:cs="Arial"/>
          <w:color w:val="000000"/>
          <w:sz w:val="17"/>
          <w:szCs w:val="17"/>
          <w:lang w:val="en-US"/>
        </w:rPr>
        <w:t xml:space="preserve">Hongik University, </w:t>
      </w:r>
      <w:r w:rsidRPr="00132A01">
        <w:rPr>
          <w:rFonts w:ascii="Arial" w:eastAsiaTheme="minorHAnsi" w:hAnsi="Arial" w:cs="Arial"/>
          <w:color w:val="000000"/>
          <w:sz w:val="17"/>
          <w:szCs w:val="17"/>
          <w:lang w:val="en-US"/>
        </w:rPr>
        <w:t>May 2016</w:t>
      </w:r>
      <w:r w:rsidR="00261036" w:rsidRPr="00132A01">
        <w:rPr>
          <w:rFonts w:ascii="Arial" w:eastAsiaTheme="minorHAnsi" w:hAnsi="Arial" w:cs="Arial"/>
          <w:color w:val="000000"/>
          <w:sz w:val="17"/>
          <w:szCs w:val="17"/>
          <w:lang w:val="en-US"/>
        </w:rPr>
        <w:t>.</w:t>
      </w:r>
    </w:p>
    <w:p w14:paraId="2DD411D3" w14:textId="77777777" w:rsidR="00E272D5" w:rsidRPr="00132A01" w:rsidRDefault="00C67547" w:rsidP="006070F4">
      <w:pPr>
        <w:pStyle w:val="EndnoteText"/>
        <w:spacing w:line="240" w:lineRule="auto"/>
        <w:ind w:left="1418"/>
        <w:rPr>
          <w:rFonts w:ascii="Arial" w:eastAsiaTheme="minorHAnsi" w:hAnsi="Arial" w:cs="Arial"/>
          <w:color w:val="000000"/>
          <w:sz w:val="17"/>
          <w:szCs w:val="17"/>
          <w:lang w:val="en-US"/>
        </w:rPr>
      </w:pPr>
      <w:r w:rsidRPr="00132A01">
        <w:rPr>
          <w:rFonts w:ascii="Arial" w:eastAsiaTheme="minorHAnsi" w:hAnsi="Arial" w:cs="Arial"/>
          <w:color w:val="000000"/>
          <w:sz w:val="17"/>
          <w:szCs w:val="17"/>
          <w:lang w:val="en-US"/>
        </w:rPr>
        <w:t>“</w:t>
      </w:r>
      <w:r w:rsidR="00E272D5" w:rsidRPr="00132A01">
        <w:rPr>
          <w:rFonts w:ascii="Arial" w:eastAsiaTheme="minorHAnsi" w:hAnsi="Arial" w:cs="Arial"/>
          <w:color w:val="000000"/>
          <w:sz w:val="17"/>
          <w:szCs w:val="17"/>
          <w:lang w:val="en-US"/>
        </w:rPr>
        <w:t>Safeguarding our lives and our livelihoods: The imperative of our time</w:t>
      </w:r>
      <w:r w:rsidRPr="00132A01">
        <w:rPr>
          <w:rFonts w:ascii="Arial" w:eastAsiaTheme="minorHAnsi" w:hAnsi="Arial" w:cs="Arial"/>
          <w:color w:val="000000"/>
          <w:sz w:val="17"/>
          <w:szCs w:val="17"/>
          <w:lang w:val="en-US"/>
        </w:rPr>
        <w:t xml:space="preserve">”, Sven Smit, Martin Hirt, Kevin Buehler, Susan Lund, Ezra Greenberg, and Arvind Govindarajan, </w:t>
      </w:r>
      <w:r w:rsidR="00540C08" w:rsidRPr="00132A01">
        <w:rPr>
          <w:rFonts w:ascii="Arial" w:eastAsiaTheme="minorHAnsi" w:hAnsi="Arial" w:cs="Arial"/>
          <w:color w:val="000000"/>
          <w:sz w:val="17"/>
          <w:szCs w:val="17"/>
          <w:lang w:val="en-US"/>
        </w:rPr>
        <w:t xml:space="preserve">McKinsey, </w:t>
      </w:r>
      <w:r w:rsidRPr="00132A01">
        <w:rPr>
          <w:rFonts w:ascii="Arial" w:eastAsiaTheme="minorHAnsi" w:hAnsi="Arial" w:cs="Arial"/>
          <w:color w:val="000000"/>
          <w:sz w:val="17"/>
          <w:szCs w:val="17"/>
          <w:lang w:val="en-US"/>
        </w:rPr>
        <w:t>March 2020.</w:t>
      </w:r>
    </w:p>
    <w:p w14:paraId="3BBC8D71" w14:textId="77777777" w:rsidR="00A440ED" w:rsidRPr="00132A01" w:rsidRDefault="00A440ED" w:rsidP="006070F4">
      <w:pPr>
        <w:pStyle w:val="EndnoteText"/>
        <w:spacing w:line="240" w:lineRule="auto"/>
        <w:ind w:left="1418"/>
        <w:rPr>
          <w:rFonts w:ascii="Arial" w:eastAsiaTheme="minorHAnsi" w:hAnsi="Arial" w:cs="Arial"/>
          <w:color w:val="000000"/>
          <w:sz w:val="17"/>
          <w:szCs w:val="17"/>
          <w:lang w:val="en-US"/>
        </w:rPr>
      </w:pPr>
      <w:r w:rsidRPr="00132A01">
        <w:rPr>
          <w:rFonts w:ascii="Arial" w:eastAsiaTheme="minorHAnsi" w:hAnsi="Arial" w:cs="Arial"/>
          <w:color w:val="000000"/>
          <w:sz w:val="17"/>
          <w:szCs w:val="17"/>
          <w:lang w:val="en-US"/>
        </w:rPr>
        <w:t xml:space="preserve">“Pandemic, Shutdown and Consumer Spending: Lessons from Scandinavian Policy Responses to COVID-19”, Asger Lau Andersen, Emil Toft Hansen, Niels Johannesen, </w:t>
      </w:r>
      <w:r w:rsidR="00B76343" w:rsidRPr="00132A01">
        <w:rPr>
          <w:rFonts w:ascii="Arial" w:eastAsiaTheme="minorHAnsi" w:hAnsi="Arial" w:cs="Arial"/>
          <w:color w:val="000000"/>
          <w:sz w:val="17"/>
          <w:szCs w:val="17"/>
          <w:lang w:val="en-US"/>
        </w:rPr>
        <w:t xml:space="preserve">Adam Sheridan, </w:t>
      </w:r>
      <w:r w:rsidRPr="00132A01">
        <w:rPr>
          <w:rFonts w:ascii="Arial" w:eastAsiaTheme="minorHAnsi" w:hAnsi="Arial" w:cs="Arial"/>
          <w:color w:val="000000"/>
          <w:sz w:val="17"/>
          <w:szCs w:val="17"/>
          <w:lang w:val="en-US"/>
        </w:rPr>
        <w:t>University of Cop</w:t>
      </w:r>
      <w:r w:rsidR="00B76343" w:rsidRPr="00132A01">
        <w:rPr>
          <w:rFonts w:ascii="Arial" w:eastAsiaTheme="minorHAnsi" w:hAnsi="Arial" w:cs="Arial"/>
          <w:color w:val="000000"/>
          <w:sz w:val="17"/>
          <w:szCs w:val="17"/>
          <w:lang w:val="en-US"/>
        </w:rPr>
        <w:t>enhagen and CEBI</w:t>
      </w:r>
      <w:r w:rsidRPr="00132A01">
        <w:rPr>
          <w:rFonts w:ascii="Arial" w:eastAsiaTheme="minorHAnsi" w:hAnsi="Arial" w:cs="Arial"/>
          <w:color w:val="000000"/>
          <w:sz w:val="17"/>
          <w:szCs w:val="17"/>
          <w:lang w:val="en-US"/>
        </w:rPr>
        <w:t xml:space="preserve">, May 2020. </w:t>
      </w:r>
    </w:p>
    <w:p w14:paraId="4B8AEDF5" w14:textId="77777777" w:rsidR="00AF4C7F" w:rsidRPr="00132A01" w:rsidRDefault="00AF4C7F" w:rsidP="007717AE">
      <w:pPr>
        <w:pStyle w:val="EndnoteText"/>
        <w:spacing w:line="240" w:lineRule="auto"/>
        <w:ind w:left="1418"/>
        <w:rPr>
          <w:rFonts w:ascii="Arial" w:eastAsiaTheme="minorHAnsi" w:hAnsi="Arial" w:cs="Arial"/>
          <w:color w:val="000000"/>
          <w:sz w:val="17"/>
          <w:szCs w:val="17"/>
          <w:lang w:val="en-US"/>
        </w:rPr>
      </w:pPr>
      <w:r w:rsidRPr="00132A01">
        <w:rPr>
          <w:rFonts w:ascii="Arial" w:eastAsiaTheme="minorHAnsi" w:hAnsi="Arial" w:cs="Arial"/>
          <w:color w:val="000000"/>
          <w:sz w:val="17"/>
          <w:szCs w:val="17"/>
          <w:lang w:val="en-US"/>
        </w:rPr>
        <w:t>“Initial Impacts of the Pandemic on Consumer Behavior: Evidence from Linked Income, Spending, and Savings Data”, University of Chicago, Becker Friedman Institute for Economics Working Paper No. 2020-82, June 2020.</w:t>
      </w:r>
      <w:r w:rsidR="007717AE" w:rsidRPr="00132A01">
        <w:rPr>
          <w:rFonts w:ascii="Arial" w:eastAsiaTheme="minorHAnsi" w:hAnsi="Arial" w:cs="Arial"/>
          <w:color w:val="000000"/>
          <w:sz w:val="17"/>
          <w:szCs w:val="17"/>
          <w:lang w:val="en-US"/>
        </w:rPr>
        <w:t xml:space="preserve"> </w:t>
      </w:r>
    </w:p>
  </w:endnote>
  <w:endnote w:id="2">
    <w:p w14:paraId="2BD7BBE7" w14:textId="77777777" w:rsidR="000546A6" w:rsidRPr="00132A01" w:rsidRDefault="000546A6" w:rsidP="000546A6">
      <w:pPr>
        <w:pStyle w:val="EndnoteText"/>
        <w:spacing w:line="240" w:lineRule="auto"/>
        <w:ind w:left="1418"/>
        <w:rPr>
          <w:rFonts w:ascii="Arial" w:eastAsiaTheme="minorHAnsi" w:hAnsi="Arial" w:cs="Arial"/>
          <w:color w:val="000000"/>
          <w:sz w:val="17"/>
          <w:szCs w:val="17"/>
          <w:lang w:val="en-US"/>
        </w:rPr>
      </w:pPr>
      <w:r w:rsidRPr="00132A01">
        <w:rPr>
          <w:rStyle w:val="EndnoteReference"/>
          <w:rFonts w:ascii="Arial" w:hAnsi="Arial" w:cs="Arial"/>
          <w:b/>
          <w:sz w:val="17"/>
          <w:szCs w:val="17"/>
        </w:rPr>
        <w:endnoteRef/>
      </w:r>
      <w:r w:rsidRPr="00132A01">
        <w:rPr>
          <w:rFonts w:ascii="Arial" w:hAnsi="Arial" w:cs="Arial"/>
          <w:sz w:val="17"/>
          <w:szCs w:val="17"/>
          <w:lang w:val="en-US"/>
        </w:rPr>
        <w:t xml:space="preserve"> </w:t>
      </w:r>
      <w:r w:rsidRPr="00132A01">
        <w:rPr>
          <w:rFonts w:ascii="Arial" w:eastAsiaTheme="minorHAnsi" w:hAnsi="Arial" w:cs="Arial"/>
          <w:color w:val="000000"/>
          <w:sz w:val="17"/>
          <w:szCs w:val="17"/>
          <w:lang w:val="en-US"/>
        </w:rPr>
        <w:t>“The path out of uncertainty”, Remarks by Christine Lagarde, President of the ECB, via videoconference at the inaugural session of the Italian National Consultation, 13 June 2020.</w:t>
      </w:r>
    </w:p>
  </w:endnote>
  <w:endnote w:id="3">
    <w:p w14:paraId="0E5055FA" w14:textId="77777777" w:rsidR="00177082" w:rsidRPr="00132A01" w:rsidRDefault="00177082" w:rsidP="00177082">
      <w:pPr>
        <w:pStyle w:val="EndnoteText"/>
        <w:spacing w:line="240" w:lineRule="auto"/>
        <w:ind w:left="1418"/>
        <w:rPr>
          <w:rFonts w:ascii="Arial" w:eastAsiaTheme="minorHAnsi" w:hAnsi="Arial" w:cs="Arial"/>
          <w:color w:val="000000"/>
          <w:sz w:val="17"/>
          <w:szCs w:val="17"/>
          <w:lang w:val="en-US"/>
        </w:rPr>
      </w:pPr>
      <w:r w:rsidRPr="00132A01">
        <w:rPr>
          <w:rStyle w:val="EndnoteReference"/>
          <w:rFonts w:ascii="Arial" w:hAnsi="Arial" w:cs="Arial"/>
          <w:b/>
          <w:sz w:val="17"/>
          <w:szCs w:val="17"/>
        </w:rPr>
        <w:endnoteRef/>
      </w:r>
      <w:r w:rsidRPr="00132A01">
        <w:rPr>
          <w:rFonts w:ascii="Arial" w:hAnsi="Arial" w:cs="Arial"/>
          <w:sz w:val="17"/>
          <w:szCs w:val="17"/>
          <w:lang w:val="en-US"/>
        </w:rPr>
        <w:t xml:space="preserve"> </w:t>
      </w:r>
      <w:r w:rsidRPr="00132A01">
        <w:rPr>
          <w:rFonts w:ascii="Arial" w:eastAsiaTheme="minorHAnsi" w:hAnsi="Arial" w:cs="Arial"/>
          <w:color w:val="000000"/>
          <w:sz w:val="17"/>
          <w:szCs w:val="17"/>
          <w:lang w:val="en-US"/>
        </w:rPr>
        <w:t>“Safeguarding our lives and our livelihoods: The imperative of our time”, Sven Smit, Martin Hirt, Kevin Buehler, Susan Lund, Ezra Greenberg, and Arvind Govindarajan, McKinsey, March 2020.</w:t>
      </w:r>
    </w:p>
  </w:endnote>
  <w:endnote w:id="4">
    <w:p w14:paraId="3AFF0F1E" w14:textId="77777777" w:rsidR="006808CA" w:rsidRPr="00132A01" w:rsidRDefault="006808CA" w:rsidP="006808CA">
      <w:pPr>
        <w:pStyle w:val="Default"/>
        <w:ind w:left="1440" w:right="227"/>
        <w:jc w:val="both"/>
        <w:rPr>
          <w:rFonts w:ascii="Arial" w:hAnsi="Arial" w:cs="Arial"/>
          <w:sz w:val="17"/>
          <w:szCs w:val="17"/>
        </w:rPr>
      </w:pPr>
      <w:r w:rsidRPr="00132A01">
        <w:rPr>
          <w:rStyle w:val="EndnoteReference"/>
          <w:rFonts w:ascii="Arial" w:hAnsi="Arial" w:cs="Arial"/>
          <w:b/>
          <w:sz w:val="17"/>
          <w:szCs w:val="17"/>
        </w:rPr>
        <w:endnoteRef/>
      </w:r>
      <w:r w:rsidRPr="00132A01">
        <w:rPr>
          <w:rFonts w:ascii="Arial" w:hAnsi="Arial" w:cs="Arial"/>
          <w:sz w:val="17"/>
          <w:szCs w:val="17"/>
        </w:rPr>
        <w:t xml:space="preserve"> Σύμφωνα με τις μεθοδολογικές σημειώσεις της ΕΛΣΤΑΤ για τους δείκτες Κύκλου Εργασιών και Όγκου στο Λιανικό Εμπόριο:</w:t>
      </w:r>
    </w:p>
    <w:p w14:paraId="65F3CDAF" w14:textId="77777777" w:rsidR="006808CA" w:rsidRPr="00132A01" w:rsidRDefault="006808CA" w:rsidP="006808CA">
      <w:pPr>
        <w:pStyle w:val="Default"/>
        <w:ind w:left="1440" w:right="227"/>
        <w:jc w:val="both"/>
        <w:rPr>
          <w:rFonts w:ascii="Arial" w:hAnsi="Arial" w:cs="Arial"/>
          <w:sz w:val="17"/>
          <w:szCs w:val="17"/>
        </w:rPr>
      </w:pPr>
    </w:p>
    <w:p w14:paraId="55269FF8" w14:textId="77777777" w:rsidR="006808CA" w:rsidRPr="00132A01" w:rsidRDefault="006808CA" w:rsidP="006808CA">
      <w:pPr>
        <w:pStyle w:val="Default"/>
        <w:numPr>
          <w:ilvl w:val="3"/>
          <w:numId w:val="5"/>
        </w:numPr>
        <w:ind w:left="2160" w:right="227"/>
        <w:jc w:val="both"/>
        <w:rPr>
          <w:rFonts w:ascii="Arial" w:hAnsi="Arial" w:cs="Arial"/>
          <w:sz w:val="17"/>
          <w:szCs w:val="17"/>
        </w:rPr>
      </w:pPr>
      <w:r w:rsidRPr="00132A01">
        <w:rPr>
          <w:rFonts w:ascii="Arial" w:hAnsi="Arial" w:cs="Arial"/>
          <w:sz w:val="17"/>
          <w:szCs w:val="17"/>
        </w:rPr>
        <w:t xml:space="preserve">Ο </w:t>
      </w:r>
      <w:r w:rsidRPr="00132A01">
        <w:rPr>
          <w:rFonts w:ascii="Arial" w:hAnsi="Arial" w:cs="Arial"/>
          <w:b/>
          <w:sz w:val="17"/>
          <w:szCs w:val="17"/>
        </w:rPr>
        <w:t>κύκλος εργασιών</w:t>
      </w:r>
      <w:r w:rsidRPr="00132A01">
        <w:rPr>
          <w:rFonts w:ascii="Arial" w:hAnsi="Arial" w:cs="Arial"/>
          <w:sz w:val="17"/>
          <w:szCs w:val="17"/>
        </w:rPr>
        <w:t xml:space="preserve"> περιλαμβάνει τα συνολικά ποσά που έχει τιμολογήσει η επιχείρηση στη διάρκεια της περιόδου αναφοράς και τα οποία αντιστοιχούν σε μεταπώληση αγαθών χωρίς κανένα μετασχηματισμό. Τα στοιχεία που συγκεντρώνονται κάθε μήνα αφορούν στις πραγματοποιηθείσες πωλήσεις (λιανικές και χονδρικές), από τις οποίες εξαιρείται ο ΦΠΑ, αλλά συμπεριλαμβάνονται οι άλλοι φόροι και τα τέλη επί των αγαθών. </w:t>
      </w:r>
    </w:p>
    <w:p w14:paraId="45D3CE6D" w14:textId="77777777" w:rsidR="006808CA" w:rsidRPr="00132A01" w:rsidRDefault="006808CA" w:rsidP="000A2B71">
      <w:pPr>
        <w:pStyle w:val="Default"/>
        <w:numPr>
          <w:ilvl w:val="3"/>
          <w:numId w:val="5"/>
        </w:numPr>
        <w:ind w:left="2160" w:right="227"/>
        <w:jc w:val="both"/>
        <w:rPr>
          <w:rFonts w:ascii="Arial" w:hAnsi="Arial" w:cs="Arial"/>
          <w:sz w:val="17"/>
          <w:szCs w:val="17"/>
        </w:rPr>
      </w:pPr>
      <w:r w:rsidRPr="00132A01">
        <w:rPr>
          <w:rFonts w:ascii="Arial" w:hAnsi="Arial" w:cs="Arial"/>
          <w:sz w:val="17"/>
          <w:szCs w:val="17"/>
        </w:rPr>
        <w:t xml:space="preserve">Ο </w:t>
      </w:r>
      <w:r w:rsidRPr="00132A01">
        <w:rPr>
          <w:rFonts w:ascii="Arial" w:hAnsi="Arial" w:cs="Arial"/>
          <w:b/>
          <w:sz w:val="17"/>
          <w:szCs w:val="17"/>
        </w:rPr>
        <w:t>δείκτης όγκου</w:t>
      </w:r>
      <w:r w:rsidRPr="00132A01">
        <w:rPr>
          <w:rFonts w:ascii="Arial" w:hAnsi="Arial" w:cs="Arial"/>
          <w:sz w:val="17"/>
          <w:szCs w:val="17"/>
        </w:rPr>
        <w:t xml:space="preserve"> προκύπτει από τον αποπληθωρισμό του δείκτη κύκλου εργασιών, χρησιμοποιώντας ως αποπληθωριστή (από τον Σεπτέμβριο 2018), τον Εναρμονισμένο Δείκτη Τιμών Καταναλωτή με σταθερούς φόρους (ΕνΔΤΚ-ΣΦ). Αντιπροσωπεύει την αξία του κύκλου εργασιών σε σταθερές τιμές, και αποτελεί ένα ποσοτικό δείκτη.</w:t>
      </w:r>
    </w:p>
    <w:p w14:paraId="69A30390" w14:textId="77777777" w:rsidR="006808CA" w:rsidRPr="00132A01" w:rsidRDefault="006808CA" w:rsidP="000A2B71">
      <w:pPr>
        <w:pStyle w:val="EndnoteText"/>
        <w:spacing w:after="0"/>
        <w:ind w:right="227"/>
        <w:jc w:val="both"/>
        <w:rPr>
          <w:rFonts w:ascii="Arial" w:hAnsi="Arial" w:cs="Arial"/>
          <w:sz w:val="17"/>
          <w:szCs w:val="17"/>
        </w:rPr>
      </w:pPr>
    </w:p>
  </w:endnote>
  <w:endnote w:id="5">
    <w:p w14:paraId="2DCC8E98" w14:textId="77777777" w:rsidR="00177082" w:rsidRPr="00132A01" w:rsidRDefault="00177082" w:rsidP="00177082">
      <w:pPr>
        <w:pStyle w:val="EndnoteText"/>
        <w:spacing w:after="0"/>
        <w:ind w:left="1418" w:right="227"/>
        <w:rPr>
          <w:rFonts w:ascii="Arial" w:hAnsi="Arial" w:cs="Arial"/>
          <w:sz w:val="17"/>
          <w:szCs w:val="17"/>
        </w:rPr>
      </w:pPr>
      <w:r w:rsidRPr="00132A01">
        <w:rPr>
          <w:rStyle w:val="EndnoteReference"/>
          <w:rFonts w:ascii="Arial" w:hAnsi="Arial" w:cs="Arial"/>
          <w:b/>
          <w:sz w:val="17"/>
          <w:szCs w:val="17"/>
        </w:rPr>
        <w:endnoteRef/>
      </w:r>
      <w:r w:rsidRPr="00132A01">
        <w:rPr>
          <w:rFonts w:ascii="Arial" w:hAnsi="Arial" w:cs="Arial"/>
          <w:sz w:val="17"/>
          <w:szCs w:val="17"/>
        </w:rPr>
        <w:t xml:space="preserve"> Διευκρινίσεις της Τράπεζας της Ελλάδος σχετικά με τις καταθέσεις της εγχώριας οι</w:t>
      </w:r>
      <w:r w:rsidR="00C67754">
        <w:rPr>
          <w:rFonts w:ascii="Arial" w:hAnsi="Arial" w:cs="Arial"/>
          <w:sz w:val="17"/>
          <w:szCs w:val="17"/>
        </w:rPr>
        <w:t xml:space="preserve">κονομίας στα εγχώρια τραπεζικά </w:t>
      </w:r>
      <w:r w:rsidRPr="00132A01">
        <w:rPr>
          <w:rFonts w:ascii="Arial" w:hAnsi="Arial" w:cs="Arial"/>
          <w:sz w:val="17"/>
          <w:szCs w:val="17"/>
        </w:rPr>
        <w:t>ιδρύματα:</w:t>
      </w:r>
    </w:p>
    <w:p w14:paraId="1B872A8C" w14:textId="77777777" w:rsidR="00177082" w:rsidRPr="00132A01" w:rsidRDefault="00177082" w:rsidP="00177082">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Δεν περιλαμβάνεται η Τράπεζα της Ελλάδος. Επίσης, από τον Δεκέμβριο 2016, δεν περιλαμβάνονται τα στοιχεία του Ταμείου Παρακαταθηκών και Δανείων, λόγω αναταξινόμησής του από το χρηματοπιστωτικό τομέα στον τομέα της Γενικής Κυβέρνησης.</w:t>
      </w:r>
    </w:p>
    <w:p w14:paraId="2B7801B8" w14:textId="77777777" w:rsidR="00177082" w:rsidRPr="00132A01" w:rsidRDefault="00177082" w:rsidP="00177082">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Οι καθαρές ροές και οι ρυθμοί μεταβολής υπολογίζονται αφού ληφθούν υπόψη οι αναταξινομήσεις και οι συναλλαγματικές διαφορές.</w:t>
      </w:r>
    </w:p>
    <w:p w14:paraId="35E6C6E9" w14:textId="77777777" w:rsidR="00177082" w:rsidRPr="00132A01" w:rsidRDefault="00177082" w:rsidP="00177082">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Από τον Μάρτιο 2019, οι καταθέσεις και τα ρέπος των ναυτιλιακών εταιρειών με καταστατική έδρα στο εξωτερικό δεν περιλαμβάνονται πλέον στις καταθέσεις της εγχώριας οικονομίας.</w:t>
      </w:r>
    </w:p>
    <w:p w14:paraId="7169B507" w14:textId="77777777" w:rsidR="00177082" w:rsidRPr="00132A01" w:rsidRDefault="00177082" w:rsidP="00177082">
      <w:pPr>
        <w:pStyle w:val="EndnoteText"/>
        <w:spacing w:after="0" w:line="240" w:lineRule="auto"/>
        <w:ind w:left="1440"/>
        <w:rPr>
          <w:rFonts w:ascii="Arial" w:hAnsi="Arial" w:cs="Arial"/>
          <w:sz w:val="17"/>
          <w:szCs w:val="17"/>
        </w:rPr>
      </w:pPr>
    </w:p>
  </w:endnote>
  <w:endnote w:id="6">
    <w:p w14:paraId="3C51EC53" w14:textId="396AA967" w:rsidR="00C73DA4" w:rsidRDefault="00C73DA4" w:rsidP="00C73DA4">
      <w:pPr>
        <w:pStyle w:val="EndnoteText"/>
        <w:spacing w:after="0" w:line="240" w:lineRule="auto"/>
        <w:ind w:left="1440"/>
        <w:rPr>
          <w:rFonts w:ascii="Arial" w:hAnsi="Arial" w:cs="Arial"/>
          <w:sz w:val="17"/>
          <w:szCs w:val="17"/>
        </w:rPr>
      </w:pPr>
      <w:r w:rsidRPr="00132A01">
        <w:rPr>
          <w:rStyle w:val="EndnoteReference"/>
          <w:rFonts w:ascii="Arial" w:hAnsi="Arial" w:cs="Arial"/>
          <w:b/>
          <w:sz w:val="17"/>
          <w:szCs w:val="17"/>
        </w:rPr>
        <w:endnoteRef/>
      </w:r>
      <w:r w:rsidRPr="00132A01">
        <w:rPr>
          <w:rFonts w:ascii="Arial" w:hAnsi="Arial" w:cs="Arial"/>
          <w:sz w:val="17"/>
          <w:szCs w:val="17"/>
        </w:rPr>
        <w:t xml:space="preserve"> </w:t>
      </w:r>
      <w:r w:rsidR="00505A84">
        <w:rPr>
          <w:rFonts w:ascii="Arial" w:hAnsi="Arial" w:cs="Arial"/>
          <w:sz w:val="17"/>
          <w:szCs w:val="17"/>
        </w:rPr>
        <w:t>Μεταξύ των βασικών μεθοδολογικών υποθέσεων</w:t>
      </w:r>
      <w:r w:rsidR="00505A84" w:rsidRPr="00505A84">
        <w:rPr>
          <w:rFonts w:ascii="Arial" w:hAnsi="Arial" w:cs="Arial"/>
          <w:sz w:val="17"/>
          <w:szCs w:val="17"/>
        </w:rPr>
        <w:t xml:space="preserve"> </w:t>
      </w:r>
      <w:r w:rsidR="00505A84">
        <w:rPr>
          <w:rFonts w:ascii="Arial" w:hAnsi="Arial" w:cs="Arial"/>
          <w:sz w:val="17"/>
          <w:szCs w:val="17"/>
        </w:rPr>
        <w:t>της εν λόγω άσκησης</w:t>
      </w:r>
      <w:r w:rsidR="00BA0EE4">
        <w:rPr>
          <w:rFonts w:ascii="Arial" w:hAnsi="Arial" w:cs="Arial"/>
          <w:sz w:val="17"/>
          <w:szCs w:val="17"/>
        </w:rPr>
        <w:t>,</w:t>
      </w:r>
      <w:r w:rsidR="00505A84">
        <w:rPr>
          <w:rFonts w:ascii="Arial" w:hAnsi="Arial" w:cs="Arial"/>
          <w:sz w:val="17"/>
          <w:szCs w:val="17"/>
        </w:rPr>
        <w:t xml:space="preserve"> </w:t>
      </w:r>
      <w:r w:rsidR="00505A84" w:rsidRPr="00505A84">
        <w:rPr>
          <w:rFonts w:ascii="Arial" w:hAnsi="Arial" w:cs="Arial"/>
          <w:sz w:val="17"/>
          <w:szCs w:val="17"/>
        </w:rPr>
        <w:t xml:space="preserve">είναι </w:t>
      </w:r>
      <w:r w:rsidR="00505A84">
        <w:rPr>
          <w:rFonts w:ascii="Arial" w:hAnsi="Arial" w:cs="Arial"/>
          <w:sz w:val="17"/>
          <w:szCs w:val="17"/>
        </w:rPr>
        <w:t>ότι μ</w:t>
      </w:r>
      <w:r w:rsidR="00505A84" w:rsidRPr="00505A84">
        <w:rPr>
          <w:rFonts w:ascii="Arial" w:hAnsi="Arial" w:cs="Arial"/>
          <w:sz w:val="17"/>
          <w:szCs w:val="17"/>
        </w:rPr>
        <w:t>ετά το τέλος της περιόδου επαναφοράς</w:t>
      </w:r>
      <w:r w:rsidR="00505A84">
        <w:rPr>
          <w:rFonts w:ascii="Arial" w:hAnsi="Arial" w:cs="Arial"/>
          <w:sz w:val="17"/>
          <w:szCs w:val="17"/>
        </w:rPr>
        <w:t xml:space="preserve"> (post-lockdown period)</w:t>
      </w:r>
      <w:r w:rsidR="00505A84" w:rsidRPr="00505A84">
        <w:rPr>
          <w:rFonts w:ascii="Arial" w:hAnsi="Arial" w:cs="Arial"/>
          <w:sz w:val="17"/>
          <w:szCs w:val="17"/>
        </w:rPr>
        <w:t xml:space="preserve">, όλοι οι κλάδοι της οικονομίας πλην αυτών που συνδέονται άμεσα με την τουριστική δραστηριότητα (εστίαση και καταλύματα) επανέρχονται στο </w:t>
      </w:r>
      <w:r w:rsidR="00505A84">
        <w:rPr>
          <w:rFonts w:ascii="Arial" w:hAnsi="Arial" w:cs="Arial"/>
          <w:sz w:val="17"/>
          <w:szCs w:val="17"/>
        </w:rPr>
        <w:t>επίπεδο δραστηριότητας του 2019 (</w:t>
      </w:r>
      <w:r w:rsidRPr="000A2B71">
        <w:rPr>
          <w:rFonts w:ascii="Arial" w:hAnsi="Arial" w:cs="Arial"/>
          <w:sz w:val="17"/>
          <w:szCs w:val="17"/>
        </w:rPr>
        <w:t xml:space="preserve">Ενδιάμεση Έκθεση Νομισματικής Πολιτικής, Ιούνιος 2020, </w:t>
      </w:r>
      <w:r w:rsidRPr="00132A01">
        <w:rPr>
          <w:rFonts w:ascii="Arial" w:hAnsi="Arial" w:cs="Arial"/>
          <w:sz w:val="17"/>
          <w:szCs w:val="17"/>
        </w:rPr>
        <w:t xml:space="preserve">Πλαίσιο </w:t>
      </w:r>
      <w:r w:rsidRPr="00132A01">
        <w:rPr>
          <w:rFonts w:ascii="Arial" w:hAnsi="Arial" w:cs="Arial"/>
          <w:sz w:val="17"/>
          <w:szCs w:val="17"/>
          <w:lang w:val="en-US"/>
        </w:rPr>
        <w:t>IV</w:t>
      </w:r>
      <w:r w:rsidRPr="00132A01">
        <w:rPr>
          <w:rFonts w:ascii="Arial" w:hAnsi="Arial" w:cs="Arial"/>
          <w:sz w:val="17"/>
          <w:szCs w:val="17"/>
        </w:rPr>
        <w:t>.2, “Το οικονομικό κόστος, σε όρους ακαθάριστης προστιθέμενης αξίας, από την αναστολή της δραστηριότητας (</w:t>
      </w:r>
      <w:r w:rsidRPr="00132A01">
        <w:rPr>
          <w:rFonts w:ascii="Arial" w:hAnsi="Arial" w:cs="Arial"/>
          <w:sz w:val="17"/>
          <w:szCs w:val="17"/>
          <w:lang w:val="en-US"/>
        </w:rPr>
        <w:t>lockdown</w:t>
      </w:r>
      <w:r w:rsidRPr="00132A01">
        <w:rPr>
          <w:rFonts w:ascii="Arial" w:hAnsi="Arial" w:cs="Arial"/>
          <w:sz w:val="17"/>
          <w:szCs w:val="17"/>
        </w:rPr>
        <w:t>) λόγω της πανδημίας, σελ. 116-121</w:t>
      </w:r>
      <w:r w:rsidR="00505A84">
        <w:rPr>
          <w:rFonts w:ascii="Arial" w:hAnsi="Arial" w:cs="Arial"/>
          <w:sz w:val="17"/>
          <w:szCs w:val="17"/>
        </w:rPr>
        <w:t>)</w:t>
      </w:r>
      <w:r w:rsidRPr="00132A01">
        <w:rPr>
          <w:rFonts w:ascii="Arial" w:hAnsi="Arial" w:cs="Arial"/>
          <w:sz w:val="17"/>
          <w:szCs w:val="17"/>
        </w:rPr>
        <w:t>.</w:t>
      </w:r>
    </w:p>
    <w:p w14:paraId="2DE3F2BC" w14:textId="77777777" w:rsidR="00C73DA4" w:rsidRPr="00132A01" w:rsidRDefault="00C73DA4" w:rsidP="00C73DA4">
      <w:pPr>
        <w:pStyle w:val="EndnoteText"/>
        <w:spacing w:after="0" w:line="240" w:lineRule="auto"/>
        <w:ind w:left="1440"/>
        <w:rPr>
          <w:rFonts w:ascii="Arial" w:hAnsi="Arial" w:cs="Arial"/>
          <w:sz w:val="17"/>
          <w:szCs w:val="17"/>
        </w:rPr>
      </w:pPr>
    </w:p>
  </w:endnote>
  <w:endnote w:id="7">
    <w:p w14:paraId="7D053EFD" w14:textId="77777777" w:rsidR="00FA036F" w:rsidRPr="00132A01" w:rsidRDefault="00FA036F" w:rsidP="000A2B71">
      <w:pPr>
        <w:pStyle w:val="EndnoteText"/>
        <w:spacing w:after="0" w:line="240" w:lineRule="auto"/>
        <w:ind w:left="1418" w:right="227"/>
        <w:rPr>
          <w:rFonts w:ascii="Arial" w:hAnsi="Arial" w:cs="Arial"/>
          <w:sz w:val="17"/>
          <w:szCs w:val="17"/>
        </w:rPr>
      </w:pPr>
      <w:r w:rsidRPr="00132A01">
        <w:rPr>
          <w:rStyle w:val="EndnoteReference"/>
          <w:rFonts w:ascii="Arial" w:hAnsi="Arial" w:cs="Arial"/>
          <w:b/>
          <w:sz w:val="17"/>
          <w:szCs w:val="17"/>
        </w:rPr>
        <w:endnoteRef/>
      </w:r>
      <w:r w:rsidRPr="00132A01">
        <w:rPr>
          <w:sz w:val="17"/>
          <w:szCs w:val="17"/>
        </w:rPr>
        <w:t xml:space="preserve"> </w:t>
      </w:r>
      <w:r w:rsidRPr="00132A01">
        <w:rPr>
          <w:rFonts w:ascii="Arial" w:hAnsi="Arial" w:cs="Arial"/>
          <w:sz w:val="17"/>
          <w:szCs w:val="17"/>
        </w:rPr>
        <w:t>Διευκρινίσεις της Τράπεζας της Ελλάδος σχετικά με τη χρηματοδότηση της εγχώριας οικονομίας:</w:t>
      </w:r>
    </w:p>
    <w:p w14:paraId="4D4E6459" w14:textId="77777777" w:rsidR="00FA036F" w:rsidRPr="00132A01" w:rsidRDefault="00FA036F" w:rsidP="00F243F1">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Στα υπόλοιπα περιλαμβάνονται τα δάνεια, οι τοποθετήσεις σε εταιρικά ομόλογα και τα τιτλοποιημένα δάνεια, στα οποία τα πιστωτικά ιδρύματα λειτουργούν ως διαχειριστές.</w:t>
      </w:r>
    </w:p>
    <w:p w14:paraId="536C8EA9" w14:textId="77777777" w:rsidR="00FA036F" w:rsidRPr="00132A01" w:rsidRDefault="00FA036F" w:rsidP="00F243F1">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Περιλαμβάνεται η χρηματοδότηση από την Τράπεζα της Ελλάδος. Από τον Δεκέμβριο 2016, δεν περιλαμβάνονται τα στοιχεία του Ταμείου Παρακαταθηκών και Δανείων, λόγω αναταξινόμησής του από το χρηματοπιστωτικό τομέα στον τομέα της Γενικής Κυβέρνησης.</w:t>
      </w:r>
    </w:p>
    <w:p w14:paraId="06A9CB8E" w14:textId="77777777" w:rsidR="00FA036F" w:rsidRPr="00132A01" w:rsidRDefault="00FA036F" w:rsidP="00F243F1">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 xml:space="preserve">Από τον Μάρτιο 2019, τα δάνεια προς τις ναυτιλιακές εταιρείες με καταστατική έδρα στο εξωτερικό δεν περιλαμβάνονται πλέον στη χρηματοδότηση της εγχώριας οικονομίας. </w:t>
      </w:r>
    </w:p>
    <w:p w14:paraId="3AF2B81D" w14:textId="77777777" w:rsidR="00FA036F" w:rsidRPr="00132A01" w:rsidRDefault="00FA036F" w:rsidP="00F243F1">
      <w:pPr>
        <w:pStyle w:val="EndnoteText"/>
        <w:numPr>
          <w:ilvl w:val="0"/>
          <w:numId w:val="6"/>
        </w:numPr>
        <w:spacing w:after="0" w:line="240" w:lineRule="auto"/>
        <w:ind w:left="2268" w:right="227" w:hanging="357"/>
        <w:rPr>
          <w:rFonts w:ascii="Arial" w:hAnsi="Arial" w:cs="Arial"/>
          <w:sz w:val="17"/>
          <w:szCs w:val="17"/>
        </w:rPr>
      </w:pPr>
      <w:r w:rsidRPr="00132A01">
        <w:rPr>
          <w:rFonts w:ascii="Arial" w:hAnsi="Arial" w:cs="Arial"/>
          <w:sz w:val="17"/>
          <w:szCs w:val="17"/>
        </w:rPr>
        <w:t>Οι καθαρές ροές και οι ρυθμοί μεταβολής υπολογίζονται αφού ληφθούν υπόψη οι αναταξινομήσεις και μεταβιβάσεις δανείων/εταιρικών ομολόγων, οι διαγραφές, καθώς και οι συναλλαγματικές διαφορές.</w:t>
      </w:r>
    </w:p>
    <w:p w14:paraId="0C8E0CDA" w14:textId="77777777" w:rsidR="00F243F1" w:rsidRDefault="00F243F1" w:rsidP="00F243F1">
      <w:pPr>
        <w:pStyle w:val="EndnoteText"/>
        <w:spacing w:after="0" w:line="240" w:lineRule="auto"/>
        <w:ind w:right="227"/>
        <w:rPr>
          <w:rFonts w:ascii="Arial" w:hAnsi="Arial" w:cs="Arial"/>
          <w:sz w:val="17"/>
          <w:szCs w:val="17"/>
        </w:rPr>
      </w:pPr>
    </w:p>
    <w:p w14:paraId="408FB248" w14:textId="77777777" w:rsidR="000A2B71" w:rsidRDefault="000A2B71" w:rsidP="00F243F1">
      <w:pPr>
        <w:pStyle w:val="EndnoteText"/>
        <w:spacing w:after="0" w:line="240" w:lineRule="auto"/>
        <w:ind w:right="227"/>
        <w:rPr>
          <w:rFonts w:ascii="Arial" w:hAnsi="Arial" w:cs="Arial"/>
          <w:sz w:val="17"/>
          <w:szCs w:val="17"/>
        </w:rPr>
      </w:pPr>
    </w:p>
    <w:p w14:paraId="0EE8AFCC" w14:textId="0548BFB2" w:rsidR="000A2B71" w:rsidRDefault="000A2B71" w:rsidP="00F243F1">
      <w:pPr>
        <w:pStyle w:val="EndnoteText"/>
        <w:spacing w:after="0" w:line="240" w:lineRule="auto"/>
        <w:ind w:right="227"/>
        <w:rPr>
          <w:rFonts w:ascii="Arial" w:hAnsi="Arial" w:cs="Arial"/>
          <w:sz w:val="17"/>
          <w:szCs w:val="17"/>
        </w:rPr>
      </w:pPr>
    </w:p>
    <w:p w14:paraId="52EEB2CE" w14:textId="77777777" w:rsidR="00505A84" w:rsidRDefault="00505A84" w:rsidP="00F243F1">
      <w:pPr>
        <w:pStyle w:val="EndnoteText"/>
        <w:spacing w:after="0" w:line="240" w:lineRule="auto"/>
        <w:ind w:right="227"/>
        <w:rPr>
          <w:rFonts w:ascii="Arial" w:hAnsi="Arial" w:cs="Arial"/>
          <w:sz w:val="17"/>
          <w:szCs w:val="17"/>
        </w:rPr>
      </w:pPr>
    </w:p>
    <w:p w14:paraId="0FACD0B9" w14:textId="77777777" w:rsidR="000A2B71" w:rsidRPr="00132A01" w:rsidRDefault="000A2B71" w:rsidP="00F243F1">
      <w:pPr>
        <w:pStyle w:val="EndnoteText"/>
        <w:spacing w:after="0" w:line="240" w:lineRule="auto"/>
        <w:ind w:right="227"/>
        <w:rPr>
          <w:rFonts w:ascii="Arial" w:hAnsi="Arial" w:cs="Arial"/>
          <w:sz w:val="17"/>
          <w:szCs w:val="17"/>
        </w:rPr>
      </w:pPr>
    </w:p>
    <w:p w14:paraId="73CFF1BE" w14:textId="77777777" w:rsidR="00F243F1" w:rsidRDefault="00F243F1" w:rsidP="00F243F1">
      <w:pPr>
        <w:pStyle w:val="EndnoteText"/>
        <w:spacing w:after="0" w:line="240" w:lineRule="auto"/>
        <w:ind w:right="227"/>
        <w:rPr>
          <w:rFonts w:ascii="Arial" w:hAnsi="Arial" w:cs="Arial"/>
          <w:sz w:val="16"/>
          <w:szCs w:val="16"/>
        </w:rPr>
      </w:pPr>
    </w:p>
    <w:p w14:paraId="0B79EA22" w14:textId="77777777" w:rsidR="00F243F1" w:rsidRPr="00F243F1" w:rsidRDefault="00F243F1" w:rsidP="00F243F1">
      <w:pPr>
        <w:pStyle w:val="EndnoteText"/>
        <w:spacing w:after="0" w:line="240" w:lineRule="auto"/>
        <w:ind w:right="227"/>
        <w:rPr>
          <w:rFonts w:ascii="Arial" w:hAnsi="Arial" w:cs="Arial"/>
          <w:sz w:val="16"/>
          <w:szCs w:val="16"/>
        </w:rPr>
      </w:pPr>
    </w:p>
    <w:p w14:paraId="5F17C13D" w14:textId="77777777" w:rsidR="00FA036F" w:rsidRDefault="00F243F1" w:rsidP="00F243F1">
      <w:pPr>
        <w:pStyle w:val="EndnoteText"/>
        <w:ind w:left="1701" w:right="227" w:firstLine="142"/>
      </w:pPr>
      <w:r>
        <w:rPr>
          <w:noProof/>
          <w:lang w:eastAsia="el-GR"/>
        </w:rPr>
        <w:drawing>
          <wp:inline distT="0" distB="0" distL="0" distR="0" wp14:anchorId="69712EB1" wp14:editId="36193EAD">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5A66"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56C75F0C" wp14:editId="39964466">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6A0BDA3D"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17D33827" id="Freeform 368" o:spid="_x0000_s1073"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0A85ED03"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54CACC41" wp14:editId="030AB33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4426504" w14:textId="7F9641B5" w:rsidR="000C4634" w:rsidRPr="000B2467" w:rsidRDefault="000C4634" w:rsidP="002453D6">
                          <w:pPr>
                            <w:jc w:val="right"/>
                          </w:pPr>
                          <w:r>
                            <w:fldChar w:fldCharType="begin"/>
                          </w:r>
                          <w:r>
                            <w:instrText xml:space="preserve"> PAGE   \* MERGEFORMAT </w:instrText>
                          </w:r>
                          <w:r>
                            <w:fldChar w:fldCharType="separate"/>
                          </w:r>
                          <w:r w:rsidR="00EA0306">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CC41" id="Freeform 369" o:spid="_x0000_s1074"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4426504" w14:textId="7F9641B5" w:rsidR="000C4634" w:rsidRPr="000B2467" w:rsidRDefault="000C4634" w:rsidP="002453D6">
                    <w:pPr>
                      <w:jc w:val="right"/>
                    </w:pPr>
                    <w:r>
                      <w:fldChar w:fldCharType="begin"/>
                    </w:r>
                    <w:r>
                      <w:instrText xml:space="preserve"> PAGE   \* MERGEFORMAT </w:instrText>
                    </w:r>
                    <w:r>
                      <w:fldChar w:fldCharType="separate"/>
                    </w:r>
                    <w:r w:rsidR="00EA0306">
                      <w:rPr>
                        <w:noProof/>
                      </w:rPr>
                      <w:t>4</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A817F"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542FDE4F" wp14:editId="4B7055CA">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6FE95706"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48BE414B" id="Freeform 26" o:spid="_x0000_s1094"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266E7C28"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2F97FF19" wp14:editId="75223E51">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0B7481A9"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17848E15" id="Freeform 27" o:spid="_x0000_s1095"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7D189BA8"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1FE2D" w14:textId="77777777" w:rsidR="0064467C" w:rsidRDefault="0064467C" w:rsidP="002453D6">
      <w:pPr>
        <w:spacing w:after="0" w:line="240" w:lineRule="auto"/>
      </w:pPr>
      <w:r>
        <w:separator/>
      </w:r>
    </w:p>
  </w:footnote>
  <w:footnote w:type="continuationSeparator" w:id="0">
    <w:p w14:paraId="40529880" w14:textId="77777777" w:rsidR="0064467C" w:rsidRDefault="0064467C"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547EF" w14:textId="77777777" w:rsidR="000C4634" w:rsidRDefault="000C4634">
    <w:pPr>
      <w:pStyle w:val="Header"/>
    </w:pPr>
    <w:r>
      <w:rPr>
        <w:noProof/>
        <w:lang w:eastAsia="el-GR"/>
      </w:rPr>
      <w:drawing>
        <wp:anchor distT="0" distB="0" distL="114300" distR="114300" simplePos="0" relativeHeight="251661312" behindDoc="0" locked="0" layoutInCell="1" allowOverlap="1" wp14:anchorId="6C1A422C" wp14:editId="46697557">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18205" w14:textId="77777777" w:rsidR="000C4634" w:rsidRDefault="00EF4D2A"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4C8A9B33" wp14:editId="7C70D947">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1AB4"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1BE9055F" id="Group 1" o:spid="_x0000_s1075"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76"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77"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78"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A883553"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104C8344" wp14:editId="62546E97">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1CE0F821" w14:textId="77777777" w:rsidR="000C4634" w:rsidRPr="0008260C" w:rsidRDefault="000C4634">
                          <w:pPr>
                            <w:rPr>
                              <w:sz w:val="20"/>
                            </w:rPr>
                          </w:pPr>
                          <w:r>
                            <w:rPr>
                              <w:rFonts w:ascii="Arial" w:hAnsi="Arial" w:cs="Arial"/>
                              <w:color w:val="0E3B70"/>
                              <w:sz w:val="28"/>
                              <w:lang w:val="en-US"/>
                            </w:rPr>
                            <w:t xml:space="preserve">  </w:t>
                          </w:r>
                          <w:r w:rsidR="00277C21">
                            <w:rPr>
                              <w:rFonts w:ascii="Arial" w:hAnsi="Arial" w:cs="Arial"/>
                              <w:color w:val="0E3B70"/>
                              <w:sz w:val="28"/>
                            </w:rPr>
                            <w:t>ΙΟΥΛ</w:t>
                          </w:r>
                          <w:r w:rsidR="0008260C">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01C3A54A" id="Πλαίσιο κειμένου 2" o:spid="_x0000_s1079"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14:paraId="1FC18CAF" w14:textId="77777777" w:rsidR="000C4634" w:rsidRPr="0008260C" w:rsidRDefault="000C4634">
                    <w:pPr>
                      <w:rPr>
                        <w:sz w:val="20"/>
                      </w:rPr>
                    </w:pPr>
                    <w:r>
                      <w:rPr>
                        <w:rFonts w:ascii="Arial" w:hAnsi="Arial" w:cs="Arial"/>
                        <w:color w:val="0E3B70"/>
                        <w:sz w:val="28"/>
                        <w:lang w:val="en-US"/>
                      </w:rPr>
                      <w:t xml:space="preserve">  </w:t>
                    </w:r>
                    <w:r w:rsidR="00277C21">
                      <w:rPr>
                        <w:rFonts w:ascii="Arial" w:hAnsi="Arial" w:cs="Arial"/>
                        <w:color w:val="0E3B70"/>
                        <w:sz w:val="28"/>
                      </w:rPr>
                      <w:t>ΙΟΥΛ</w:t>
                    </w:r>
                    <w:r w:rsidR="0008260C">
                      <w:rPr>
                        <w:rFonts w:ascii="Arial" w:hAnsi="Arial" w:cs="Arial"/>
                        <w:color w:val="0E3B70"/>
                        <w:sz w:val="28"/>
                      </w:rPr>
                      <w:t>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5C237B1C" wp14:editId="5836BC5C">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5B3BEA57" w14:textId="77777777" w:rsidR="000C4634" w:rsidRPr="00810D92" w:rsidRDefault="00810D92" w:rsidP="00490C0E">
                          <w:pPr>
                            <w:rPr>
                              <w:rFonts w:ascii="Arial" w:hAnsi="Arial" w:cs="Arial"/>
                              <w:color w:val="0E3B70"/>
                              <w:sz w:val="40"/>
                              <w:szCs w:val="40"/>
                              <w:lang w:val="en-US"/>
                            </w:rPr>
                          </w:pPr>
                          <w:r>
                            <w:rPr>
                              <w:rFonts w:ascii="Arial" w:hAnsi="Arial" w:cs="Arial"/>
                              <w:color w:val="0E3B70"/>
                              <w:sz w:val="40"/>
                              <w:szCs w:val="40"/>
                              <w:lang w:val="en-US"/>
                            </w:rPr>
                            <w:t>9</w:t>
                          </w:r>
                        </w:p>
                        <w:p w14:paraId="2499F3AF"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2BABE2D" id="_x0000_s1080"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14:paraId="0B769290" w14:textId="77777777" w:rsidR="000C4634" w:rsidRPr="00810D92" w:rsidRDefault="00810D92" w:rsidP="00490C0E">
                    <w:pPr>
                      <w:rPr>
                        <w:rFonts w:ascii="Arial" w:hAnsi="Arial" w:cs="Arial"/>
                        <w:color w:val="0E3B70"/>
                        <w:sz w:val="40"/>
                        <w:szCs w:val="40"/>
                        <w:lang w:val="en-US"/>
                      </w:rPr>
                    </w:pPr>
                    <w:r>
                      <w:rPr>
                        <w:rFonts w:ascii="Arial" w:hAnsi="Arial" w:cs="Arial"/>
                        <w:color w:val="0E3B70"/>
                        <w:sz w:val="40"/>
                        <w:szCs w:val="40"/>
                        <w:lang w:val="en-US"/>
                      </w:rPr>
                      <w:t>9</w:t>
                    </w:r>
                  </w:p>
                  <w:p w14:paraId="5EE162B8" w14:textId="77777777" w:rsidR="00B62C63" w:rsidRDefault="00B62C63" w:rsidP="00490C0E"/>
                </w:txbxContent>
              </v:textbox>
              <w10:wrap type="square"/>
            </v:shape>
          </w:pict>
        </mc:Fallback>
      </mc:AlternateContent>
    </w:r>
    <w:r w:rsidR="000C4634">
      <w:rPr>
        <w:noProof/>
        <w:lang w:eastAsia="el-GR"/>
      </w:rPr>
      <mc:AlternateContent>
        <mc:Choice Requires="wpg">
          <w:drawing>
            <wp:anchor distT="0" distB="0" distL="114300" distR="114300" simplePos="0" relativeHeight="251635200" behindDoc="0" locked="0" layoutInCell="1" allowOverlap="1" wp14:anchorId="46E4F16F" wp14:editId="580F0B43">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749B"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6A7E9AB4" id="Group 5" o:spid="_x0000_s1081"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B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&#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">
              <v:rect id="Rectangle 7" o:spid="_x0000_s1082"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83"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84"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5"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86"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87"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88"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89"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90"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91"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92"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93"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FFF61C3"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F364F95"/>
    <w:multiLevelType w:val="hybridMultilevel"/>
    <w:tmpl w:val="AD4A8B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21CE139F"/>
    <w:multiLevelType w:val="hybridMultilevel"/>
    <w:tmpl w:val="E3F27174"/>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4" w15:restartNumberingAfterBreak="0">
    <w:nsid w:val="3B031BCC"/>
    <w:multiLevelType w:val="hybridMultilevel"/>
    <w:tmpl w:val="31B2E64C"/>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5"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6"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39D"/>
    <w:rsid w:val="00005E56"/>
    <w:rsid w:val="0001079F"/>
    <w:rsid w:val="00020ED4"/>
    <w:rsid w:val="00023D2F"/>
    <w:rsid w:val="0002404B"/>
    <w:rsid w:val="00030D50"/>
    <w:rsid w:val="0003137B"/>
    <w:rsid w:val="000351F0"/>
    <w:rsid w:val="00037491"/>
    <w:rsid w:val="00037C91"/>
    <w:rsid w:val="0004158C"/>
    <w:rsid w:val="000420F3"/>
    <w:rsid w:val="00043C07"/>
    <w:rsid w:val="000465C8"/>
    <w:rsid w:val="0005468B"/>
    <w:rsid w:val="000546A6"/>
    <w:rsid w:val="0005584C"/>
    <w:rsid w:val="00060486"/>
    <w:rsid w:val="0006554F"/>
    <w:rsid w:val="0006597A"/>
    <w:rsid w:val="000668A2"/>
    <w:rsid w:val="00067A74"/>
    <w:rsid w:val="000766A8"/>
    <w:rsid w:val="000769E0"/>
    <w:rsid w:val="0008260C"/>
    <w:rsid w:val="00083E1E"/>
    <w:rsid w:val="00084767"/>
    <w:rsid w:val="00087804"/>
    <w:rsid w:val="00087D1A"/>
    <w:rsid w:val="00092569"/>
    <w:rsid w:val="00093C0D"/>
    <w:rsid w:val="000A15D1"/>
    <w:rsid w:val="000A2B71"/>
    <w:rsid w:val="000B0710"/>
    <w:rsid w:val="000B1875"/>
    <w:rsid w:val="000B2467"/>
    <w:rsid w:val="000B5CED"/>
    <w:rsid w:val="000C4634"/>
    <w:rsid w:val="000C4923"/>
    <w:rsid w:val="000C71A8"/>
    <w:rsid w:val="000C753C"/>
    <w:rsid w:val="000D2742"/>
    <w:rsid w:val="000D77AE"/>
    <w:rsid w:val="000E25C3"/>
    <w:rsid w:val="000E3AD4"/>
    <w:rsid w:val="000E68A2"/>
    <w:rsid w:val="000F362D"/>
    <w:rsid w:val="000F429E"/>
    <w:rsid w:val="000F4CC6"/>
    <w:rsid w:val="001029B9"/>
    <w:rsid w:val="00103DF0"/>
    <w:rsid w:val="0010490B"/>
    <w:rsid w:val="00104C8F"/>
    <w:rsid w:val="00104E29"/>
    <w:rsid w:val="00110116"/>
    <w:rsid w:val="00114685"/>
    <w:rsid w:val="00114B74"/>
    <w:rsid w:val="001158ED"/>
    <w:rsid w:val="00121CF2"/>
    <w:rsid w:val="00124161"/>
    <w:rsid w:val="00124D18"/>
    <w:rsid w:val="00130CC5"/>
    <w:rsid w:val="00131B68"/>
    <w:rsid w:val="00132A01"/>
    <w:rsid w:val="00133C19"/>
    <w:rsid w:val="00135360"/>
    <w:rsid w:val="001364E5"/>
    <w:rsid w:val="00141CF0"/>
    <w:rsid w:val="001470F0"/>
    <w:rsid w:val="00152F28"/>
    <w:rsid w:val="00153A37"/>
    <w:rsid w:val="0016423A"/>
    <w:rsid w:val="0016659B"/>
    <w:rsid w:val="00173B15"/>
    <w:rsid w:val="00177082"/>
    <w:rsid w:val="0017739D"/>
    <w:rsid w:val="00184540"/>
    <w:rsid w:val="0018723B"/>
    <w:rsid w:val="00192240"/>
    <w:rsid w:val="00194986"/>
    <w:rsid w:val="00194A6E"/>
    <w:rsid w:val="00196AFE"/>
    <w:rsid w:val="00196E94"/>
    <w:rsid w:val="001A089C"/>
    <w:rsid w:val="001A27A8"/>
    <w:rsid w:val="001A38F5"/>
    <w:rsid w:val="001A4699"/>
    <w:rsid w:val="001A56E0"/>
    <w:rsid w:val="001A5F17"/>
    <w:rsid w:val="001A740C"/>
    <w:rsid w:val="001B34E2"/>
    <w:rsid w:val="001C25A1"/>
    <w:rsid w:val="001C32BB"/>
    <w:rsid w:val="001C7935"/>
    <w:rsid w:val="001D1ED6"/>
    <w:rsid w:val="001D1FD5"/>
    <w:rsid w:val="001D6694"/>
    <w:rsid w:val="001E1330"/>
    <w:rsid w:val="001F123A"/>
    <w:rsid w:val="00211DD7"/>
    <w:rsid w:val="00213F8E"/>
    <w:rsid w:val="0021741C"/>
    <w:rsid w:val="002218E9"/>
    <w:rsid w:val="002260BB"/>
    <w:rsid w:val="00226E19"/>
    <w:rsid w:val="00230947"/>
    <w:rsid w:val="0023335A"/>
    <w:rsid w:val="002361BB"/>
    <w:rsid w:val="00236F1F"/>
    <w:rsid w:val="002453D6"/>
    <w:rsid w:val="002472C1"/>
    <w:rsid w:val="002476B4"/>
    <w:rsid w:val="00257EC1"/>
    <w:rsid w:val="00261036"/>
    <w:rsid w:val="00262A70"/>
    <w:rsid w:val="00270E65"/>
    <w:rsid w:val="002754F1"/>
    <w:rsid w:val="00277C21"/>
    <w:rsid w:val="00284627"/>
    <w:rsid w:val="00284BD6"/>
    <w:rsid w:val="00291081"/>
    <w:rsid w:val="002911F5"/>
    <w:rsid w:val="00295065"/>
    <w:rsid w:val="002B0577"/>
    <w:rsid w:val="002B19F2"/>
    <w:rsid w:val="002B5D8A"/>
    <w:rsid w:val="002C442C"/>
    <w:rsid w:val="002E06DD"/>
    <w:rsid w:val="002E2385"/>
    <w:rsid w:val="002E47D9"/>
    <w:rsid w:val="002F3844"/>
    <w:rsid w:val="002F3D0F"/>
    <w:rsid w:val="002F710F"/>
    <w:rsid w:val="0030062C"/>
    <w:rsid w:val="00302B8F"/>
    <w:rsid w:val="00304BE8"/>
    <w:rsid w:val="003074B8"/>
    <w:rsid w:val="00313B78"/>
    <w:rsid w:val="00314EBE"/>
    <w:rsid w:val="003212BA"/>
    <w:rsid w:val="003244FC"/>
    <w:rsid w:val="0032576B"/>
    <w:rsid w:val="003307A5"/>
    <w:rsid w:val="003334E5"/>
    <w:rsid w:val="00333BCD"/>
    <w:rsid w:val="003342AD"/>
    <w:rsid w:val="003421B0"/>
    <w:rsid w:val="00343B5D"/>
    <w:rsid w:val="00345226"/>
    <w:rsid w:val="00356F1E"/>
    <w:rsid w:val="00360BD0"/>
    <w:rsid w:val="0036327B"/>
    <w:rsid w:val="0036503D"/>
    <w:rsid w:val="003669C7"/>
    <w:rsid w:val="00376821"/>
    <w:rsid w:val="00386919"/>
    <w:rsid w:val="00387501"/>
    <w:rsid w:val="003921A2"/>
    <w:rsid w:val="00392D8E"/>
    <w:rsid w:val="00394956"/>
    <w:rsid w:val="003957EF"/>
    <w:rsid w:val="00395DC8"/>
    <w:rsid w:val="00396B29"/>
    <w:rsid w:val="003A117D"/>
    <w:rsid w:val="003A49E7"/>
    <w:rsid w:val="003A6B09"/>
    <w:rsid w:val="003B08D3"/>
    <w:rsid w:val="003B30E6"/>
    <w:rsid w:val="003B5ED8"/>
    <w:rsid w:val="003B72D6"/>
    <w:rsid w:val="003B7543"/>
    <w:rsid w:val="003B7DF7"/>
    <w:rsid w:val="003C096E"/>
    <w:rsid w:val="003C18DE"/>
    <w:rsid w:val="003C3921"/>
    <w:rsid w:val="003C4993"/>
    <w:rsid w:val="003C54D4"/>
    <w:rsid w:val="003D00F0"/>
    <w:rsid w:val="003D1B05"/>
    <w:rsid w:val="003E060E"/>
    <w:rsid w:val="003E1660"/>
    <w:rsid w:val="003E2227"/>
    <w:rsid w:val="003E2409"/>
    <w:rsid w:val="003F4835"/>
    <w:rsid w:val="003F5359"/>
    <w:rsid w:val="003F5C0C"/>
    <w:rsid w:val="003F7234"/>
    <w:rsid w:val="00400739"/>
    <w:rsid w:val="00401101"/>
    <w:rsid w:val="0040207E"/>
    <w:rsid w:val="00402139"/>
    <w:rsid w:val="00420A82"/>
    <w:rsid w:val="004238DA"/>
    <w:rsid w:val="00431971"/>
    <w:rsid w:val="00434245"/>
    <w:rsid w:val="004510F1"/>
    <w:rsid w:val="004535F7"/>
    <w:rsid w:val="00461A1E"/>
    <w:rsid w:val="00461AB2"/>
    <w:rsid w:val="00462A9F"/>
    <w:rsid w:val="00462B98"/>
    <w:rsid w:val="00466862"/>
    <w:rsid w:val="004670A7"/>
    <w:rsid w:val="004724A3"/>
    <w:rsid w:val="0047660B"/>
    <w:rsid w:val="00477CA6"/>
    <w:rsid w:val="00480C9D"/>
    <w:rsid w:val="00484178"/>
    <w:rsid w:val="00486CD7"/>
    <w:rsid w:val="00486FCF"/>
    <w:rsid w:val="00490C0E"/>
    <w:rsid w:val="0049168D"/>
    <w:rsid w:val="00496962"/>
    <w:rsid w:val="004A0930"/>
    <w:rsid w:val="004A37BA"/>
    <w:rsid w:val="004A5E1A"/>
    <w:rsid w:val="004A777D"/>
    <w:rsid w:val="004B052D"/>
    <w:rsid w:val="004B05B2"/>
    <w:rsid w:val="004B3074"/>
    <w:rsid w:val="004B4656"/>
    <w:rsid w:val="004B640E"/>
    <w:rsid w:val="004C234D"/>
    <w:rsid w:val="004C32D5"/>
    <w:rsid w:val="004D06D1"/>
    <w:rsid w:val="004D42CB"/>
    <w:rsid w:val="004E0DF8"/>
    <w:rsid w:val="004E186C"/>
    <w:rsid w:val="004E216F"/>
    <w:rsid w:val="004E2DB2"/>
    <w:rsid w:val="004E5B93"/>
    <w:rsid w:val="004F112D"/>
    <w:rsid w:val="004F19D3"/>
    <w:rsid w:val="0050366C"/>
    <w:rsid w:val="00505A84"/>
    <w:rsid w:val="00506071"/>
    <w:rsid w:val="005100F4"/>
    <w:rsid w:val="00514201"/>
    <w:rsid w:val="00515A67"/>
    <w:rsid w:val="00516C47"/>
    <w:rsid w:val="00517E86"/>
    <w:rsid w:val="00520551"/>
    <w:rsid w:val="00524A93"/>
    <w:rsid w:val="0053072C"/>
    <w:rsid w:val="005309DC"/>
    <w:rsid w:val="005355E9"/>
    <w:rsid w:val="00535E2D"/>
    <w:rsid w:val="005379EB"/>
    <w:rsid w:val="00540C08"/>
    <w:rsid w:val="005415EB"/>
    <w:rsid w:val="005418D0"/>
    <w:rsid w:val="00541C02"/>
    <w:rsid w:val="00552CF5"/>
    <w:rsid w:val="00554112"/>
    <w:rsid w:val="005550FC"/>
    <w:rsid w:val="00557AFA"/>
    <w:rsid w:val="00562EC9"/>
    <w:rsid w:val="00563BDD"/>
    <w:rsid w:val="005641D8"/>
    <w:rsid w:val="00567A3B"/>
    <w:rsid w:val="005840E4"/>
    <w:rsid w:val="005938EC"/>
    <w:rsid w:val="005938F4"/>
    <w:rsid w:val="005975AF"/>
    <w:rsid w:val="005A0D28"/>
    <w:rsid w:val="005A0E4A"/>
    <w:rsid w:val="005A26DC"/>
    <w:rsid w:val="005A2F29"/>
    <w:rsid w:val="005C2D27"/>
    <w:rsid w:val="005C388A"/>
    <w:rsid w:val="005D0253"/>
    <w:rsid w:val="005D564E"/>
    <w:rsid w:val="005D77F4"/>
    <w:rsid w:val="005E7C8B"/>
    <w:rsid w:val="005F428A"/>
    <w:rsid w:val="005F4DC6"/>
    <w:rsid w:val="006053F2"/>
    <w:rsid w:val="006070F4"/>
    <w:rsid w:val="00607F08"/>
    <w:rsid w:val="00614747"/>
    <w:rsid w:val="00620D03"/>
    <w:rsid w:val="00620DCD"/>
    <w:rsid w:val="00622279"/>
    <w:rsid w:val="006225AE"/>
    <w:rsid w:val="006234C2"/>
    <w:rsid w:val="0062763C"/>
    <w:rsid w:val="0063259A"/>
    <w:rsid w:val="00632EBE"/>
    <w:rsid w:val="00632F48"/>
    <w:rsid w:val="006332C1"/>
    <w:rsid w:val="00634375"/>
    <w:rsid w:val="00640100"/>
    <w:rsid w:val="00640300"/>
    <w:rsid w:val="006415EB"/>
    <w:rsid w:val="0064467C"/>
    <w:rsid w:val="006479A8"/>
    <w:rsid w:val="00654FC1"/>
    <w:rsid w:val="00666083"/>
    <w:rsid w:val="006676AD"/>
    <w:rsid w:val="006726A5"/>
    <w:rsid w:val="006808CA"/>
    <w:rsid w:val="00681C0F"/>
    <w:rsid w:val="00681C59"/>
    <w:rsid w:val="006826B4"/>
    <w:rsid w:val="006853E9"/>
    <w:rsid w:val="00686691"/>
    <w:rsid w:val="006A1373"/>
    <w:rsid w:val="006A6CD7"/>
    <w:rsid w:val="006A7B48"/>
    <w:rsid w:val="006A7F3F"/>
    <w:rsid w:val="006B1028"/>
    <w:rsid w:val="006B16D8"/>
    <w:rsid w:val="006B255B"/>
    <w:rsid w:val="006B307A"/>
    <w:rsid w:val="006B3588"/>
    <w:rsid w:val="006B7A82"/>
    <w:rsid w:val="006B7E44"/>
    <w:rsid w:val="006C1BBB"/>
    <w:rsid w:val="006C3722"/>
    <w:rsid w:val="006C3BB9"/>
    <w:rsid w:val="006D1AE2"/>
    <w:rsid w:val="006E5C62"/>
    <w:rsid w:val="006E6029"/>
    <w:rsid w:val="006E7BC9"/>
    <w:rsid w:val="006F2274"/>
    <w:rsid w:val="00703F0B"/>
    <w:rsid w:val="00710B14"/>
    <w:rsid w:val="0072412B"/>
    <w:rsid w:val="00727D41"/>
    <w:rsid w:val="007304E2"/>
    <w:rsid w:val="00731DE2"/>
    <w:rsid w:val="0073663C"/>
    <w:rsid w:val="00740D85"/>
    <w:rsid w:val="00744E40"/>
    <w:rsid w:val="00750E7A"/>
    <w:rsid w:val="0076277C"/>
    <w:rsid w:val="00770B50"/>
    <w:rsid w:val="007717AE"/>
    <w:rsid w:val="0077505D"/>
    <w:rsid w:val="00781E3F"/>
    <w:rsid w:val="00784216"/>
    <w:rsid w:val="00790C22"/>
    <w:rsid w:val="00796005"/>
    <w:rsid w:val="00797426"/>
    <w:rsid w:val="007A5A36"/>
    <w:rsid w:val="007B04DA"/>
    <w:rsid w:val="007B19AB"/>
    <w:rsid w:val="007B3987"/>
    <w:rsid w:val="007C1BC0"/>
    <w:rsid w:val="007C6843"/>
    <w:rsid w:val="007D1277"/>
    <w:rsid w:val="007D300F"/>
    <w:rsid w:val="007D7AD9"/>
    <w:rsid w:val="007E0514"/>
    <w:rsid w:val="007E075D"/>
    <w:rsid w:val="007E0D5C"/>
    <w:rsid w:val="007E147F"/>
    <w:rsid w:val="007E68E1"/>
    <w:rsid w:val="007E7AA0"/>
    <w:rsid w:val="007E7E55"/>
    <w:rsid w:val="007F4129"/>
    <w:rsid w:val="00805C32"/>
    <w:rsid w:val="00810D92"/>
    <w:rsid w:val="00811936"/>
    <w:rsid w:val="00816F22"/>
    <w:rsid w:val="00817668"/>
    <w:rsid w:val="008234EC"/>
    <w:rsid w:val="00824327"/>
    <w:rsid w:val="00827043"/>
    <w:rsid w:val="00832D03"/>
    <w:rsid w:val="008358E6"/>
    <w:rsid w:val="00836209"/>
    <w:rsid w:val="00843D29"/>
    <w:rsid w:val="00844083"/>
    <w:rsid w:val="00844929"/>
    <w:rsid w:val="00845C5B"/>
    <w:rsid w:val="00845D4F"/>
    <w:rsid w:val="008478C4"/>
    <w:rsid w:val="00850F73"/>
    <w:rsid w:val="00856447"/>
    <w:rsid w:val="00856B88"/>
    <w:rsid w:val="00857B3C"/>
    <w:rsid w:val="00860EF9"/>
    <w:rsid w:val="00864E9F"/>
    <w:rsid w:val="008703AE"/>
    <w:rsid w:val="00873B6D"/>
    <w:rsid w:val="00874B4E"/>
    <w:rsid w:val="008842F4"/>
    <w:rsid w:val="0088558E"/>
    <w:rsid w:val="008866AA"/>
    <w:rsid w:val="00887B18"/>
    <w:rsid w:val="008922DD"/>
    <w:rsid w:val="008A2EAC"/>
    <w:rsid w:val="008B1D05"/>
    <w:rsid w:val="008B6DEA"/>
    <w:rsid w:val="008C0932"/>
    <w:rsid w:val="008C1A63"/>
    <w:rsid w:val="008C1E6C"/>
    <w:rsid w:val="008C2C11"/>
    <w:rsid w:val="008D070F"/>
    <w:rsid w:val="008D09F5"/>
    <w:rsid w:val="008F08AE"/>
    <w:rsid w:val="009112EA"/>
    <w:rsid w:val="00914176"/>
    <w:rsid w:val="00914A0D"/>
    <w:rsid w:val="009166F4"/>
    <w:rsid w:val="00922055"/>
    <w:rsid w:val="009237FC"/>
    <w:rsid w:val="00924332"/>
    <w:rsid w:val="00925EA9"/>
    <w:rsid w:val="009276B3"/>
    <w:rsid w:val="00931480"/>
    <w:rsid w:val="00931A2E"/>
    <w:rsid w:val="009329FA"/>
    <w:rsid w:val="00932F62"/>
    <w:rsid w:val="009355F8"/>
    <w:rsid w:val="00936BF8"/>
    <w:rsid w:val="00940698"/>
    <w:rsid w:val="0094161F"/>
    <w:rsid w:val="00941981"/>
    <w:rsid w:val="00944F60"/>
    <w:rsid w:val="009458F8"/>
    <w:rsid w:val="00954F5F"/>
    <w:rsid w:val="009603ED"/>
    <w:rsid w:val="00963570"/>
    <w:rsid w:val="00972A4C"/>
    <w:rsid w:val="0097362C"/>
    <w:rsid w:val="00973777"/>
    <w:rsid w:val="00976AF1"/>
    <w:rsid w:val="00981021"/>
    <w:rsid w:val="00981244"/>
    <w:rsid w:val="00981C88"/>
    <w:rsid w:val="009906A8"/>
    <w:rsid w:val="009970BA"/>
    <w:rsid w:val="009974A0"/>
    <w:rsid w:val="009B08ED"/>
    <w:rsid w:val="009B090E"/>
    <w:rsid w:val="009B55AD"/>
    <w:rsid w:val="009B76FE"/>
    <w:rsid w:val="009C1079"/>
    <w:rsid w:val="009C30AC"/>
    <w:rsid w:val="009C3B76"/>
    <w:rsid w:val="009C5686"/>
    <w:rsid w:val="009C6C0E"/>
    <w:rsid w:val="009D1C7F"/>
    <w:rsid w:val="009E6493"/>
    <w:rsid w:val="009F3F2A"/>
    <w:rsid w:val="009F4DCB"/>
    <w:rsid w:val="009F726C"/>
    <w:rsid w:val="00A04700"/>
    <w:rsid w:val="00A069C8"/>
    <w:rsid w:val="00A071E7"/>
    <w:rsid w:val="00A10A98"/>
    <w:rsid w:val="00A11215"/>
    <w:rsid w:val="00A13B76"/>
    <w:rsid w:val="00A165F3"/>
    <w:rsid w:val="00A1727C"/>
    <w:rsid w:val="00A2013C"/>
    <w:rsid w:val="00A21761"/>
    <w:rsid w:val="00A219CF"/>
    <w:rsid w:val="00A22052"/>
    <w:rsid w:val="00A26963"/>
    <w:rsid w:val="00A26C8B"/>
    <w:rsid w:val="00A274EE"/>
    <w:rsid w:val="00A31F42"/>
    <w:rsid w:val="00A3358D"/>
    <w:rsid w:val="00A37522"/>
    <w:rsid w:val="00A4044D"/>
    <w:rsid w:val="00A440ED"/>
    <w:rsid w:val="00A44C2E"/>
    <w:rsid w:val="00A46E88"/>
    <w:rsid w:val="00A47D70"/>
    <w:rsid w:val="00A6378F"/>
    <w:rsid w:val="00A64969"/>
    <w:rsid w:val="00A65714"/>
    <w:rsid w:val="00A67367"/>
    <w:rsid w:val="00A70658"/>
    <w:rsid w:val="00A71109"/>
    <w:rsid w:val="00A72E17"/>
    <w:rsid w:val="00A86C2C"/>
    <w:rsid w:val="00A95F9B"/>
    <w:rsid w:val="00A977F5"/>
    <w:rsid w:val="00AB17E7"/>
    <w:rsid w:val="00AB6AC5"/>
    <w:rsid w:val="00AC0FA3"/>
    <w:rsid w:val="00AC1323"/>
    <w:rsid w:val="00AC307F"/>
    <w:rsid w:val="00AC341D"/>
    <w:rsid w:val="00AC46CC"/>
    <w:rsid w:val="00AC7DE9"/>
    <w:rsid w:val="00AD33DC"/>
    <w:rsid w:val="00AE02EE"/>
    <w:rsid w:val="00AE1253"/>
    <w:rsid w:val="00AE555D"/>
    <w:rsid w:val="00AF1ED1"/>
    <w:rsid w:val="00AF3A37"/>
    <w:rsid w:val="00AF3C49"/>
    <w:rsid w:val="00AF4C7F"/>
    <w:rsid w:val="00B02F57"/>
    <w:rsid w:val="00B116C4"/>
    <w:rsid w:val="00B14DB5"/>
    <w:rsid w:val="00B15D55"/>
    <w:rsid w:val="00B23E32"/>
    <w:rsid w:val="00B24C4C"/>
    <w:rsid w:val="00B32DC2"/>
    <w:rsid w:val="00B34189"/>
    <w:rsid w:val="00B40EF5"/>
    <w:rsid w:val="00B41175"/>
    <w:rsid w:val="00B42653"/>
    <w:rsid w:val="00B513EA"/>
    <w:rsid w:val="00B545D9"/>
    <w:rsid w:val="00B556D3"/>
    <w:rsid w:val="00B6080F"/>
    <w:rsid w:val="00B60A6E"/>
    <w:rsid w:val="00B62C63"/>
    <w:rsid w:val="00B65D25"/>
    <w:rsid w:val="00B66FE0"/>
    <w:rsid w:val="00B6717D"/>
    <w:rsid w:val="00B728DB"/>
    <w:rsid w:val="00B75118"/>
    <w:rsid w:val="00B75817"/>
    <w:rsid w:val="00B75DCF"/>
    <w:rsid w:val="00B76343"/>
    <w:rsid w:val="00B767CC"/>
    <w:rsid w:val="00B838F6"/>
    <w:rsid w:val="00B86B7C"/>
    <w:rsid w:val="00B87B78"/>
    <w:rsid w:val="00B91514"/>
    <w:rsid w:val="00B919AD"/>
    <w:rsid w:val="00B969CC"/>
    <w:rsid w:val="00B96DB0"/>
    <w:rsid w:val="00BA0EE4"/>
    <w:rsid w:val="00BA55CA"/>
    <w:rsid w:val="00BA7E32"/>
    <w:rsid w:val="00BB0EFD"/>
    <w:rsid w:val="00BB1A21"/>
    <w:rsid w:val="00BB2332"/>
    <w:rsid w:val="00BB4904"/>
    <w:rsid w:val="00BB499D"/>
    <w:rsid w:val="00BB5475"/>
    <w:rsid w:val="00BB751D"/>
    <w:rsid w:val="00BC0CB2"/>
    <w:rsid w:val="00BC0E06"/>
    <w:rsid w:val="00BD081A"/>
    <w:rsid w:val="00BD49B7"/>
    <w:rsid w:val="00BE027E"/>
    <w:rsid w:val="00BF652F"/>
    <w:rsid w:val="00C11511"/>
    <w:rsid w:val="00C16CFA"/>
    <w:rsid w:val="00C20545"/>
    <w:rsid w:val="00C22550"/>
    <w:rsid w:val="00C22859"/>
    <w:rsid w:val="00C26B9D"/>
    <w:rsid w:val="00C31D47"/>
    <w:rsid w:val="00C33D15"/>
    <w:rsid w:val="00C344E3"/>
    <w:rsid w:val="00C36F96"/>
    <w:rsid w:val="00C373C2"/>
    <w:rsid w:val="00C42F15"/>
    <w:rsid w:val="00C43528"/>
    <w:rsid w:val="00C43B1F"/>
    <w:rsid w:val="00C539A9"/>
    <w:rsid w:val="00C546F4"/>
    <w:rsid w:val="00C6016D"/>
    <w:rsid w:val="00C614B4"/>
    <w:rsid w:val="00C67547"/>
    <w:rsid w:val="00C67754"/>
    <w:rsid w:val="00C67964"/>
    <w:rsid w:val="00C73DA4"/>
    <w:rsid w:val="00C807BB"/>
    <w:rsid w:val="00C82127"/>
    <w:rsid w:val="00C85ED1"/>
    <w:rsid w:val="00C906C1"/>
    <w:rsid w:val="00C94572"/>
    <w:rsid w:val="00CA56B3"/>
    <w:rsid w:val="00CA5EEA"/>
    <w:rsid w:val="00CA7098"/>
    <w:rsid w:val="00CB14E8"/>
    <w:rsid w:val="00CB1AFF"/>
    <w:rsid w:val="00CC2043"/>
    <w:rsid w:val="00CC4B91"/>
    <w:rsid w:val="00CD5895"/>
    <w:rsid w:val="00CE1148"/>
    <w:rsid w:val="00D06554"/>
    <w:rsid w:val="00D1224F"/>
    <w:rsid w:val="00D12C2A"/>
    <w:rsid w:val="00D16A80"/>
    <w:rsid w:val="00D16CA9"/>
    <w:rsid w:val="00D17A39"/>
    <w:rsid w:val="00D23979"/>
    <w:rsid w:val="00D248DC"/>
    <w:rsid w:val="00D25E77"/>
    <w:rsid w:val="00D36209"/>
    <w:rsid w:val="00D3798B"/>
    <w:rsid w:val="00D40DFC"/>
    <w:rsid w:val="00D46E45"/>
    <w:rsid w:val="00D56AD2"/>
    <w:rsid w:val="00D63B2A"/>
    <w:rsid w:val="00D65950"/>
    <w:rsid w:val="00D736C6"/>
    <w:rsid w:val="00D75593"/>
    <w:rsid w:val="00D772BD"/>
    <w:rsid w:val="00D818C0"/>
    <w:rsid w:val="00D82DE0"/>
    <w:rsid w:val="00D83894"/>
    <w:rsid w:val="00DA03A1"/>
    <w:rsid w:val="00DA0A1F"/>
    <w:rsid w:val="00DA5BF0"/>
    <w:rsid w:val="00DB1ADD"/>
    <w:rsid w:val="00DB1EF5"/>
    <w:rsid w:val="00DB4F3E"/>
    <w:rsid w:val="00DB50C5"/>
    <w:rsid w:val="00DB6B6D"/>
    <w:rsid w:val="00DD2111"/>
    <w:rsid w:val="00DD4FE2"/>
    <w:rsid w:val="00DD6980"/>
    <w:rsid w:val="00DE2959"/>
    <w:rsid w:val="00DE3762"/>
    <w:rsid w:val="00DE44E7"/>
    <w:rsid w:val="00DE6A29"/>
    <w:rsid w:val="00DF5541"/>
    <w:rsid w:val="00E01CAB"/>
    <w:rsid w:val="00E02D1D"/>
    <w:rsid w:val="00E03B6A"/>
    <w:rsid w:val="00E04458"/>
    <w:rsid w:val="00E068A4"/>
    <w:rsid w:val="00E125E9"/>
    <w:rsid w:val="00E1603E"/>
    <w:rsid w:val="00E17C41"/>
    <w:rsid w:val="00E272D5"/>
    <w:rsid w:val="00E30441"/>
    <w:rsid w:val="00E304C8"/>
    <w:rsid w:val="00E30C4A"/>
    <w:rsid w:val="00E316DE"/>
    <w:rsid w:val="00E343CD"/>
    <w:rsid w:val="00E34830"/>
    <w:rsid w:val="00E3511A"/>
    <w:rsid w:val="00E410F7"/>
    <w:rsid w:val="00E43927"/>
    <w:rsid w:val="00E461D4"/>
    <w:rsid w:val="00E51A60"/>
    <w:rsid w:val="00E54087"/>
    <w:rsid w:val="00E5537D"/>
    <w:rsid w:val="00E61FF5"/>
    <w:rsid w:val="00E64E9A"/>
    <w:rsid w:val="00E6501D"/>
    <w:rsid w:val="00E66FF9"/>
    <w:rsid w:val="00E722FD"/>
    <w:rsid w:val="00E73F63"/>
    <w:rsid w:val="00E7691F"/>
    <w:rsid w:val="00E77932"/>
    <w:rsid w:val="00E8434D"/>
    <w:rsid w:val="00E850EA"/>
    <w:rsid w:val="00E8586C"/>
    <w:rsid w:val="00E8680A"/>
    <w:rsid w:val="00E87CAB"/>
    <w:rsid w:val="00EA0306"/>
    <w:rsid w:val="00EA08B1"/>
    <w:rsid w:val="00EA37E6"/>
    <w:rsid w:val="00EB5D58"/>
    <w:rsid w:val="00EB64B2"/>
    <w:rsid w:val="00ED083C"/>
    <w:rsid w:val="00ED2D6C"/>
    <w:rsid w:val="00EE13B3"/>
    <w:rsid w:val="00EE5A5E"/>
    <w:rsid w:val="00EE6E44"/>
    <w:rsid w:val="00EF1517"/>
    <w:rsid w:val="00EF4C82"/>
    <w:rsid w:val="00EF4D2A"/>
    <w:rsid w:val="00F02A38"/>
    <w:rsid w:val="00F04E22"/>
    <w:rsid w:val="00F21B6A"/>
    <w:rsid w:val="00F23BA0"/>
    <w:rsid w:val="00F243F1"/>
    <w:rsid w:val="00F27AF2"/>
    <w:rsid w:val="00F3128C"/>
    <w:rsid w:val="00F37B49"/>
    <w:rsid w:val="00F37FCB"/>
    <w:rsid w:val="00F468BA"/>
    <w:rsid w:val="00F52E66"/>
    <w:rsid w:val="00F5309A"/>
    <w:rsid w:val="00F612C8"/>
    <w:rsid w:val="00F617ED"/>
    <w:rsid w:val="00F7156E"/>
    <w:rsid w:val="00F73C12"/>
    <w:rsid w:val="00F7421D"/>
    <w:rsid w:val="00F75FA8"/>
    <w:rsid w:val="00F77548"/>
    <w:rsid w:val="00F85914"/>
    <w:rsid w:val="00F904F4"/>
    <w:rsid w:val="00F9052B"/>
    <w:rsid w:val="00F92FE7"/>
    <w:rsid w:val="00F9484D"/>
    <w:rsid w:val="00F95197"/>
    <w:rsid w:val="00F95ABC"/>
    <w:rsid w:val="00F972CA"/>
    <w:rsid w:val="00FA036F"/>
    <w:rsid w:val="00FB0DDC"/>
    <w:rsid w:val="00FB40BC"/>
    <w:rsid w:val="00FB5243"/>
    <w:rsid w:val="00FB543F"/>
    <w:rsid w:val="00FB576D"/>
    <w:rsid w:val="00FB61E8"/>
    <w:rsid w:val="00FB6722"/>
    <w:rsid w:val="00FB6BEA"/>
    <w:rsid w:val="00FB6D2C"/>
    <w:rsid w:val="00FC1B63"/>
    <w:rsid w:val="00FC383A"/>
    <w:rsid w:val="00FE0AAD"/>
    <w:rsid w:val="00FE233E"/>
    <w:rsid w:val="00FE73A4"/>
    <w:rsid w:val="00FF1599"/>
    <w:rsid w:val="00FF225E"/>
    <w:rsid w:val="00FF402A"/>
    <w:rsid w:val="00FF4FF9"/>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E979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paragraph" w:customStyle="1" w:styleId="Default">
    <w:name w:val="Default"/>
    <w:rsid w:val="00F8591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468BA"/>
    <w:rPr>
      <w:color w:val="0563C1" w:themeColor="hyperlink"/>
      <w:u w:val="single"/>
    </w:rPr>
  </w:style>
  <w:style w:type="character" w:styleId="FollowedHyperlink">
    <w:name w:val="FollowedHyperlink"/>
    <w:basedOn w:val="DefaultParagraphFont"/>
    <w:uiPriority w:val="99"/>
    <w:semiHidden/>
    <w:unhideWhenUsed/>
    <w:rsid w:val="00F04E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wmf"/><Relationship Id="rId26" Type="http://schemas.openxmlformats.org/officeDocument/2006/relationships/image" Target="media/image9.wmf"/><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image" Target="media/image110.wmf"/><Relationship Id="rId42" Type="http://schemas.openxmlformats.org/officeDocument/2006/relationships/image" Target="media/image170.wmf"/><Relationship Id="rId47" Type="http://schemas.openxmlformats.org/officeDocument/2006/relationships/image" Target="media/image81.emf"/><Relationship Id="rId50" Type="http://schemas.openxmlformats.org/officeDocument/2006/relationships/image" Target="media/image210.wmf"/><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10.w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1.wmf"/><Relationship Id="rId37" Type="http://schemas.openxmlformats.org/officeDocument/2006/relationships/image" Target="media/image140.wmf"/><Relationship Id="rId40" Type="http://schemas.openxmlformats.org/officeDocument/2006/relationships/image" Target="media/image160.wmf"/><Relationship Id="rId45" Type="http://schemas.openxmlformats.org/officeDocument/2006/relationships/image" Target="media/image19.jpeg"/><Relationship Id="rId53" Type="http://schemas.openxmlformats.org/officeDocument/2006/relationships/image" Target="media/image23.emf"/><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alpha.gr/-/media/alphagr/files/group/agores/weekly-economic-report/2020/weekly2205202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50.emf"/><Relationship Id="rId27" Type="http://schemas.openxmlformats.org/officeDocument/2006/relationships/image" Target="media/image82.emf"/><Relationship Id="rId30" Type="http://schemas.openxmlformats.org/officeDocument/2006/relationships/image" Target="media/image80.emf"/><Relationship Id="rId35" Type="http://schemas.openxmlformats.org/officeDocument/2006/relationships/image" Target="media/image120.wmf"/><Relationship Id="rId43" Type="http://schemas.openxmlformats.org/officeDocument/2006/relationships/image" Target="media/image18.wmf"/><Relationship Id="rId48" Type="http://schemas.openxmlformats.org/officeDocument/2006/relationships/image" Target="media/image200.wmf"/><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22.w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image" Target="media/image15.jpeg"/><Relationship Id="rId46" Type="http://schemas.openxmlformats.org/officeDocument/2006/relationships/image" Target="media/image20.wmf"/><Relationship Id="rId5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17.w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image" Target="media/image60.wmf"/><Relationship Id="rId28" Type="http://schemas.openxmlformats.org/officeDocument/2006/relationships/image" Target="media/image9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00.wmf"/><Relationship Id="rId44" Type="http://schemas.openxmlformats.org/officeDocument/2006/relationships/image" Target="media/image180.wmf"/><Relationship Id="rId52" Type="http://schemas.openxmlformats.org/officeDocument/2006/relationships/image" Target="media/image220.wmf"/></Relationships>
</file>

<file path=word/_rels/endnotes.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7.png"/><Relationship Id="rId7" Type="http://schemas.openxmlformats.org/officeDocument/2006/relationships/image" Target="media/image31.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png"/><Relationship Id="rId5" Type="http://schemas.openxmlformats.org/officeDocument/2006/relationships/image" Target="media/image29.png"/><Relationship Id="rId10" Type="http://schemas.openxmlformats.org/officeDocument/2006/relationships/image" Target="media/image34.png"/><Relationship Id="rId4" Type="http://schemas.openxmlformats.org/officeDocument/2006/relationships/image" Target="media/image28.png"/><Relationship Id="rId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A6F6B7-0BDE-4F9A-A3DB-24583B5078D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2E014EA-DA5F-46BA-8E64-58F76886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6910</Words>
  <Characters>37319</Characters>
  <Application>Microsoft Office Word</Application>
  <DocSecurity>0</DocSecurity>
  <Lines>310</Lines>
  <Paragraphs>88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Kostats Sarris</cp:lastModifiedBy>
  <cp:revision>2</cp:revision>
  <cp:lastPrinted>2020-07-08T12:15:00Z</cp:lastPrinted>
  <dcterms:created xsi:type="dcterms:W3CDTF">2020-07-09T12:14:00Z</dcterms:created>
  <dcterms:modified xsi:type="dcterms:W3CDTF">2020-07-09T12:14:00Z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